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A6E8E" w14:textId="77220B68" w:rsidR="00580897" w:rsidRDefault="00BB1AA0" w:rsidP="00D62250">
      <w:pPr>
        <w:spacing w:after="0" w:line="360" w:lineRule="auto"/>
        <w:jc w:val="center"/>
        <w:rPr>
          <w:rFonts w:ascii="Times New Roman" w:hAnsi="Times New Roman"/>
          <w:b/>
          <w:sz w:val="24"/>
          <w:szCs w:val="24"/>
          <w:lang w:eastAsia="tr-TR"/>
        </w:rPr>
      </w:pPr>
      <w:bookmarkStart w:id="0" w:name="_Hlk204255822"/>
      <w:bookmarkStart w:id="1" w:name="_GoBack"/>
      <w:bookmarkEnd w:id="1"/>
      <w:r w:rsidRPr="00050A8A">
        <w:rPr>
          <w:rFonts w:ascii="Times New Roman" w:hAnsi="Times New Roman"/>
          <w:b/>
          <w:sz w:val="24"/>
          <w:szCs w:val="24"/>
          <w:lang w:eastAsia="tr-TR"/>
        </w:rPr>
        <w:t xml:space="preserve">SİYASET BİLİMİ VE KAMU YÖNETİMİ </w:t>
      </w:r>
      <w:r w:rsidR="00050A8A" w:rsidRPr="00050A8A">
        <w:rPr>
          <w:rFonts w:ascii="Times New Roman" w:hAnsi="Times New Roman"/>
          <w:b/>
          <w:sz w:val="24"/>
          <w:szCs w:val="24"/>
          <w:lang w:eastAsia="tr-TR"/>
        </w:rPr>
        <w:t xml:space="preserve">NORMAL ÖĞRETİM TEZLİ </w:t>
      </w:r>
      <w:r w:rsidR="00CB6C33" w:rsidRPr="00050A8A">
        <w:rPr>
          <w:rFonts w:ascii="Times New Roman" w:hAnsi="Times New Roman"/>
          <w:b/>
          <w:sz w:val="24"/>
          <w:szCs w:val="24"/>
          <w:lang w:eastAsia="tr-TR"/>
        </w:rPr>
        <w:t xml:space="preserve">YÜKSEK LİSANS </w:t>
      </w:r>
      <w:r w:rsidR="00774B14" w:rsidRPr="00050A8A">
        <w:rPr>
          <w:rFonts w:ascii="Times New Roman" w:hAnsi="Times New Roman"/>
          <w:b/>
          <w:sz w:val="24"/>
          <w:szCs w:val="24"/>
          <w:lang w:eastAsia="tr-TR"/>
        </w:rPr>
        <w:t>MÜFRED</w:t>
      </w:r>
      <w:bookmarkStart w:id="2" w:name="_Hlk64567510"/>
      <w:bookmarkEnd w:id="0"/>
      <w:r w:rsidR="00D62250">
        <w:rPr>
          <w:rFonts w:ascii="Times New Roman" w:hAnsi="Times New Roman"/>
          <w:b/>
          <w:sz w:val="24"/>
          <w:szCs w:val="24"/>
          <w:lang w:eastAsia="tr-TR"/>
        </w:rPr>
        <w:t>ATI DERS İÇERİKLERİ</w:t>
      </w:r>
    </w:p>
    <w:p w14:paraId="173D6071" w14:textId="77777777" w:rsidR="00164409" w:rsidRPr="00D62250" w:rsidRDefault="00164409" w:rsidP="00D62250">
      <w:pPr>
        <w:spacing w:after="0" w:line="360" w:lineRule="auto"/>
        <w:jc w:val="center"/>
        <w:rPr>
          <w:rFonts w:ascii="Times New Roman" w:hAnsi="Times New Roman"/>
          <w:b/>
          <w:sz w:val="24"/>
          <w:szCs w:val="24"/>
          <w:lang w:eastAsia="tr-TR"/>
        </w:rPr>
      </w:pPr>
    </w:p>
    <w:bookmarkEnd w:id="2"/>
    <w:p w14:paraId="0ACDA2F3" w14:textId="0CA68DC8" w:rsidR="00580897" w:rsidRDefault="00A136E1" w:rsidP="00A136E1">
      <w:pPr>
        <w:pStyle w:val="ListeParagraf"/>
        <w:spacing w:after="0" w:line="360" w:lineRule="auto"/>
        <w:ind w:left="3560"/>
        <w:jc w:val="both"/>
        <w:rPr>
          <w:rFonts w:ascii="Times New Roman" w:hAnsi="Times New Roman"/>
          <w:b/>
          <w:bCs/>
          <w:sz w:val="24"/>
          <w:szCs w:val="24"/>
          <w:lang w:eastAsia="tr-TR"/>
        </w:rPr>
      </w:pPr>
      <w:r w:rsidRPr="00A136E1">
        <w:rPr>
          <w:rFonts w:ascii="Times New Roman" w:hAnsi="Times New Roman"/>
          <w:b/>
          <w:bCs/>
          <w:sz w:val="24"/>
          <w:szCs w:val="24"/>
          <w:lang w:eastAsia="tr-TR"/>
        </w:rPr>
        <w:t>I.YARIYIL</w:t>
      </w:r>
    </w:p>
    <w:p w14:paraId="7FE2FAD1" w14:textId="77777777" w:rsidR="00164409" w:rsidRPr="00A136E1" w:rsidRDefault="00164409" w:rsidP="00A136E1">
      <w:pPr>
        <w:pStyle w:val="ListeParagraf"/>
        <w:spacing w:after="0" w:line="360" w:lineRule="auto"/>
        <w:ind w:left="3560"/>
        <w:jc w:val="both"/>
        <w:rPr>
          <w:rFonts w:ascii="Times New Roman" w:hAnsi="Times New Roman"/>
          <w:b/>
          <w:bCs/>
          <w:sz w:val="24"/>
          <w:szCs w:val="24"/>
          <w:lang w:eastAsia="tr-TR"/>
        </w:rPr>
      </w:pPr>
    </w:p>
    <w:p w14:paraId="502349C0" w14:textId="755F8DF7" w:rsidR="00A136E1" w:rsidRDefault="008613AA" w:rsidP="00050A8A">
      <w:pPr>
        <w:spacing w:after="0" w:line="360" w:lineRule="auto"/>
        <w:jc w:val="both"/>
        <w:rPr>
          <w:rFonts w:ascii="Times New Roman" w:eastAsia="Times New Roman" w:hAnsi="Times New Roman"/>
          <w:b/>
          <w:sz w:val="24"/>
          <w:szCs w:val="24"/>
        </w:rPr>
      </w:pPr>
      <w:r w:rsidRPr="00050A8A">
        <w:rPr>
          <w:rFonts w:ascii="Times New Roman" w:hAnsi="Times New Roman"/>
          <w:b/>
          <w:sz w:val="24"/>
          <w:szCs w:val="24"/>
          <w:lang w:eastAsia="tr-TR"/>
        </w:rPr>
        <w:t>SBK501</w:t>
      </w:r>
      <w:r w:rsidR="00A136E1">
        <w:rPr>
          <w:rFonts w:ascii="Times New Roman" w:hAnsi="Times New Roman"/>
          <w:sz w:val="24"/>
          <w:szCs w:val="24"/>
          <w:lang w:eastAsia="tr-TR"/>
        </w:rPr>
        <w:t>-</w:t>
      </w:r>
      <w:r w:rsidRPr="00050A8A">
        <w:rPr>
          <w:rFonts w:ascii="Times New Roman" w:eastAsia="Times New Roman" w:hAnsi="Times New Roman"/>
          <w:b/>
          <w:sz w:val="24"/>
          <w:szCs w:val="24"/>
        </w:rPr>
        <w:t>Bilimsel</w:t>
      </w:r>
      <w:r w:rsidRPr="00050A8A">
        <w:rPr>
          <w:rFonts w:ascii="Times New Roman" w:eastAsia="Times New Roman" w:hAnsi="Times New Roman"/>
          <w:b/>
          <w:spacing w:val="-13"/>
          <w:sz w:val="24"/>
          <w:szCs w:val="24"/>
        </w:rPr>
        <w:t xml:space="preserve"> </w:t>
      </w:r>
      <w:r w:rsidRPr="00050A8A">
        <w:rPr>
          <w:rFonts w:ascii="Times New Roman" w:eastAsia="Times New Roman" w:hAnsi="Times New Roman"/>
          <w:b/>
          <w:sz w:val="24"/>
          <w:szCs w:val="24"/>
        </w:rPr>
        <w:t>Araştırma</w:t>
      </w:r>
      <w:r w:rsidRPr="00050A8A">
        <w:rPr>
          <w:rFonts w:ascii="Times New Roman" w:eastAsia="Times New Roman" w:hAnsi="Times New Roman"/>
          <w:b/>
          <w:spacing w:val="-13"/>
          <w:sz w:val="24"/>
          <w:szCs w:val="24"/>
        </w:rPr>
        <w:t xml:space="preserve"> </w:t>
      </w:r>
      <w:r w:rsidRPr="00050A8A">
        <w:rPr>
          <w:rFonts w:ascii="Times New Roman" w:eastAsia="Times New Roman" w:hAnsi="Times New Roman"/>
          <w:b/>
          <w:sz w:val="24"/>
          <w:szCs w:val="24"/>
        </w:rPr>
        <w:t>Yöntemleri</w:t>
      </w:r>
      <w:r w:rsidRPr="00050A8A">
        <w:rPr>
          <w:rFonts w:ascii="Times New Roman" w:eastAsia="Times New Roman" w:hAnsi="Times New Roman"/>
          <w:b/>
          <w:spacing w:val="-13"/>
          <w:sz w:val="24"/>
          <w:szCs w:val="24"/>
        </w:rPr>
        <w:t xml:space="preserve"> </w:t>
      </w:r>
      <w:r w:rsidRPr="00050A8A">
        <w:rPr>
          <w:rFonts w:ascii="Times New Roman" w:eastAsia="Times New Roman" w:hAnsi="Times New Roman"/>
          <w:b/>
          <w:sz w:val="24"/>
          <w:szCs w:val="24"/>
        </w:rPr>
        <w:t>ve Yayın Etiği</w:t>
      </w:r>
    </w:p>
    <w:p w14:paraId="5B5EF4D7" w14:textId="2E2B59DD" w:rsidR="008613AA" w:rsidRDefault="008613AA" w:rsidP="00A136E1">
      <w:pPr>
        <w:spacing w:after="0" w:line="360" w:lineRule="auto"/>
        <w:ind w:firstLine="708"/>
        <w:jc w:val="both"/>
        <w:rPr>
          <w:rFonts w:ascii="Times New Roman" w:hAnsi="Times New Roman"/>
          <w:sz w:val="24"/>
          <w:szCs w:val="24"/>
          <w:shd w:val="clear" w:color="auto" w:fill="FFFFFF"/>
        </w:rPr>
      </w:pPr>
      <w:r w:rsidRPr="00050A8A">
        <w:rPr>
          <w:rFonts w:ascii="Times New Roman" w:hAnsi="Times New Roman"/>
          <w:sz w:val="24"/>
          <w:szCs w:val="24"/>
          <w:shd w:val="clear" w:color="auto" w:fill="FFFFFF"/>
        </w:rPr>
        <w:t xml:space="preserve">Sosyal bilimlerde ve özellikle de iletişim bilimlerinde uygulanan araştırma teknikleri ve yöntemleri hakkında bilgiler aktarılacaktır. Araştırma yöntemlerindeki farklı yaklaşımlar ve bu yaklaşımlar ışığında, araştırma konusunun seçilmesi, atılması gereken adımlar paylaşılacaktır. Bilimsel araştırma sürecinde; sorun belirleme, veri toplama, veri analizi ve sonuçları yorumlama hakkında bilgiler verilecektir. Nicel ve nitel araştırma örnekleri aktarılacak ve bu bilgiler ışığında, araştırma </w:t>
      </w:r>
      <w:proofErr w:type="spellStart"/>
      <w:r w:rsidRPr="00050A8A">
        <w:rPr>
          <w:rFonts w:ascii="Times New Roman" w:hAnsi="Times New Roman"/>
          <w:sz w:val="24"/>
          <w:szCs w:val="24"/>
          <w:shd w:val="clear" w:color="auto" w:fill="FFFFFF"/>
        </w:rPr>
        <w:t>sorunsalınını</w:t>
      </w:r>
      <w:proofErr w:type="spellEnd"/>
      <w:r w:rsidRPr="00050A8A">
        <w:rPr>
          <w:rFonts w:ascii="Times New Roman" w:hAnsi="Times New Roman"/>
          <w:sz w:val="24"/>
          <w:szCs w:val="24"/>
          <w:shd w:val="clear" w:color="auto" w:fill="FFFFFF"/>
        </w:rPr>
        <w:t>, sorularının oluşturulması irdelenecektir. Denence (hipotez) kurma, kavramsallaştırma, ölçme, veri toplama, veri analizi, verileri değerlendirme / yorumlama ve rapor yazma teknikleri, bu dersin içeriği kapsamında yer alacaktır. Etik kavramı ve etik kuramları, araştırma etiği ve yayın etiği, etik dışı davranışlar vurgulanacaktır. En sık görülen araştırma ve yayın etiği ihlalleri ve bunları önleme yöntemleri, ihlal tespiti durumunda izlenecek yolların neler olduğu hakkında bilgiler aktarılacaktır. Bilimsel etik kuralları, yazım kuralları, dikkat edilmesi gereken özellikler paylaşılacaktır.</w:t>
      </w:r>
    </w:p>
    <w:p w14:paraId="77CEC7A2" w14:textId="77777777" w:rsidR="00D62250" w:rsidRPr="00050A8A" w:rsidRDefault="00D62250" w:rsidP="00050A8A">
      <w:pPr>
        <w:spacing w:after="0" w:line="360" w:lineRule="auto"/>
        <w:jc w:val="both"/>
        <w:rPr>
          <w:rFonts w:ascii="Times New Roman" w:hAnsi="Times New Roman"/>
          <w:sz w:val="24"/>
          <w:szCs w:val="24"/>
          <w:shd w:val="clear" w:color="auto" w:fill="FFFFFF"/>
        </w:rPr>
      </w:pPr>
    </w:p>
    <w:p w14:paraId="7B069852" w14:textId="6C4E6A7F" w:rsidR="00A136E1" w:rsidRDefault="00050A8A" w:rsidP="00050A8A">
      <w:pPr>
        <w:spacing w:after="0" w:line="360" w:lineRule="auto"/>
        <w:jc w:val="both"/>
        <w:rPr>
          <w:rFonts w:ascii="Times New Roman" w:hAnsi="Times New Roman"/>
          <w:b/>
          <w:bCs/>
          <w:sz w:val="24"/>
          <w:szCs w:val="24"/>
          <w:lang w:eastAsia="tr-TR"/>
        </w:rPr>
      </w:pPr>
      <w:r w:rsidRPr="00050A8A">
        <w:rPr>
          <w:rFonts w:ascii="Times New Roman" w:hAnsi="Times New Roman"/>
          <w:b/>
          <w:bCs/>
          <w:sz w:val="24"/>
          <w:szCs w:val="24"/>
          <w:lang w:eastAsia="tr-TR"/>
        </w:rPr>
        <w:t>SBK503</w:t>
      </w:r>
      <w:r w:rsidR="00A136E1">
        <w:rPr>
          <w:rFonts w:ascii="Times New Roman" w:hAnsi="Times New Roman"/>
          <w:b/>
          <w:bCs/>
          <w:sz w:val="24"/>
          <w:szCs w:val="24"/>
          <w:lang w:eastAsia="tr-TR"/>
        </w:rPr>
        <w:t>-</w:t>
      </w:r>
      <w:r w:rsidRPr="00050A8A">
        <w:rPr>
          <w:rFonts w:ascii="Times New Roman" w:hAnsi="Times New Roman"/>
          <w:b/>
          <w:bCs/>
          <w:sz w:val="24"/>
          <w:szCs w:val="24"/>
          <w:lang w:eastAsia="tr-TR"/>
        </w:rPr>
        <w:t>Uzmanlık Alan Dersi</w:t>
      </w:r>
    </w:p>
    <w:p w14:paraId="7816FF30" w14:textId="4C33D1DB" w:rsidR="00BB1AA0" w:rsidRPr="00050A8A" w:rsidRDefault="00050A8A" w:rsidP="00A136E1">
      <w:pPr>
        <w:spacing w:after="0" w:line="360" w:lineRule="auto"/>
        <w:ind w:firstLine="708"/>
        <w:jc w:val="both"/>
        <w:rPr>
          <w:rFonts w:ascii="Times New Roman" w:hAnsi="Times New Roman"/>
          <w:sz w:val="24"/>
          <w:szCs w:val="24"/>
          <w:lang w:eastAsia="tr-TR"/>
        </w:rPr>
      </w:pPr>
      <w:r w:rsidRPr="00050A8A">
        <w:rPr>
          <w:rFonts w:ascii="Times New Roman" w:hAnsi="Times New Roman"/>
          <w:sz w:val="24"/>
          <w:szCs w:val="24"/>
          <w:lang w:eastAsia="tr-TR"/>
        </w:rPr>
        <w:t>Bu ders, Siyaset Bilimi ve Kamu Yönetimi alanında yüksek lisans öğrencilerinin tez çalışmalarını bilimsel yöntemlere uygun biçimde yürütmelerini desteklemek amacıyla tasarlanmıştır. Ders kapsamında öğrencilerin araştırma konusu belirleme, literatür taraması yapma, kuramsal çerçeve oluşturma, araştırma sorusu geliştirme ve uygun yöntem seçimi konularında yetkinlik kazanmaları hedeflenmektedir.</w:t>
      </w:r>
    </w:p>
    <w:p w14:paraId="0062F5FF" w14:textId="77777777" w:rsidR="00050A8A" w:rsidRPr="00050A8A" w:rsidRDefault="00050A8A" w:rsidP="00050A8A">
      <w:pPr>
        <w:spacing w:after="0" w:line="360" w:lineRule="auto"/>
        <w:jc w:val="both"/>
        <w:rPr>
          <w:rFonts w:ascii="Times New Roman" w:hAnsi="Times New Roman"/>
          <w:sz w:val="24"/>
          <w:szCs w:val="24"/>
          <w:lang w:eastAsia="tr-TR"/>
        </w:rPr>
      </w:pPr>
    </w:p>
    <w:p w14:paraId="280CFB09" w14:textId="54C7BAD0" w:rsidR="00A136E1" w:rsidRDefault="00050A8A" w:rsidP="00050A8A">
      <w:pPr>
        <w:spacing w:after="0" w:line="360" w:lineRule="auto"/>
        <w:jc w:val="both"/>
        <w:rPr>
          <w:rFonts w:ascii="Times New Roman" w:hAnsi="Times New Roman"/>
          <w:b/>
          <w:bCs/>
          <w:sz w:val="24"/>
          <w:szCs w:val="24"/>
          <w:lang w:eastAsia="tr-TR"/>
        </w:rPr>
      </w:pPr>
      <w:r w:rsidRPr="00050A8A">
        <w:rPr>
          <w:rFonts w:ascii="Times New Roman" w:hAnsi="Times New Roman"/>
          <w:b/>
          <w:bCs/>
          <w:sz w:val="24"/>
          <w:szCs w:val="24"/>
          <w:lang w:eastAsia="tr-TR"/>
        </w:rPr>
        <w:t>SBK505</w:t>
      </w:r>
      <w:r w:rsidR="00A136E1">
        <w:rPr>
          <w:rFonts w:ascii="Times New Roman" w:hAnsi="Times New Roman"/>
          <w:b/>
          <w:bCs/>
          <w:sz w:val="24"/>
          <w:szCs w:val="24"/>
          <w:lang w:eastAsia="tr-TR"/>
        </w:rPr>
        <w:t>-</w:t>
      </w:r>
      <w:r w:rsidRPr="00050A8A">
        <w:rPr>
          <w:rFonts w:ascii="Times New Roman" w:hAnsi="Times New Roman"/>
          <w:b/>
          <w:bCs/>
          <w:sz w:val="24"/>
          <w:szCs w:val="24"/>
          <w:lang w:eastAsia="tr-TR"/>
        </w:rPr>
        <w:t>Yüksek Lisans Tez Hazırlık</w:t>
      </w:r>
    </w:p>
    <w:p w14:paraId="3EA42554" w14:textId="24E2B380" w:rsidR="00050A8A" w:rsidRDefault="00050A8A" w:rsidP="00A136E1">
      <w:pPr>
        <w:spacing w:after="0" w:line="360" w:lineRule="auto"/>
        <w:ind w:firstLine="708"/>
        <w:jc w:val="both"/>
        <w:rPr>
          <w:rFonts w:ascii="Times New Roman" w:hAnsi="Times New Roman"/>
          <w:sz w:val="24"/>
          <w:szCs w:val="24"/>
          <w:lang w:eastAsia="tr-TR"/>
        </w:rPr>
      </w:pPr>
      <w:r w:rsidRPr="00050A8A">
        <w:rPr>
          <w:rFonts w:ascii="Times New Roman" w:hAnsi="Times New Roman"/>
          <w:sz w:val="24"/>
          <w:szCs w:val="24"/>
          <w:lang w:eastAsia="tr-TR"/>
        </w:rPr>
        <w:t xml:space="preserve">Bu ders, Siyaset Bilimi ve Kamu Yönetimi yüksek lisans programında öğrencilerin tez sürecine sistematik ve bilimsel bir şekilde hazırlanmalarını amaçlamaktadır. Ders kapsamında öğrencilerin araştırma konusunu belirleme, araştırma problemini tanımlama, amaç ve hipotez geliştirme, kapsam ve sınırlılıkları ortaya koyma becerilerinin geliştirilmesi hedeflenmektedir. Ders sürecinde öğrenciler, tez konularına ilişkin kapsamlı bir literatür taraması yaparak mevcut çalışmaları analiz eder ve kendi araştırmalarının özgün katkısını belirlemeye yönelik çalışmalar </w:t>
      </w:r>
      <w:r w:rsidRPr="00050A8A">
        <w:rPr>
          <w:rFonts w:ascii="Times New Roman" w:hAnsi="Times New Roman"/>
          <w:sz w:val="24"/>
          <w:szCs w:val="24"/>
          <w:lang w:eastAsia="tr-TR"/>
        </w:rPr>
        <w:lastRenderedPageBreak/>
        <w:t>yürütürler. Ayrıca kuramsal çerçeve oluşturma, uygun araştırma yöntemi seçimi, veri toplama tekniklerinin belirlenmesi ve araştırma tasarımının oluşturulması gibi konular ele alınır.</w:t>
      </w:r>
    </w:p>
    <w:p w14:paraId="252DE135" w14:textId="77777777" w:rsidR="00D62250" w:rsidRPr="00050A8A" w:rsidRDefault="00D62250" w:rsidP="00050A8A">
      <w:pPr>
        <w:spacing w:after="0" w:line="360" w:lineRule="auto"/>
        <w:jc w:val="both"/>
        <w:rPr>
          <w:rFonts w:ascii="Times New Roman" w:hAnsi="Times New Roman"/>
          <w:sz w:val="24"/>
          <w:szCs w:val="24"/>
          <w:lang w:eastAsia="tr-TR"/>
        </w:rPr>
      </w:pPr>
    </w:p>
    <w:p w14:paraId="1A521CF3" w14:textId="77777777" w:rsidR="00A136E1" w:rsidRDefault="00580897" w:rsidP="00050A8A">
      <w:pPr>
        <w:tabs>
          <w:tab w:val="left" w:pos="8647"/>
        </w:tabs>
        <w:spacing w:line="360" w:lineRule="auto"/>
        <w:jc w:val="both"/>
        <w:rPr>
          <w:rFonts w:ascii="Times New Roman" w:hAnsi="Times New Roman"/>
          <w:b/>
          <w:sz w:val="24"/>
          <w:szCs w:val="24"/>
        </w:rPr>
      </w:pPr>
      <w:r w:rsidRPr="00050A8A">
        <w:rPr>
          <w:rFonts w:ascii="Times New Roman" w:hAnsi="Times New Roman"/>
          <w:b/>
          <w:sz w:val="24"/>
          <w:szCs w:val="24"/>
        </w:rPr>
        <w:t>SBK507</w:t>
      </w:r>
      <w:r w:rsidR="00A136E1">
        <w:rPr>
          <w:rFonts w:ascii="Times New Roman" w:hAnsi="Times New Roman"/>
          <w:b/>
          <w:sz w:val="24"/>
          <w:szCs w:val="24"/>
        </w:rPr>
        <w:t>-</w:t>
      </w:r>
      <w:r w:rsidRPr="00050A8A">
        <w:rPr>
          <w:rFonts w:ascii="Times New Roman" w:hAnsi="Times New Roman"/>
          <w:b/>
          <w:sz w:val="24"/>
          <w:szCs w:val="24"/>
        </w:rPr>
        <w:t>Düzenleme ve Düzenleyici Kurumlar</w:t>
      </w:r>
    </w:p>
    <w:p w14:paraId="21FF1446" w14:textId="475B65A8" w:rsidR="00580897" w:rsidRPr="00050A8A" w:rsidRDefault="00A136E1" w:rsidP="00050A8A">
      <w:pPr>
        <w:tabs>
          <w:tab w:val="left" w:pos="8647"/>
        </w:tabs>
        <w:spacing w:line="360" w:lineRule="auto"/>
        <w:jc w:val="both"/>
        <w:rPr>
          <w:rFonts w:ascii="Times New Roman" w:hAnsi="Times New Roman"/>
          <w:sz w:val="24"/>
          <w:szCs w:val="24"/>
        </w:rPr>
      </w:pPr>
      <w:r>
        <w:rPr>
          <w:rFonts w:ascii="Times New Roman" w:hAnsi="Times New Roman"/>
          <w:b/>
          <w:sz w:val="24"/>
          <w:szCs w:val="24"/>
        </w:rPr>
        <w:t xml:space="preserve">            </w:t>
      </w:r>
      <w:r w:rsidR="006A2B84" w:rsidRPr="00050A8A">
        <w:rPr>
          <w:rFonts w:ascii="Times New Roman" w:hAnsi="Times New Roman"/>
          <w:sz w:val="24"/>
          <w:szCs w:val="24"/>
        </w:rPr>
        <w:t>Düzenleme ve Düzenleyici Kurumlar: Düzenleme kavramını, düzenleyici politikaların ortaya çıkışını ve gelişimini, düzenleyici kurumların yapısını, işleyişini ve bağımsızlığını; düzenleme araçlarını ve yöntemlerini; piyasa ekonomisinde düzenlemenin rolünü; düzenleyici kurumların hesap verebilirliği ve denetimini; Türkiye ve dünyadaki düzenleyici kurum uygulamalarını incelemek.</w:t>
      </w:r>
    </w:p>
    <w:p w14:paraId="25B32069" w14:textId="0F2EB16C" w:rsidR="00A136E1" w:rsidRDefault="00580897" w:rsidP="00050A8A">
      <w:pPr>
        <w:tabs>
          <w:tab w:val="left" w:pos="8647"/>
        </w:tabs>
        <w:spacing w:line="360" w:lineRule="auto"/>
        <w:jc w:val="both"/>
        <w:rPr>
          <w:rFonts w:ascii="Times New Roman" w:hAnsi="Times New Roman"/>
          <w:b/>
          <w:sz w:val="24"/>
          <w:szCs w:val="24"/>
          <w:shd w:val="clear" w:color="auto" w:fill="FFFFFF"/>
        </w:rPr>
      </w:pPr>
      <w:r w:rsidRPr="00050A8A">
        <w:rPr>
          <w:rFonts w:ascii="Times New Roman" w:hAnsi="Times New Roman"/>
          <w:b/>
          <w:sz w:val="24"/>
          <w:szCs w:val="24"/>
          <w:shd w:val="clear" w:color="auto" w:fill="FFFFFF"/>
        </w:rPr>
        <w:t>SBK509</w:t>
      </w:r>
      <w:r w:rsidR="00A136E1">
        <w:rPr>
          <w:rFonts w:ascii="Times New Roman" w:hAnsi="Times New Roman"/>
          <w:b/>
          <w:sz w:val="24"/>
          <w:szCs w:val="24"/>
          <w:shd w:val="clear" w:color="auto" w:fill="FFFFFF"/>
        </w:rPr>
        <w:t>-</w:t>
      </w:r>
      <w:r w:rsidRPr="00050A8A">
        <w:rPr>
          <w:rFonts w:ascii="Times New Roman" w:hAnsi="Times New Roman"/>
          <w:b/>
          <w:sz w:val="24"/>
          <w:szCs w:val="24"/>
          <w:shd w:val="clear" w:color="auto" w:fill="FFFFFF"/>
        </w:rPr>
        <w:t>Türkiye’de Modern Devletin Tarihi</w:t>
      </w:r>
    </w:p>
    <w:p w14:paraId="51B98E75" w14:textId="49F6C490" w:rsidR="00580897" w:rsidRPr="00050A8A" w:rsidRDefault="00A136E1" w:rsidP="00050A8A">
      <w:pPr>
        <w:tabs>
          <w:tab w:val="left" w:pos="8647"/>
        </w:tabs>
        <w:spacing w:line="36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            </w:t>
      </w:r>
      <w:r w:rsidR="00580897" w:rsidRPr="00050A8A">
        <w:rPr>
          <w:rFonts w:ascii="Times New Roman" w:hAnsi="Times New Roman"/>
          <w:sz w:val="24"/>
          <w:szCs w:val="24"/>
          <w:shd w:val="clear" w:color="auto" w:fill="FFFFFF"/>
        </w:rPr>
        <w:t>Bu derste, modern devlet nedir, Türkiye'de modern devletin oluşum süreci, vatandaşlık, kamusal alan, ideoloji, kimlik, milliyetçilik, sekülerlik, anayasal demokrasi gibi modern siyaset ile karşılaşma sonucu ortaya çıkan kavram ve kurumlar incelenecektir.</w:t>
      </w:r>
    </w:p>
    <w:p w14:paraId="6B414279" w14:textId="77777777" w:rsidR="00A136E1" w:rsidRDefault="00580897" w:rsidP="00050A8A">
      <w:pPr>
        <w:tabs>
          <w:tab w:val="left" w:pos="8647"/>
        </w:tabs>
        <w:spacing w:line="360" w:lineRule="auto"/>
        <w:jc w:val="both"/>
        <w:rPr>
          <w:rFonts w:ascii="Times New Roman" w:hAnsi="Times New Roman"/>
          <w:b/>
          <w:sz w:val="24"/>
          <w:szCs w:val="24"/>
          <w:shd w:val="clear" w:color="auto" w:fill="FFFFFF"/>
        </w:rPr>
      </w:pPr>
      <w:r w:rsidRPr="00050A8A">
        <w:rPr>
          <w:rFonts w:ascii="Times New Roman" w:hAnsi="Times New Roman"/>
          <w:b/>
          <w:sz w:val="24"/>
          <w:szCs w:val="24"/>
          <w:shd w:val="clear" w:color="auto" w:fill="FFFFFF"/>
        </w:rPr>
        <w:t>SBK511</w:t>
      </w:r>
      <w:r w:rsidR="00A136E1">
        <w:rPr>
          <w:rFonts w:ascii="Times New Roman" w:hAnsi="Times New Roman"/>
          <w:b/>
          <w:sz w:val="24"/>
          <w:szCs w:val="24"/>
          <w:shd w:val="clear" w:color="auto" w:fill="FFFFFF"/>
        </w:rPr>
        <w:t>-</w:t>
      </w:r>
      <w:r w:rsidRPr="00050A8A">
        <w:rPr>
          <w:rFonts w:ascii="Times New Roman" w:hAnsi="Times New Roman"/>
          <w:b/>
          <w:sz w:val="24"/>
          <w:szCs w:val="24"/>
          <w:shd w:val="clear" w:color="auto" w:fill="FFFFFF"/>
        </w:rPr>
        <w:t>Avrupa Birliğinde Kamu Politikaları</w:t>
      </w:r>
    </w:p>
    <w:p w14:paraId="569AEDDA" w14:textId="09F35240" w:rsidR="00580897" w:rsidRPr="00050A8A" w:rsidRDefault="00A136E1" w:rsidP="00050A8A">
      <w:pPr>
        <w:tabs>
          <w:tab w:val="left" w:pos="8647"/>
        </w:tabs>
        <w:spacing w:line="36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           </w:t>
      </w:r>
      <w:r w:rsidR="00580897" w:rsidRPr="00050A8A">
        <w:rPr>
          <w:rFonts w:ascii="Times New Roman" w:hAnsi="Times New Roman"/>
          <w:sz w:val="24"/>
          <w:szCs w:val="24"/>
          <w:shd w:val="clear" w:color="auto" w:fill="FFFFFF"/>
        </w:rPr>
        <w:t xml:space="preserve"> Ders, Avrupa Birliği düzeyinde politika yapım ve uygulama süreçlerini, yapıları, kurumları ve temel politika alanlarını değerlendirmek üzere tasarlanmıştır. Bu bağlamda politika yapım ve uygulama süreçleri, kurumlar arası dinamikler ile bu süreçlerin üye devletler üzerindeki etkileri ve farklı düzeyler arasındaki etkileşimin temel dinamikleri mevcut kuramlar ve uygulamalar ışığında değerlendirilecektir. Bu kapsamda iç pazar, ekonomik ve parasal birlik, bölgesel politika, sosyal politika, çevre politikası, göç politikası, ortak dış ve güvenlik politikası derste incelenecek başlıca kamu politika alanları arasındadır.</w:t>
      </w:r>
    </w:p>
    <w:p w14:paraId="0A1EFA33" w14:textId="77777777" w:rsidR="00A136E1" w:rsidRDefault="007117B4" w:rsidP="00050A8A">
      <w:pPr>
        <w:tabs>
          <w:tab w:val="left" w:pos="8647"/>
        </w:tabs>
        <w:spacing w:after="300" w:line="360" w:lineRule="auto"/>
        <w:jc w:val="both"/>
        <w:rPr>
          <w:rFonts w:ascii="Times New Roman" w:hAnsi="Times New Roman"/>
          <w:b/>
          <w:sz w:val="24"/>
          <w:szCs w:val="24"/>
          <w:shd w:val="clear" w:color="auto" w:fill="FFFFFF"/>
        </w:rPr>
      </w:pPr>
      <w:r w:rsidRPr="00050A8A">
        <w:rPr>
          <w:rFonts w:ascii="Times New Roman" w:hAnsi="Times New Roman"/>
          <w:b/>
          <w:sz w:val="24"/>
          <w:szCs w:val="24"/>
        </w:rPr>
        <w:t>SBK513</w:t>
      </w:r>
      <w:r w:rsidR="00A136E1">
        <w:rPr>
          <w:rFonts w:ascii="Times New Roman" w:hAnsi="Times New Roman"/>
          <w:b/>
          <w:sz w:val="24"/>
          <w:szCs w:val="24"/>
        </w:rPr>
        <w:t>-</w:t>
      </w:r>
      <w:r w:rsidRPr="00050A8A">
        <w:rPr>
          <w:rFonts w:ascii="Times New Roman" w:hAnsi="Times New Roman"/>
          <w:b/>
          <w:sz w:val="24"/>
          <w:szCs w:val="24"/>
          <w:shd w:val="clear" w:color="auto" w:fill="FFFFFF"/>
        </w:rPr>
        <w:t>Siyasal Düşüncenin Gelişimi</w:t>
      </w:r>
    </w:p>
    <w:p w14:paraId="294EC9E8" w14:textId="2BF58D49" w:rsidR="007117B4" w:rsidRPr="00050A8A" w:rsidRDefault="00A136E1" w:rsidP="00050A8A">
      <w:pPr>
        <w:tabs>
          <w:tab w:val="left" w:pos="8647"/>
        </w:tabs>
        <w:spacing w:after="300" w:line="36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            </w:t>
      </w:r>
      <w:r w:rsidR="007117B4" w:rsidRPr="00050A8A">
        <w:rPr>
          <w:rFonts w:ascii="Times New Roman" w:hAnsi="Times New Roman"/>
          <w:sz w:val="24"/>
          <w:szCs w:val="24"/>
          <w:shd w:val="clear" w:color="auto" w:fill="FFFFFF"/>
        </w:rPr>
        <w:t>Antik Yunan’dan başlayarak günümüze kadar insani bir etkinlik olarak siyasi düşüncenin gelişimi, siyasetin temel kavramları, adalet, özgürlük, eşitlik, güç, iktidar, birey, yurttaş. Bu kavramların içerik değişimleri.</w:t>
      </w:r>
    </w:p>
    <w:p w14:paraId="01BB4DF7" w14:textId="13C94CB2" w:rsidR="00A136E1" w:rsidRDefault="00580897" w:rsidP="00050A8A">
      <w:pPr>
        <w:tabs>
          <w:tab w:val="left" w:pos="8647"/>
        </w:tabs>
        <w:spacing w:line="360" w:lineRule="auto"/>
        <w:jc w:val="both"/>
        <w:rPr>
          <w:rFonts w:ascii="Times New Roman" w:hAnsi="Times New Roman"/>
          <w:b/>
          <w:sz w:val="24"/>
          <w:szCs w:val="24"/>
          <w:shd w:val="clear" w:color="auto" w:fill="FFFFFF"/>
        </w:rPr>
      </w:pPr>
      <w:r w:rsidRPr="00050A8A">
        <w:rPr>
          <w:rFonts w:ascii="Times New Roman" w:hAnsi="Times New Roman"/>
          <w:b/>
          <w:sz w:val="24"/>
          <w:szCs w:val="24"/>
          <w:shd w:val="clear" w:color="auto" w:fill="FFFFFF"/>
        </w:rPr>
        <w:t>SBK515</w:t>
      </w:r>
      <w:r w:rsidR="00A136E1">
        <w:rPr>
          <w:rFonts w:ascii="Times New Roman" w:hAnsi="Times New Roman"/>
          <w:b/>
          <w:sz w:val="24"/>
          <w:szCs w:val="24"/>
          <w:shd w:val="clear" w:color="auto" w:fill="FFFFFF"/>
        </w:rPr>
        <w:t>-</w:t>
      </w:r>
      <w:r w:rsidRPr="00050A8A">
        <w:rPr>
          <w:rFonts w:ascii="Times New Roman" w:hAnsi="Times New Roman"/>
          <w:b/>
          <w:sz w:val="24"/>
          <w:szCs w:val="24"/>
          <w:shd w:val="clear" w:color="auto" w:fill="FFFFFF"/>
        </w:rPr>
        <w:t>İdare Hukukunda Güncel Sorunlar</w:t>
      </w:r>
    </w:p>
    <w:p w14:paraId="3C502B6F" w14:textId="089734AA" w:rsidR="00A136E1" w:rsidRDefault="00A136E1" w:rsidP="00050A8A">
      <w:pPr>
        <w:tabs>
          <w:tab w:val="left" w:pos="8647"/>
        </w:tabs>
        <w:spacing w:line="36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            </w:t>
      </w:r>
      <w:r w:rsidR="00580897" w:rsidRPr="00050A8A">
        <w:rPr>
          <w:rFonts w:ascii="Times New Roman" w:hAnsi="Times New Roman"/>
          <w:sz w:val="24"/>
          <w:szCs w:val="24"/>
          <w:shd w:val="clear" w:color="auto" w:fill="FFFFFF"/>
        </w:rPr>
        <w:t>Danıştay Kanunu ve İdari Yargılama Usulü Kanununda(İYUK) yapılan son değişiklikler ele alınarak, bunların İdari Yargılama Hukukuna katkıları ve bunlara yöneltilen eleştiriler "Hukuk Devleti" açısından da değerlendirilecektir</w:t>
      </w:r>
      <w:r w:rsidR="00164409">
        <w:rPr>
          <w:rFonts w:ascii="Times New Roman" w:hAnsi="Times New Roman"/>
          <w:sz w:val="24"/>
          <w:szCs w:val="24"/>
          <w:shd w:val="clear" w:color="auto" w:fill="FFFFFF"/>
        </w:rPr>
        <w:t>.</w:t>
      </w:r>
    </w:p>
    <w:p w14:paraId="7F4F803C" w14:textId="77777777" w:rsidR="00A136E1" w:rsidRPr="00050A8A" w:rsidRDefault="00A136E1" w:rsidP="00050A8A">
      <w:pPr>
        <w:tabs>
          <w:tab w:val="left" w:pos="8647"/>
        </w:tabs>
        <w:spacing w:line="360" w:lineRule="auto"/>
        <w:jc w:val="both"/>
        <w:rPr>
          <w:rFonts w:ascii="Times New Roman" w:hAnsi="Times New Roman"/>
          <w:sz w:val="24"/>
          <w:szCs w:val="24"/>
          <w:shd w:val="clear" w:color="auto" w:fill="FFFFFF"/>
        </w:rPr>
      </w:pPr>
    </w:p>
    <w:p w14:paraId="631EF84A" w14:textId="77777777" w:rsidR="00A136E1" w:rsidRDefault="00580897" w:rsidP="00050A8A">
      <w:pPr>
        <w:tabs>
          <w:tab w:val="left" w:pos="8647"/>
        </w:tabs>
        <w:spacing w:line="360" w:lineRule="auto"/>
        <w:jc w:val="both"/>
        <w:rPr>
          <w:rFonts w:ascii="Times New Roman" w:hAnsi="Times New Roman"/>
          <w:b/>
          <w:sz w:val="24"/>
          <w:szCs w:val="24"/>
          <w:shd w:val="clear" w:color="auto" w:fill="FFFFFF"/>
        </w:rPr>
      </w:pPr>
      <w:r w:rsidRPr="00050A8A">
        <w:rPr>
          <w:rFonts w:ascii="Times New Roman" w:hAnsi="Times New Roman"/>
          <w:b/>
          <w:sz w:val="24"/>
          <w:szCs w:val="24"/>
          <w:shd w:val="clear" w:color="auto" w:fill="FFFFFF"/>
        </w:rPr>
        <w:t>SBK517</w:t>
      </w:r>
      <w:r w:rsidR="00A136E1">
        <w:rPr>
          <w:rFonts w:ascii="Times New Roman" w:hAnsi="Times New Roman"/>
          <w:b/>
          <w:sz w:val="24"/>
          <w:szCs w:val="24"/>
          <w:shd w:val="clear" w:color="auto" w:fill="FFFFFF"/>
        </w:rPr>
        <w:t>-</w:t>
      </w:r>
      <w:r w:rsidRPr="00050A8A">
        <w:rPr>
          <w:rFonts w:ascii="Times New Roman" w:hAnsi="Times New Roman"/>
          <w:b/>
          <w:sz w:val="24"/>
          <w:szCs w:val="24"/>
          <w:shd w:val="clear" w:color="auto" w:fill="FFFFFF"/>
        </w:rPr>
        <w:t>Kamu Politikaları Analizi</w:t>
      </w:r>
    </w:p>
    <w:p w14:paraId="1C04F8EF" w14:textId="24917B19" w:rsidR="00580897" w:rsidRPr="00050A8A" w:rsidRDefault="00A136E1" w:rsidP="00050A8A">
      <w:pPr>
        <w:tabs>
          <w:tab w:val="left" w:pos="8647"/>
        </w:tabs>
        <w:spacing w:line="360" w:lineRule="auto"/>
        <w:jc w:val="both"/>
        <w:rPr>
          <w:rFonts w:ascii="Times New Roman" w:hAnsi="Times New Roman"/>
          <w:sz w:val="24"/>
          <w:szCs w:val="24"/>
        </w:rPr>
      </w:pPr>
      <w:r>
        <w:rPr>
          <w:rFonts w:ascii="Times New Roman" w:hAnsi="Times New Roman"/>
          <w:sz w:val="24"/>
          <w:szCs w:val="24"/>
        </w:rPr>
        <w:t xml:space="preserve">           </w:t>
      </w:r>
      <w:r w:rsidR="00580897" w:rsidRPr="00050A8A">
        <w:rPr>
          <w:rFonts w:ascii="Times New Roman" w:hAnsi="Times New Roman"/>
          <w:sz w:val="24"/>
          <w:szCs w:val="24"/>
        </w:rPr>
        <w:t xml:space="preserve">Kamu politikasının tanımı, gelişimi ve temel özellikleri, kamu politikasının aktörleri ve süreçleri, kamu politikası oluşturma ve karar verme modelleri, </w:t>
      </w:r>
      <w:proofErr w:type="spellStart"/>
      <w:r w:rsidR="00580897" w:rsidRPr="00050A8A">
        <w:rPr>
          <w:rFonts w:ascii="Times New Roman" w:hAnsi="Times New Roman"/>
          <w:sz w:val="24"/>
          <w:szCs w:val="24"/>
        </w:rPr>
        <w:t>Türkiyede</w:t>
      </w:r>
      <w:proofErr w:type="spellEnd"/>
      <w:r w:rsidR="00580897" w:rsidRPr="00050A8A">
        <w:rPr>
          <w:rFonts w:ascii="Times New Roman" w:hAnsi="Times New Roman"/>
          <w:sz w:val="24"/>
          <w:szCs w:val="24"/>
        </w:rPr>
        <w:t xml:space="preserve"> kamu politikası süreçleri ve bu süreçte rol oynayan aktörlerin analizi.</w:t>
      </w:r>
    </w:p>
    <w:p w14:paraId="04208100" w14:textId="1ABA879A" w:rsidR="00A136E1" w:rsidRDefault="00580897" w:rsidP="00050A8A">
      <w:pPr>
        <w:tabs>
          <w:tab w:val="left" w:pos="8647"/>
        </w:tabs>
        <w:spacing w:line="360" w:lineRule="auto"/>
        <w:jc w:val="both"/>
        <w:rPr>
          <w:rFonts w:ascii="Times New Roman" w:hAnsi="Times New Roman"/>
          <w:b/>
          <w:sz w:val="24"/>
          <w:szCs w:val="24"/>
        </w:rPr>
      </w:pPr>
      <w:r w:rsidRPr="00050A8A">
        <w:rPr>
          <w:rFonts w:ascii="Times New Roman" w:hAnsi="Times New Roman"/>
          <w:b/>
          <w:sz w:val="24"/>
          <w:szCs w:val="24"/>
        </w:rPr>
        <w:t>SBK519</w:t>
      </w:r>
      <w:r w:rsidR="00A136E1">
        <w:rPr>
          <w:rFonts w:ascii="Times New Roman" w:hAnsi="Times New Roman"/>
          <w:b/>
          <w:sz w:val="24"/>
          <w:szCs w:val="24"/>
        </w:rPr>
        <w:t>-</w:t>
      </w:r>
      <w:r w:rsidRPr="00050A8A">
        <w:rPr>
          <w:rFonts w:ascii="Times New Roman" w:hAnsi="Times New Roman"/>
          <w:b/>
          <w:sz w:val="24"/>
          <w:szCs w:val="24"/>
        </w:rPr>
        <w:t xml:space="preserve">Siyasetnamelerde </w:t>
      </w:r>
      <w:r w:rsidR="00C41E51" w:rsidRPr="00050A8A">
        <w:rPr>
          <w:rFonts w:ascii="Times New Roman" w:hAnsi="Times New Roman"/>
          <w:b/>
          <w:sz w:val="24"/>
          <w:szCs w:val="24"/>
        </w:rPr>
        <w:t>Yönetim</w:t>
      </w:r>
      <w:r w:rsidRPr="00050A8A">
        <w:rPr>
          <w:rFonts w:ascii="Times New Roman" w:hAnsi="Times New Roman"/>
          <w:b/>
          <w:color w:val="FF0000"/>
          <w:sz w:val="24"/>
          <w:szCs w:val="24"/>
        </w:rPr>
        <w:t xml:space="preserve"> </w:t>
      </w:r>
      <w:r w:rsidRPr="00050A8A">
        <w:rPr>
          <w:rFonts w:ascii="Times New Roman" w:hAnsi="Times New Roman"/>
          <w:b/>
          <w:sz w:val="24"/>
          <w:szCs w:val="24"/>
        </w:rPr>
        <w:t>Düşüncesi</w:t>
      </w:r>
    </w:p>
    <w:p w14:paraId="05CEAEE3" w14:textId="56FBD43D" w:rsidR="00580897" w:rsidRPr="00050A8A" w:rsidRDefault="00A136E1" w:rsidP="00050A8A">
      <w:pPr>
        <w:tabs>
          <w:tab w:val="left" w:pos="8647"/>
        </w:tabs>
        <w:spacing w:line="360" w:lineRule="auto"/>
        <w:jc w:val="both"/>
        <w:rPr>
          <w:rFonts w:ascii="Times New Roman" w:hAnsi="Times New Roman"/>
          <w:sz w:val="24"/>
          <w:szCs w:val="24"/>
        </w:rPr>
      </w:pPr>
      <w:r>
        <w:rPr>
          <w:rFonts w:ascii="Times New Roman" w:hAnsi="Times New Roman"/>
          <w:b/>
          <w:sz w:val="24"/>
          <w:szCs w:val="24"/>
        </w:rPr>
        <w:t xml:space="preserve">          </w:t>
      </w:r>
      <w:r w:rsidR="00580897" w:rsidRPr="00050A8A">
        <w:rPr>
          <w:rFonts w:ascii="Times New Roman" w:hAnsi="Times New Roman"/>
          <w:sz w:val="24"/>
          <w:szCs w:val="24"/>
        </w:rPr>
        <w:t xml:space="preserve">Yönetim felsefesi: kavramlar ve teoriler, siyasetnamelerde yöneten yönetilen ilişkisi ve yönetimdeki temel ilkeler, siyasetname okumaları, Kutadgu </w:t>
      </w:r>
      <w:proofErr w:type="spellStart"/>
      <w:r w:rsidR="00580897" w:rsidRPr="00050A8A">
        <w:rPr>
          <w:rFonts w:ascii="Times New Roman" w:hAnsi="Times New Roman"/>
          <w:sz w:val="24"/>
          <w:szCs w:val="24"/>
        </w:rPr>
        <w:t>bilig</w:t>
      </w:r>
      <w:proofErr w:type="spellEnd"/>
      <w:r w:rsidR="00580897" w:rsidRPr="00050A8A">
        <w:rPr>
          <w:rFonts w:ascii="Times New Roman" w:hAnsi="Times New Roman"/>
          <w:sz w:val="24"/>
          <w:szCs w:val="24"/>
        </w:rPr>
        <w:t xml:space="preserve"> okumaları, mukaddime okumaları.</w:t>
      </w:r>
    </w:p>
    <w:p w14:paraId="67744FDD" w14:textId="77777777" w:rsidR="00A136E1" w:rsidRDefault="00580897" w:rsidP="00050A8A">
      <w:pPr>
        <w:tabs>
          <w:tab w:val="left" w:pos="8647"/>
        </w:tabs>
        <w:spacing w:line="360" w:lineRule="auto"/>
        <w:jc w:val="both"/>
        <w:rPr>
          <w:rFonts w:ascii="Times New Roman" w:hAnsi="Times New Roman"/>
          <w:b/>
          <w:sz w:val="24"/>
          <w:szCs w:val="24"/>
        </w:rPr>
      </w:pPr>
      <w:r w:rsidRPr="00050A8A">
        <w:rPr>
          <w:rFonts w:ascii="Times New Roman" w:hAnsi="Times New Roman"/>
          <w:b/>
          <w:sz w:val="24"/>
          <w:szCs w:val="24"/>
        </w:rPr>
        <w:t>SBK521</w:t>
      </w:r>
      <w:r w:rsidR="00A136E1">
        <w:rPr>
          <w:rFonts w:ascii="Times New Roman" w:hAnsi="Times New Roman"/>
          <w:b/>
          <w:sz w:val="24"/>
          <w:szCs w:val="24"/>
        </w:rPr>
        <w:t>-</w:t>
      </w:r>
      <w:r w:rsidRPr="00050A8A">
        <w:rPr>
          <w:rFonts w:ascii="Times New Roman" w:hAnsi="Times New Roman"/>
          <w:b/>
          <w:sz w:val="24"/>
          <w:szCs w:val="24"/>
        </w:rPr>
        <w:t>Yerel Temsil Katılımlı Yönetim</w:t>
      </w:r>
    </w:p>
    <w:p w14:paraId="6517E792" w14:textId="23CE58D0" w:rsidR="00580897" w:rsidRPr="00050A8A" w:rsidRDefault="00580897" w:rsidP="00050A8A">
      <w:pPr>
        <w:tabs>
          <w:tab w:val="left" w:pos="8647"/>
        </w:tabs>
        <w:spacing w:line="360" w:lineRule="auto"/>
        <w:jc w:val="both"/>
        <w:rPr>
          <w:rFonts w:ascii="Times New Roman" w:hAnsi="Times New Roman"/>
          <w:sz w:val="24"/>
          <w:szCs w:val="24"/>
          <w:shd w:val="clear" w:color="auto" w:fill="FFFFFF"/>
        </w:rPr>
      </w:pPr>
      <w:r w:rsidRPr="00050A8A">
        <w:rPr>
          <w:rFonts w:ascii="Times New Roman" w:hAnsi="Times New Roman"/>
          <w:sz w:val="24"/>
          <w:szCs w:val="24"/>
        </w:rPr>
        <w:t xml:space="preserve"> </w:t>
      </w:r>
      <w:r w:rsidR="00A136E1">
        <w:rPr>
          <w:rFonts w:ascii="Times New Roman" w:hAnsi="Times New Roman"/>
          <w:sz w:val="24"/>
          <w:szCs w:val="24"/>
        </w:rPr>
        <w:t xml:space="preserve">        </w:t>
      </w:r>
      <w:r w:rsidRPr="00050A8A">
        <w:rPr>
          <w:rFonts w:ascii="Times New Roman" w:hAnsi="Times New Roman"/>
          <w:sz w:val="24"/>
          <w:szCs w:val="24"/>
          <w:shd w:val="clear" w:color="auto" w:fill="FFFFFF"/>
        </w:rPr>
        <w:t>Farklı demokrasi modellerinin siyasal katılım olgusu çerçevesinde incelenmesi ve buradan hareketle katılımcı demokrasinin açıklanması; yerel yönetimler ile (katılımcı) demokrasi arasındaki ilişkinin kurulması ve bu kapsamda katılımcı siyasal kültürün gelişmesinde yerel yönetimlerin önemi ve rolünün irdelenmesi; yerel siyasetin temsili demokrasi uygulamalarının özellikle yerel karar organlarının oluşturulması sürecinde incelenmesi, yerel demokraside siyasal katılımın güçlendirilmesine katkı sağlayan uygulama biçimlerinin anlatılması</w:t>
      </w:r>
      <w:r w:rsidR="00A136E1">
        <w:rPr>
          <w:rFonts w:ascii="Times New Roman" w:hAnsi="Times New Roman"/>
          <w:sz w:val="24"/>
          <w:szCs w:val="24"/>
          <w:shd w:val="clear" w:color="auto" w:fill="FFFFFF"/>
        </w:rPr>
        <w:t>.</w:t>
      </w:r>
    </w:p>
    <w:p w14:paraId="3EDD72E2" w14:textId="77777777" w:rsidR="00A136E1" w:rsidRDefault="007117B4" w:rsidP="00050A8A">
      <w:pPr>
        <w:tabs>
          <w:tab w:val="left" w:pos="8647"/>
        </w:tabs>
        <w:spacing w:line="360" w:lineRule="auto"/>
        <w:jc w:val="both"/>
        <w:rPr>
          <w:rFonts w:ascii="Times New Roman" w:hAnsi="Times New Roman"/>
          <w:b/>
          <w:bCs/>
          <w:sz w:val="24"/>
          <w:szCs w:val="24"/>
          <w:shd w:val="clear" w:color="auto" w:fill="FFFFFF"/>
        </w:rPr>
      </w:pPr>
      <w:r w:rsidRPr="00050A8A">
        <w:rPr>
          <w:rFonts w:ascii="Times New Roman" w:hAnsi="Times New Roman"/>
          <w:b/>
          <w:sz w:val="24"/>
          <w:szCs w:val="24"/>
          <w:shd w:val="clear" w:color="auto" w:fill="FFFFFF"/>
        </w:rPr>
        <w:t>SBK523</w:t>
      </w:r>
      <w:r w:rsidR="00A136E1">
        <w:rPr>
          <w:rFonts w:ascii="Times New Roman" w:hAnsi="Times New Roman"/>
          <w:b/>
          <w:sz w:val="24"/>
          <w:szCs w:val="24"/>
          <w:shd w:val="clear" w:color="auto" w:fill="FFFFFF"/>
        </w:rPr>
        <w:t>-</w:t>
      </w:r>
      <w:r w:rsidR="00A728F2" w:rsidRPr="00050A8A">
        <w:rPr>
          <w:rFonts w:ascii="Times New Roman" w:hAnsi="Times New Roman"/>
          <w:b/>
          <w:bCs/>
          <w:sz w:val="24"/>
          <w:szCs w:val="24"/>
          <w:shd w:val="clear" w:color="auto" w:fill="FFFFFF"/>
        </w:rPr>
        <w:t>Kamu Yönetiminde Denetim ve Ombudsmanlık</w:t>
      </w:r>
    </w:p>
    <w:p w14:paraId="6252A8F7" w14:textId="1D5D8EF0" w:rsidR="00A728F2" w:rsidRPr="00050A8A" w:rsidRDefault="00A136E1" w:rsidP="00050A8A">
      <w:pPr>
        <w:tabs>
          <w:tab w:val="left" w:pos="8647"/>
        </w:tabs>
        <w:spacing w:line="360" w:lineRule="auto"/>
        <w:jc w:val="both"/>
        <w:rPr>
          <w:rFonts w:ascii="Times New Roman" w:hAnsi="Times New Roman"/>
          <w:bCs/>
          <w:sz w:val="24"/>
          <w:szCs w:val="24"/>
          <w:shd w:val="clear" w:color="auto" w:fill="FFFFFF"/>
        </w:rPr>
      </w:pPr>
      <w:r>
        <w:rPr>
          <w:rFonts w:ascii="Times New Roman" w:hAnsi="Times New Roman"/>
          <w:b/>
          <w:bCs/>
          <w:sz w:val="24"/>
          <w:szCs w:val="24"/>
          <w:shd w:val="clear" w:color="auto" w:fill="FFFFFF"/>
        </w:rPr>
        <w:t xml:space="preserve">           </w:t>
      </w:r>
      <w:r w:rsidR="006A2B84" w:rsidRPr="00050A8A">
        <w:rPr>
          <w:rFonts w:ascii="Times New Roman" w:hAnsi="Times New Roman"/>
          <w:bCs/>
          <w:sz w:val="24"/>
          <w:szCs w:val="24"/>
          <w:shd w:val="clear" w:color="auto" w:fill="FFFFFF"/>
        </w:rPr>
        <w:t xml:space="preserve">Kamu yönetiminde denetim kavramı ve denetim türlerinin tanıtılması, ombudsmanlık kurumunun tarihi arka planı ve özelliklerinin anlatılması, seçilmiş ülkelerde ombudsmanlık uygulamalarının anlatılması, </w:t>
      </w:r>
      <w:proofErr w:type="spellStart"/>
      <w:r w:rsidR="006A2B84" w:rsidRPr="00050A8A">
        <w:rPr>
          <w:rFonts w:ascii="Times New Roman" w:hAnsi="Times New Roman"/>
          <w:bCs/>
          <w:sz w:val="24"/>
          <w:szCs w:val="24"/>
          <w:shd w:val="clear" w:color="auto" w:fill="FFFFFF"/>
        </w:rPr>
        <w:t>türkiye’de</w:t>
      </w:r>
      <w:proofErr w:type="spellEnd"/>
      <w:r w:rsidR="006A2B84" w:rsidRPr="00050A8A">
        <w:rPr>
          <w:rFonts w:ascii="Times New Roman" w:hAnsi="Times New Roman"/>
          <w:bCs/>
          <w:sz w:val="24"/>
          <w:szCs w:val="24"/>
          <w:shd w:val="clear" w:color="auto" w:fill="FFFFFF"/>
        </w:rPr>
        <w:t xml:space="preserve"> kamu denetçiliği kurumunun kuruluş süreci anlatılarak kurumun özelliklerinin tanıtılmasıdır.</w:t>
      </w:r>
    </w:p>
    <w:p w14:paraId="170FE199" w14:textId="33C43802" w:rsidR="00A136E1" w:rsidRDefault="00BB1AA0" w:rsidP="00050A8A">
      <w:pPr>
        <w:tabs>
          <w:tab w:val="left" w:pos="8647"/>
        </w:tabs>
        <w:spacing w:line="360" w:lineRule="auto"/>
        <w:jc w:val="both"/>
        <w:rPr>
          <w:rFonts w:ascii="Times New Roman" w:hAnsi="Times New Roman"/>
          <w:b/>
          <w:bCs/>
          <w:sz w:val="24"/>
          <w:szCs w:val="24"/>
          <w:shd w:val="clear" w:color="auto" w:fill="FFFFFF"/>
        </w:rPr>
      </w:pPr>
      <w:r w:rsidRPr="00050A8A">
        <w:rPr>
          <w:rFonts w:ascii="Times New Roman" w:hAnsi="Times New Roman"/>
          <w:b/>
          <w:sz w:val="24"/>
          <w:szCs w:val="24"/>
          <w:shd w:val="clear" w:color="auto" w:fill="FFFFFF"/>
        </w:rPr>
        <w:t>SBK525</w:t>
      </w:r>
      <w:r w:rsidR="00A136E1">
        <w:rPr>
          <w:rFonts w:ascii="Times New Roman" w:hAnsi="Times New Roman"/>
          <w:sz w:val="24"/>
          <w:szCs w:val="24"/>
          <w:shd w:val="clear" w:color="auto" w:fill="FFFFFF"/>
        </w:rPr>
        <w:t>-</w:t>
      </w:r>
      <w:r w:rsidR="00A728F2" w:rsidRPr="00050A8A">
        <w:rPr>
          <w:rFonts w:ascii="Times New Roman" w:hAnsi="Times New Roman"/>
          <w:b/>
          <w:bCs/>
          <w:sz w:val="24"/>
          <w:szCs w:val="24"/>
          <w:shd w:val="clear" w:color="auto" w:fill="FFFFFF"/>
        </w:rPr>
        <w:t>Afet Yönetiminde Kurumsal Yapı</w:t>
      </w:r>
    </w:p>
    <w:p w14:paraId="7DB30F55" w14:textId="2BCC162E" w:rsidR="00A136E1" w:rsidRPr="00050A8A" w:rsidRDefault="00A136E1" w:rsidP="00050A8A">
      <w:pPr>
        <w:tabs>
          <w:tab w:val="left" w:pos="8647"/>
        </w:tabs>
        <w:spacing w:line="360"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           </w:t>
      </w:r>
      <w:r w:rsidR="00A728F2" w:rsidRPr="00050A8A">
        <w:rPr>
          <w:rFonts w:ascii="Times New Roman" w:hAnsi="Times New Roman"/>
          <w:sz w:val="24"/>
          <w:szCs w:val="24"/>
          <w:shd w:val="clear" w:color="auto" w:fill="FFFFFF"/>
        </w:rPr>
        <w:t>Türk Afet Yönetim sisteminde yönetsel stratejilerin gelişim ve değişim yönünü tarihsel açıdan irdeleyerek süreç içinde kurumsal yapılarda görülen değişikliklerin etkinliğini modern afet yönetim yaklaşımı içinde değerlendirmek; afet yönetimi ile ilgili mevcut kurumsal yapıların planlamadan bütçelemeye kadar temel yönetsel fonksiyonlarını dünyadaki iyi yönetim uygulamaları ile karşılaştırmak suretiyle analiz etmek, afet yönetimine yönelik genel sorunlara dikkat çekilmek suretiyle mevcut kurumsal yapılar ile mevzuat düzenlemeleri arasındaki ilişkiyi çözüm odaklı stratejiler geliştirilmesine yardımcı olacak şekilde değerlendirmektir.</w:t>
      </w:r>
    </w:p>
    <w:p w14:paraId="12331185" w14:textId="77777777" w:rsidR="00A136E1" w:rsidRDefault="00BB1AA0" w:rsidP="00050A8A">
      <w:pPr>
        <w:tabs>
          <w:tab w:val="left" w:pos="8647"/>
        </w:tabs>
        <w:spacing w:line="360" w:lineRule="auto"/>
        <w:jc w:val="both"/>
        <w:rPr>
          <w:rFonts w:ascii="Times New Roman" w:hAnsi="Times New Roman"/>
          <w:b/>
          <w:bCs/>
          <w:sz w:val="24"/>
          <w:szCs w:val="24"/>
          <w:shd w:val="clear" w:color="auto" w:fill="FFFFFF"/>
        </w:rPr>
      </w:pPr>
      <w:r w:rsidRPr="00050A8A">
        <w:rPr>
          <w:rFonts w:ascii="Times New Roman" w:hAnsi="Times New Roman"/>
          <w:b/>
          <w:sz w:val="24"/>
          <w:szCs w:val="24"/>
          <w:shd w:val="clear" w:color="auto" w:fill="FFFFFF"/>
        </w:rPr>
        <w:t>SBK527</w:t>
      </w:r>
      <w:r w:rsidR="00A136E1">
        <w:rPr>
          <w:rFonts w:ascii="Times New Roman" w:hAnsi="Times New Roman"/>
          <w:sz w:val="24"/>
          <w:szCs w:val="24"/>
          <w:shd w:val="clear" w:color="auto" w:fill="FFFFFF"/>
        </w:rPr>
        <w:t>-</w:t>
      </w:r>
      <w:r w:rsidR="00A728F2" w:rsidRPr="00050A8A">
        <w:rPr>
          <w:rFonts w:ascii="Times New Roman" w:hAnsi="Times New Roman"/>
          <w:b/>
          <w:bCs/>
          <w:sz w:val="24"/>
          <w:szCs w:val="24"/>
          <w:shd w:val="clear" w:color="auto" w:fill="FFFFFF"/>
        </w:rPr>
        <w:t>Sözleşme Kuramları: Thomas Hobbes, John Locke</w:t>
      </w:r>
      <w:r w:rsidR="002D70C8" w:rsidRPr="00050A8A">
        <w:rPr>
          <w:rFonts w:ascii="Times New Roman" w:hAnsi="Times New Roman"/>
          <w:b/>
          <w:bCs/>
          <w:sz w:val="24"/>
          <w:szCs w:val="24"/>
          <w:shd w:val="clear" w:color="auto" w:fill="FFFFFF"/>
        </w:rPr>
        <w:t>, Jean-Jacques Rousseau</w:t>
      </w:r>
    </w:p>
    <w:p w14:paraId="0FB38379" w14:textId="43011381" w:rsidR="00A728F2" w:rsidRPr="00050A8A" w:rsidRDefault="00A136E1" w:rsidP="00050A8A">
      <w:pPr>
        <w:tabs>
          <w:tab w:val="left" w:pos="8647"/>
        </w:tabs>
        <w:spacing w:line="360"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           </w:t>
      </w:r>
      <w:r w:rsidR="002D70C8" w:rsidRPr="00050A8A">
        <w:rPr>
          <w:rFonts w:ascii="Times New Roman" w:hAnsi="Times New Roman"/>
          <w:b/>
          <w:bCs/>
          <w:sz w:val="24"/>
          <w:szCs w:val="24"/>
          <w:shd w:val="clear" w:color="auto" w:fill="FFFFFF"/>
        </w:rPr>
        <w:t xml:space="preserve"> </w:t>
      </w:r>
      <w:r w:rsidR="006A2B84" w:rsidRPr="00050A8A">
        <w:rPr>
          <w:rFonts w:ascii="Times New Roman" w:hAnsi="Times New Roman"/>
          <w:sz w:val="24"/>
          <w:szCs w:val="24"/>
          <w:shd w:val="clear" w:color="auto" w:fill="FFFFFF"/>
        </w:rPr>
        <w:t>M</w:t>
      </w:r>
      <w:r w:rsidR="002D70C8" w:rsidRPr="00050A8A">
        <w:rPr>
          <w:rFonts w:ascii="Times New Roman" w:hAnsi="Times New Roman"/>
          <w:sz w:val="24"/>
          <w:szCs w:val="24"/>
          <w:shd w:val="clear" w:color="auto" w:fill="FFFFFF"/>
        </w:rPr>
        <w:t xml:space="preserve">odern siyaset felsefesinin temel taşlarını oluşturan sözleşme kuramları, Thomas Hobbes, John Locke ve Jean-Jacques Rousseau’nun düşünceleri çerçevesinde derinlemesine incelenecektir. Ders kapsamında doğa durumu, toplumsal sözleşme, egemenlik, meşruiyet ve birey-devlet ilişkisi gibi temel kavramlar karşılaştırmalı bir perspektifle ele alınacaktır. Öğrencilerin, klasik sözleşme kuramlarını tarihsel bağlamları içinde analiz edebilmesi, bu kuramların çağdaş siyaset teorisi ve kamu yönetimi üzerindeki etkilerini değerlendirebilmesi ve eleştirel düşünme becerilerini geliştirmesi hedeflenmektedir. </w:t>
      </w:r>
    </w:p>
    <w:p w14:paraId="65DA7C4F" w14:textId="77777777" w:rsidR="00A136E1" w:rsidRDefault="00BB1AA0" w:rsidP="00050A8A">
      <w:pPr>
        <w:tabs>
          <w:tab w:val="left" w:pos="8647"/>
        </w:tabs>
        <w:spacing w:line="360" w:lineRule="auto"/>
        <w:jc w:val="both"/>
        <w:rPr>
          <w:rFonts w:ascii="Times New Roman" w:hAnsi="Times New Roman"/>
          <w:b/>
          <w:bCs/>
          <w:sz w:val="24"/>
          <w:szCs w:val="24"/>
          <w:shd w:val="clear" w:color="auto" w:fill="FFFFFF"/>
        </w:rPr>
      </w:pPr>
      <w:r w:rsidRPr="00050A8A">
        <w:rPr>
          <w:rFonts w:ascii="Times New Roman" w:hAnsi="Times New Roman"/>
          <w:b/>
          <w:bCs/>
          <w:sz w:val="24"/>
          <w:szCs w:val="24"/>
          <w:shd w:val="clear" w:color="auto" w:fill="FFFFFF"/>
        </w:rPr>
        <w:t>SBK529</w:t>
      </w:r>
      <w:r w:rsidR="00A136E1">
        <w:rPr>
          <w:rFonts w:ascii="Times New Roman" w:hAnsi="Times New Roman"/>
          <w:b/>
          <w:bCs/>
          <w:sz w:val="24"/>
          <w:szCs w:val="24"/>
          <w:shd w:val="clear" w:color="auto" w:fill="FFFFFF"/>
        </w:rPr>
        <w:t>-</w:t>
      </w:r>
      <w:r w:rsidR="002D70C8" w:rsidRPr="00050A8A">
        <w:rPr>
          <w:rFonts w:ascii="Times New Roman" w:hAnsi="Times New Roman"/>
          <w:b/>
          <w:bCs/>
          <w:sz w:val="24"/>
          <w:szCs w:val="24"/>
          <w:shd w:val="clear" w:color="auto" w:fill="FFFFFF"/>
        </w:rPr>
        <w:t>Siyasal Kuram-İdeolojiler</w:t>
      </w:r>
    </w:p>
    <w:p w14:paraId="2554E4EF" w14:textId="60B02819" w:rsidR="00A728F2" w:rsidRDefault="00A136E1" w:rsidP="00050A8A">
      <w:pPr>
        <w:tabs>
          <w:tab w:val="left" w:pos="8647"/>
        </w:tabs>
        <w:spacing w:line="360"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           </w:t>
      </w:r>
      <w:r w:rsidR="002D70C8" w:rsidRPr="00050A8A">
        <w:rPr>
          <w:rFonts w:ascii="Times New Roman" w:hAnsi="Times New Roman"/>
          <w:sz w:val="24"/>
          <w:szCs w:val="24"/>
          <w:shd w:val="clear" w:color="auto" w:fill="FFFFFF"/>
        </w:rPr>
        <w:t>Siyasal kuram ve ideolojilerin tarihsel gelişimi ile temel kavramlarının kapsamlı biçimde incelenmesini hedefler. Liberalizm, muhafazakârlık, sosyalizm, milliyetçilik ve diğer çağdaş ideolojiler kuramsal ve tarihsel bağlamları içinde ele alınır. Öğrencilerin farklı ideolojik yaklaşımları karşılaştırabilmesi, güncel siyasal tartışmaları eleştirel bir bakış açısıyla değerlendirebilmesi ve analitik düşünme becerilerini geliştirmesi amaçlanır.</w:t>
      </w:r>
    </w:p>
    <w:p w14:paraId="5A60C871" w14:textId="370688CF" w:rsidR="00A136E1" w:rsidRPr="00A136E1" w:rsidRDefault="00A136E1" w:rsidP="00050A8A">
      <w:pPr>
        <w:tabs>
          <w:tab w:val="left" w:pos="8647"/>
        </w:tabs>
        <w:spacing w:line="360" w:lineRule="auto"/>
        <w:jc w:val="both"/>
        <w:rPr>
          <w:rFonts w:ascii="Times New Roman" w:hAnsi="Times New Roman"/>
          <w:b/>
          <w:bCs/>
          <w:sz w:val="24"/>
          <w:szCs w:val="24"/>
          <w:shd w:val="clear" w:color="auto" w:fill="FFFFFF"/>
        </w:rPr>
      </w:pPr>
    </w:p>
    <w:p w14:paraId="7CAC7046" w14:textId="7A74319A" w:rsidR="00A136E1" w:rsidRPr="00A136E1" w:rsidRDefault="00A136E1" w:rsidP="00050A8A">
      <w:pPr>
        <w:tabs>
          <w:tab w:val="left" w:pos="8647"/>
        </w:tabs>
        <w:spacing w:line="360" w:lineRule="auto"/>
        <w:jc w:val="both"/>
        <w:rPr>
          <w:rFonts w:ascii="Times New Roman" w:hAnsi="Times New Roman"/>
          <w:b/>
          <w:bCs/>
          <w:sz w:val="24"/>
          <w:szCs w:val="24"/>
          <w:shd w:val="clear" w:color="auto" w:fill="FFFFFF"/>
        </w:rPr>
      </w:pPr>
      <w:r w:rsidRPr="00A136E1">
        <w:rPr>
          <w:rFonts w:ascii="Times New Roman" w:hAnsi="Times New Roman"/>
          <w:b/>
          <w:bCs/>
          <w:sz w:val="24"/>
          <w:szCs w:val="24"/>
          <w:shd w:val="clear" w:color="auto" w:fill="FFFFFF"/>
        </w:rPr>
        <w:t xml:space="preserve">                                                    II.YARIYIL</w:t>
      </w:r>
    </w:p>
    <w:p w14:paraId="36C0BF6B" w14:textId="78329B05" w:rsidR="00A136E1" w:rsidRDefault="00050A8A" w:rsidP="00050A8A">
      <w:pPr>
        <w:tabs>
          <w:tab w:val="left" w:pos="8647"/>
        </w:tabs>
        <w:spacing w:line="360" w:lineRule="auto"/>
        <w:jc w:val="both"/>
        <w:rPr>
          <w:rFonts w:ascii="Times New Roman" w:hAnsi="Times New Roman"/>
          <w:b/>
          <w:bCs/>
          <w:sz w:val="24"/>
          <w:szCs w:val="24"/>
          <w:shd w:val="clear" w:color="auto" w:fill="FFFFFF"/>
        </w:rPr>
      </w:pPr>
      <w:r w:rsidRPr="00050A8A">
        <w:rPr>
          <w:rFonts w:ascii="Times New Roman" w:hAnsi="Times New Roman"/>
          <w:b/>
          <w:bCs/>
          <w:sz w:val="24"/>
          <w:szCs w:val="24"/>
          <w:shd w:val="clear" w:color="auto" w:fill="FFFFFF"/>
        </w:rPr>
        <w:t>SBK502</w:t>
      </w:r>
      <w:r w:rsidR="00A136E1">
        <w:rPr>
          <w:rFonts w:ascii="Times New Roman" w:hAnsi="Times New Roman"/>
          <w:b/>
          <w:bCs/>
          <w:sz w:val="24"/>
          <w:szCs w:val="24"/>
          <w:shd w:val="clear" w:color="auto" w:fill="FFFFFF"/>
        </w:rPr>
        <w:t>-</w:t>
      </w:r>
      <w:r w:rsidRPr="00050A8A">
        <w:rPr>
          <w:rFonts w:ascii="Times New Roman" w:hAnsi="Times New Roman"/>
          <w:b/>
          <w:bCs/>
          <w:sz w:val="24"/>
          <w:szCs w:val="24"/>
          <w:shd w:val="clear" w:color="auto" w:fill="FFFFFF"/>
        </w:rPr>
        <w:t>Yüksek Lisans Semineri</w:t>
      </w:r>
    </w:p>
    <w:p w14:paraId="7D9F71F9" w14:textId="55F7CAB1" w:rsidR="00050A8A" w:rsidRDefault="00A136E1" w:rsidP="00050A8A">
      <w:pPr>
        <w:tabs>
          <w:tab w:val="left" w:pos="8647"/>
        </w:tabs>
        <w:spacing w:line="360"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           </w:t>
      </w:r>
      <w:r w:rsidR="00050A8A" w:rsidRPr="00050A8A">
        <w:rPr>
          <w:rFonts w:ascii="Times New Roman" w:hAnsi="Times New Roman"/>
          <w:sz w:val="24"/>
          <w:szCs w:val="24"/>
          <w:shd w:val="clear" w:color="auto" w:fill="FFFFFF"/>
        </w:rPr>
        <w:t xml:space="preserve">Siyaset Bilimi ve Kamu Yönetimi yüksek lisans öğrencilerinin akademik araştırma, tartışma ve sunum becerilerini geliştirmeyi amaçlamaktadır. Ders kapsamında öğrenciler, belirledikleri konular çerçevesinde bilimsel literatürü inceleyerek güncel teorik ve ampirik tartışmaları analiz </w:t>
      </w:r>
      <w:proofErr w:type="spellStart"/>
      <w:proofErr w:type="gramStart"/>
      <w:r w:rsidR="00050A8A" w:rsidRPr="00050A8A">
        <w:rPr>
          <w:rFonts w:ascii="Times New Roman" w:hAnsi="Times New Roman"/>
          <w:sz w:val="24"/>
          <w:szCs w:val="24"/>
          <w:shd w:val="clear" w:color="auto" w:fill="FFFFFF"/>
        </w:rPr>
        <w:t>ederler.Seminer</w:t>
      </w:r>
      <w:proofErr w:type="spellEnd"/>
      <w:proofErr w:type="gramEnd"/>
      <w:r w:rsidR="00050A8A" w:rsidRPr="00050A8A">
        <w:rPr>
          <w:rFonts w:ascii="Times New Roman" w:hAnsi="Times New Roman"/>
          <w:sz w:val="24"/>
          <w:szCs w:val="24"/>
          <w:shd w:val="clear" w:color="auto" w:fill="FFFFFF"/>
        </w:rPr>
        <w:t xml:space="preserve"> sürecinde öğrenciler, araştırma konularına ilişkin sunumlar hazırlayarak sınıf ortamında paylaşır ve eleştirel tartışmalara katılırlar. Bu süreçte öğrencilerin analitik düşünme, eleştirel değerlendirme ve akademik ifade becerilerinin geliştirilmesi hedeflenmektedir. Ayrıca, farklı yaklaşımlar ve yöntemler ışığında konuların çok boyutlu olarak ele alınması teşvik </w:t>
      </w:r>
      <w:proofErr w:type="spellStart"/>
      <w:proofErr w:type="gramStart"/>
      <w:r w:rsidR="00050A8A" w:rsidRPr="00050A8A">
        <w:rPr>
          <w:rFonts w:ascii="Times New Roman" w:hAnsi="Times New Roman"/>
          <w:sz w:val="24"/>
          <w:szCs w:val="24"/>
          <w:shd w:val="clear" w:color="auto" w:fill="FFFFFF"/>
        </w:rPr>
        <w:t>edilir.Ders</w:t>
      </w:r>
      <w:proofErr w:type="spellEnd"/>
      <w:proofErr w:type="gramEnd"/>
      <w:r w:rsidR="00050A8A" w:rsidRPr="00050A8A">
        <w:rPr>
          <w:rFonts w:ascii="Times New Roman" w:hAnsi="Times New Roman"/>
          <w:sz w:val="24"/>
          <w:szCs w:val="24"/>
          <w:shd w:val="clear" w:color="auto" w:fill="FFFFFF"/>
        </w:rPr>
        <w:t>, öğrencilerin bilimsel araştırma ve yayın etiği ilkelerine uygun şekilde çalışmasını, akademik yazım ve sunum tekniklerine hâkimiyet kazanmasını ve tez sürecine hazırlık niteliğinde bir akademik olgunluk düzeyine ulaşmasını amaçlamaktadır. Ders sonunda öğrencilerin seçtikleri konuya ilişkin kapsamlı bir seminer çalışmasını yazılı ve sözlü olarak sunmaları beklenmektedir.</w:t>
      </w:r>
    </w:p>
    <w:p w14:paraId="762B56B7" w14:textId="77777777" w:rsidR="00A136E1" w:rsidRDefault="00A136E1" w:rsidP="00050A8A">
      <w:pPr>
        <w:tabs>
          <w:tab w:val="left" w:pos="8647"/>
        </w:tabs>
        <w:spacing w:line="360" w:lineRule="auto"/>
        <w:jc w:val="both"/>
        <w:rPr>
          <w:rFonts w:ascii="Times New Roman" w:hAnsi="Times New Roman"/>
          <w:sz w:val="24"/>
          <w:szCs w:val="24"/>
          <w:shd w:val="clear" w:color="auto" w:fill="FFFFFF"/>
        </w:rPr>
      </w:pPr>
    </w:p>
    <w:p w14:paraId="6AF87700" w14:textId="08602A68" w:rsidR="00A136E1" w:rsidRDefault="00A136E1" w:rsidP="00A136E1">
      <w:pPr>
        <w:spacing w:after="0" w:line="360" w:lineRule="auto"/>
        <w:jc w:val="both"/>
        <w:rPr>
          <w:rFonts w:ascii="Times New Roman" w:hAnsi="Times New Roman"/>
          <w:b/>
          <w:bCs/>
          <w:sz w:val="24"/>
          <w:szCs w:val="24"/>
          <w:lang w:eastAsia="tr-TR"/>
        </w:rPr>
      </w:pPr>
      <w:r w:rsidRPr="00050A8A">
        <w:rPr>
          <w:rFonts w:ascii="Times New Roman" w:hAnsi="Times New Roman"/>
          <w:b/>
          <w:bCs/>
          <w:sz w:val="24"/>
          <w:szCs w:val="24"/>
          <w:lang w:eastAsia="tr-TR"/>
        </w:rPr>
        <w:t>SBK50</w:t>
      </w:r>
      <w:r>
        <w:rPr>
          <w:rFonts w:ascii="Times New Roman" w:hAnsi="Times New Roman"/>
          <w:b/>
          <w:bCs/>
          <w:sz w:val="24"/>
          <w:szCs w:val="24"/>
          <w:lang w:eastAsia="tr-TR"/>
        </w:rPr>
        <w:t>4-</w:t>
      </w:r>
      <w:r w:rsidRPr="00050A8A">
        <w:rPr>
          <w:rFonts w:ascii="Times New Roman" w:hAnsi="Times New Roman"/>
          <w:b/>
          <w:bCs/>
          <w:sz w:val="24"/>
          <w:szCs w:val="24"/>
          <w:lang w:eastAsia="tr-TR"/>
        </w:rPr>
        <w:t>Uzmanlık Alan Dersi</w:t>
      </w:r>
    </w:p>
    <w:p w14:paraId="58FA332F" w14:textId="77777777" w:rsidR="00A136E1" w:rsidRDefault="00A136E1" w:rsidP="00A136E1">
      <w:pPr>
        <w:spacing w:after="0" w:line="360" w:lineRule="auto"/>
        <w:ind w:firstLine="708"/>
        <w:jc w:val="both"/>
        <w:rPr>
          <w:rFonts w:ascii="Times New Roman" w:hAnsi="Times New Roman"/>
          <w:sz w:val="24"/>
          <w:szCs w:val="24"/>
          <w:lang w:eastAsia="tr-TR"/>
        </w:rPr>
      </w:pPr>
      <w:r w:rsidRPr="00050A8A">
        <w:rPr>
          <w:rFonts w:ascii="Times New Roman" w:hAnsi="Times New Roman"/>
          <w:sz w:val="24"/>
          <w:szCs w:val="24"/>
          <w:lang w:eastAsia="tr-TR"/>
        </w:rPr>
        <w:t>Bu ders, Siyaset Bilimi ve Kamu Yönetimi alanında yüksek lisans öğrencilerinin tez çalışmalarını bilimsel yöntemlere uygun biçimde yürütmelerini desteklemek amacıyla tasarlanmıştır. Ders kapsamında öğrencilerin araştırma konusu belirleme, literatür taraması yapma, kuramsal çerçeve oluşturma, araştırma sorusu geliştirme ve uygun yöntem seçimi konularında yetkinlik kazanmaları hedeflenmektedir.</w:t>
      </w:r>
    </w:p>
    <w:p w14:paraId="6D2ECDE6" w14:textId="77777777" w:rsidR="00A136E1" w:rsidRDefault="00A136E1" w:rsidP="00A136E1">
      <w:pPr>
        <w:spacing w:after="0" w:line="360" w:lineRule="auto"/>
        <w:jc w:val="both"/>
        <w:rPr>
          <w:rFonts w:ascii="Times New Roman" w:hAnsi="Times New Roman"/>
          <w:sz w:val="24"/>
          <w:szCs w:val="24"/>
          <w:lang w:eastAsia="tr-TR"/>
        </w:rPr>
      </w:pPr>
    </w:p>
    <w:p w14:paraId="402B0545" w14:textId="4DC3B27A" w:rsidR="00A136E1" w:rsidRDefault="00A136E1" w:rsidP="00A136E1">
      <w:pPr>
        <w:spacing w:after="0" w:line="360" w:lineRule="auto"/>
        <w:jc w:val="both"/>
        <w:rPr>
          <w:rFonts w:ascii="Times New Roman" w:hAnsi="Times New Roman"/>
          <w:b/>
          <w:bCs/>
          <w:sz w:val="24"/>
          <w:szCs w:val="24"/>
          <w:lang w:eastAsia="tr-TR"/>
        </w:rPr>
      </w:pPr>
      <w:r w:rsidRPr="00050A8A">
        <w:rPr>
          <w:rFonts w:ascii="Times New Roman" w:hAnsi="Times New Roman"/>
          <w:b/>
          <w:bCs/>
          <w:sz w:val="24"/>
          <w:szCs w:val="24"/>
          <w:lang w:eastAsia="tr-TR"/>
        </w:rPr>
        <w:t>SBK50</w:t>
      </w:r>
      <w:r>
        <w:rPr>
          <w:rFonts w:ascii="Times New Roman" w:hAnsi="Times New Roman"/>
          <w:b/>
          <w:bCs/>
          <w:sz w:val="24"/>
          <w:szCs w:val="24"/>
          <w:lang w:eastAsia="tr-TR"/>
        </w:rPr>
        <w:t>6-</w:t>
      </w:r>
      <w:r w:rsidRPr="00050A8A">
        <w:rPr>
          <w:rFonts w:ascii="Times New Roman" w:hAnsi="Times New Roman"/>
          <w:b/>
          <w:bCs/>
          <w:sz w:val="24"/>
          <w:szCs w:val="24"/>
          <w:lang w:eastAsia="tr-TR"/>
        </w:rPr>
        <w:t>Yüksek Lisans Tez Hazırlık</w:t>
      </w:r>
    </w:p>
    <w:p w14:paraId="69688D0F" w14:textId="67A2CF28" w:rsidR="00A136E1" w:rsidRDefault="00A136E1" w:rsidP="00A136E1">
      <w:pPr>
        <w:spacing w:after="0" w:line="360" w:lineRule="auto"/>
        <w:ind w:firstLine="708"/>
        <w:jc w:val="both"/>
        <w:rPr>
          <w:rFonts w:ascii="Times New Roman" w:hAnsi="Times New Roman"/>
          <w:sz w:val="24"/>
          <w:szCs w:val="24"/>
          <w:lang w:eastAsia="tr-TR"/>
        </w:rPr>
      </w:pPr>
      <w:r w:rsidRPr="00050A8A">
        <w:rPr>
          <w:rFonts w:ascii="Times New Roman" w:hAnsi="Times New Roman"/>
          <w:sz w:val="24"/>
          <w:szCs w:val="24"/>
          <w:lang w:eastAsia="tr-TR"/>
        </w:rPr>
        <w:t>Bu ders, Siyaset Bilimi ve Kamu Yönetimi yüksek lisans programında öğrencilerin tez sürecine sistematik ve bilimsel bir şekilde hazırlanmalarını amaçlamaktadır. Ders kapsamında öğrencilerin araştırma konusunu belirleme, araştırma problemini tanımlama, amaç ve hipotez geliştirme, kapsam ve sınırlılıkları ortaya koyma becerilerinin geliştirilmesi hedeflenmektedir. Ders sürecinde öğrenciler, tez konularına ilişkin kapsamlı bir literatür taraması yaparak mevcut çalışmaları analiz eder ve kendi araştırmalarının özgün katkısını belirlemeye yönelik çalışmalar yürütürler. Ayrıca kuramsal çerçeve oluşturma, uygun araştırma yöntemi seçimi, veri toplama tekniklerinin belirlenmesi ve araştırma tasarımının oluşturulması gibi konular ele alınır.</w:t>
      </w:r>
    </w:p>
    <w:p w14:paraId="3FF8A9B1" w14:textId="77777777" w:rsidR="00A136E1" w:rsidRPr="00A136E1" w:rsidRDefault="00A136E1" w:rsidP="00A136E1">
      <w:pPr>
        <w:spacing w:after="0" w:line="360" w:lineRule="auto"/>
        <w:ind w:firstLine="708"/>
        <w:jc w:val="both"/>
        <w:rPr>
          <w:rFonts w:ascii="Times New Roman" w:hAnsi="Times New Roman"/>
          <w:sz w:val="24"/>
          <w:szCs w:val="24"/>
          <w:lang w:eastAsia="tr-TR"/>
        </w:rPr>
      </w:pPr>
    </w:p>
    <w:p w14:paraId="0061BB15" w14:textId="4A31FC45" w:rsidR="00164409" w:rsidRDefault="00580897" w:rsidP="00050A8A">
      <w:pPr>
        <w:tabs>
          <w:tab w:val="left" w:pos="8647"/>
        </w:tabs>
        <w:spacing w:line="360" w:lineRule="auto"/>
        <w:jc w:val="both"/>
        <w:rPr>
          <w:rFonts w:ascii="Times New Roman" w:hAnsi="Times New Roman"/>
          <w:b/>
          <w:sz w:val="24"/>
          <w:szCs w:val="24"/>
        </w:rPr>
      </w:pPr>
      <w:r w:rsidRPr="00050A8A">
        <w:rPr>
          <w:rFonts w:ascii="Times New Roman" w:hAnsi="Times New Roman"/>
          <w:b/>
          <w:sz w:val="24"/>
          <w:szCs w:val="24"/>
        </w:rPr>
        <w:t>SBK508</w:t>
      </w:r>
      <w:r w:rsidR="00164409">
        <w:rPr>
          <w:rFonts w:ascii="Times New Roman" w:hAnsi="Times New Roman"/>
          <w:b/>
          <w:sz w:val="24"/>
          <w:szCs w:val="24"/>
        </w:rPr>
        <w:t>-</w:t>
      </w:r>
      <w:r w:rsidRPr="00050A8A">
        <w:rPr>
          <w:rFonts w:ascii="Times New Roman" w:hAnsi="Times New Roman"/>
          <w:b/>
          <w:sz w:val="24"/>
          <w:szCs w:val="24"/>
        </w:rPr>
        <w:t>Ortadoğu’da Devlet ve Siyaset</w:t>
      </w:r>
    </w:p>
    <w:p w14:paraId="611BB337" w14:textId="1079DCC9" w:rsidR="00580897" w:rsidRPr="00050A8A" w:rsidRDefault="00164409" w:rsidP="00050A8A">
      <w:pPr>
        <w:tabs>
          <w:tab w:val="left" w:pos="8647"/>
        </w:tabs>
        <w:spacing w:line="360" w:lineRule="auto"/>
        <w:jc w:val="both"/>
        <w:rPr>
          <w:rFonts w:ascii="Times New Roman" w:hAnsi="Times New Roman"/>
          <w:sz w:val="24"/>
          <w:szCs w:val="24"/>
          <w:shd w:val="clear" w:color="auto" w:fill="FFFFFF"/>
        </w:rPr>
      </w:pPr>
      <w:r>
        <w:rPr>
          <w:rFonts w:ascii="Times New Roman" w:hAnsi="Times New Roman"/>
          <w:b/>
          <w:sz w:val="24"/>
          <w:szCs w:val="24"/>
        </w:rPr>
        <w:t xml:space="preserve">          </w:t>
      </w:r>
      <w:r w:rsidR="00580897" w:rsidRPr="00050A8A">
        <w:rPr>
          <w:rFonts w:ascii="Times New Roman" w:hAnsi="Times New Roman"/>
          <w:sz w:val="24"/>
          <w:szCs w:val="24"/>
          <w:shd w:val="clear" w:color="auto" w:fill="FFFFFF"/>
        </w:rPr>
        <w:t>Ortadoğu Devletlerinin Uluslararası Sisteme dahil olmasından Arap ` baharına` kadar olan dönemin irdelenmesi. Büyük güçlerin bölge üzerine olan pol</w:t>
      </w:r>
      <w:r w:rsidR="006A2B84" w:rsidRPr="00050A8A">
        <w:rPr>
          <w:rFonts w:ascii="Times New Roman" w:hAnsi="Times New Roman"/>
          <w:sz w:val="24"/>
          <w:szCs w:val="24"/>
          <w:shd w:val="clear" w:color="auto" w:fill="FFFFFF"/>
        </w:rPr>
        <w:t>itikalarının incelenmesi. Arap-İ</w:t>
      </w:r>
      <w:r w:rsidR="00580897" w:rsidRPr="00050A8A">
        <w:rPr>
          <w:rFonts w:ascii="Times New Roman" w:hAnsi="Times New Roman"/>
          <w:sz w:val="24"/>
          <w:szCs w:val="24"/>
          <w:shd w:val="clear" w:color="auto" w:fill="FFFFFF"/>
        </w:rPr>
        <w:t>srail sorunu</w:t>
      </w:r>
      <w:r>
        <w:rPr>
          <w:rFonts w:ascii="Times New Roman" w:hAnsi="Times New Roman"/>
          <w:sz w:val="24"/>
          <w:szCs w:val="24"/>
          <w:shd w:val="clear" w:color="auto" w:fill="FFFFFF"/>
        </w:rPr>
        <w:t>.</w:t>
      </w:r>
    </w:p>
    <w:p w14:paraId="17D50B0A" w14:textId="4049E12C" w:rsidR="00164409" w:rsidRDefault="00580897" w:rsidP="00050A8A">
      <w:pPr>
        <w:shd w:val="clear" w:color="auto" w:fill="FFFFFF" w:themeFill="background1"/>
        <w:tabs>
          <w:tab w:val="left" w:pos="8647"/>
        </w:tabs>
        <w:spacing w:line="360" w:lineRule="auto"/>
        <w:jc w:val="both"/>
        <w:rPr>
          <w:rFonts w:ascii="Times New Roman" w:hAnsi="Times New Roman"/>
          <w:sz w:val="24"/>
          <w:szCs w:val="24"/>
          <w:shd w:val="clear" w:color="auto" w:fill="FFFFFF"/>
        </w:rPr>
      </w:pPr>
      <w:r w:rsidRPr="00050A8A">
        <w:rPr>
          <w:rFonts w:ascii="Times New Roman" w:hAnsi="Times New Roman"/>
          <w:b/>
          <w:sz w:val="24"/>
          <w:szCs w:val="24"/>
          <w:shd w:val="clear" w:color="auto" w:fill="FFFFFF"/>
        </w:rPr>
        <w:t>SBK510</w:t>
      </w:r>
      <w:r w:rsidR="00164409">
        <w:rPr>
          <w:rFonts w:ascii="Times New Roman" w:hAnsi="Times New Roman"/>
          <w:b/>
          <w:sz w:val="24"/>
          <w:szCs w:val="24"/>
          <w:shd w:val="clear" w:color="auto" w:fill="FFFFFF"/>
        </w:rPr>
        <w:t>-</w:t>
      </w:r>
      <w:r w:rsidRPr="00050A8A">
        <w:rPr>
          <w:rFonts w:ascii="Times New Roman" w:hAnsi="Times New Roman"/>
          <w:b/>
          <w:sz w:val="24"/>
          <w:szCs w:val="24"/>
          <w:shd w:val="clear" w:color="auto" w:fill="FFFFFF"/>
        </w:rPr>
        <w:t>Yerel Yönetimlerde Güncel Tartışmalar</w:t>
      </w:r>
    </w:p>
    <w:p w14:paraId="78508A0E" w14:textId="7AA7BFE6" w:rsidR="00D52F8E" w:rsidRPr="00050A8A" w:rsidRDefault="00164409" w:rsidP="00050A8A">
      <w:pPr>
        <w:shd w:val="clear" w:color="auto" w:fill="FFFFFF" w:themeFill="background1"/>
        <w:tabs>
          <w:tab w:val="left" w:pos="8647"/>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D52F8E" w:rsidRPr="00050A8A">
        <w:rPr>
          <w:rFonts w:ascii="Times New Roman" w:hAnsi="Times New Roman"/>
          <w:sz w:val="24"/>
          <w:szCs w:val="24"/>
          <w:shd w:val="clear" w:color="auto" w:fill="FFFFFF"/>
        </w:rPr>
        <w:t>Yerel Yönetimlerin Kavramsal Çerçevesini, Kamu yönetimine egemen olan temel ilkeleri, Yerinden Yönetim ve türleri, özellikleri, faydalı ve sakıncalı yönleri, İdarenin bütünlüğü ilkesi ve yerel yönetimlerin denetimi, Yerel yönetimlerin tarihsel gelişimini, Yerel yönetimler ve siyasal teorilerini, yerel yönetimler ve demokrasi ilişkisini, uygulamada yerel yönetimleri, karşılaştırmalı yerel yönetim sistemlerini ve Türkiye’de yerel yönetimlerin görünümünü ve de güncel sorunları incelemek</w:t>
      </w:r>
      <w:r>
        <w:rPr>
          <w:rFonts w:ascii="Times New Roman" w:hAnsi="Times New Roman"/>
          <w:sz w:val="24"/>
          <w:szCs w:val="24"/>
          <w:shd w:val="clear" w:color="auto" w:fill="FFFFFF"/>
        </w:rPr>
        <w:t>.</w:t>
      </w:r>
    </w:p>
    <w:p w14:paraId="0371495E" w14:textId="277A67C5" w:rsidR="00164409" w:rsidRDefault="00D52F8E" w:rsidP="00050A8A">
      <w:pPr>
        <w:shd w:val="clear" w:color="auto" w:fill="FFFFFF" w:themeFill="background1"/>
        <w:tabs>
          <w:tab w:val="left" w:pos="8647"/>
        </w:tabs>
        <w:spacing w:after="300" w:line="360" w:lineRule="auto"/>
        <w:jc w:val="both"/>
        <w:rPr>
          <w:rFonts w:ascii="Times New Roman" w:hAnsi="Times New Roman"/>
          <w:b/>
          <w:bCs/>
          <w:sz w:val="24"/>
          <w:szCs w:val="24"/>
          <w:shd w:val="clear" w:color="auto" w:fill="FFFFFF"/>
        </w:rPr>
      </w:pPr>
      <w:r w:rsidRPr="00050A8A">
        <w:rPr>
          <w:rFonts w:ascii="Times New Roman" w:eastAsia="Times New Roman" w:hAnsi="Times New Roman"/>
          <w:b/>
          <w:bCs/>
          <w:sz w:val="24"/>
          <w:szCs w:val="24"/>
          <w:lang w:eastAsia="tr-TR"/>
        </w:rPr>
        <w:t>SBK512</w:t>
      </w:r>
      <w:r w:rsidR="00164409">
        <w:rPr>
          <w:rFonts w:ascii="Times New Roman" w:eastAsia="Times New Roman" w:hAnsi="Times New Roman"/>
          <w:b/>
          <w:bCs/>
          <w:sz w:val="24"/>
          <w:szCs w:val="24"/>
          <w:lang w:eastAsia="tr-TR"/>
        </w:rPr>
        <w:t>-</w:t>
      </w:r>
      <w:r w:rsidRPr="00050A8A">
        <w:rPr>
          <w:rFonts w:ascii="Times New Roman" w:eastAsia="Times New Roman" w:hAnsi="Times New Roman"/>
          <w:b/>
          <w:bCs/>
          <w:sz w:val="24"/>
          <w:szCs w:val="24"/>
          <w:lang w:eastAsia="tr-TR"/>
        </w:rPr>
        <w:t>İnsan Hakları ve G</w:t>
      </w:r>
      <w:r w:rsidRPr="00050A8A">
        <w:rPr>
          <w:rFonts w:ascii="Times New Roman" w:hAnsi="Times New Roman"/>
          <w:b/>
          <w:bCs/>
          <w:sz w:val="24"/>
          <w:szCs w:val="24"/>
          <w:shd w:val="clear" w:color="auto" w:fill="FFFFFF"/>
        </w:rPr>
        <w:t>üncel Tartışmalar</w:t>
      </w:r>
    </w:p>
    <w:p w14:paraId="52D58812" w14:textId="039C9A6F" w:rsidR="00580897" w:rsidRPr="00164409" w:rsidRDefault="00164409" w:rsidP="00050A8A">
      <w:pPr>
        <w:shd w:val="clear" w:color="auto" w:fill="FFFFFF" w:themeFill="background1"/>
        <w:tabs>
          <w:tab w:val="left" w:pos="8647"/>
        </w:tabs>
        <w:spacing w:after="300" w:line="36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         </w:t>
      </w:r>
      <w:r w:rsidR="00D52F8E" w:rsidRPr="00050A8A">
        <w:rPr>
          <w:rFonts w:ascii="Times New Roman" w:eastAsia="Times New Roman" w:hAnsi="Times New Roman"/>
          <w:sz w:val="24"/>
          <w:szCs w:val="24"/>
          <w:lang w:eastAsia="tr-TR"/>
        </w:rPr>
        <w:t xml:space="preserve"> İ</w:t>
      </w:r>
      <w:r w:rsidR="00580897" w:rsidRPr="00050A8A">
        <w:rPr>
          <w:rFonts w:ascii="Times New Roman" w:eastAsia="Times New Roman" w:hAnsi="Times New Roman"/>
          <w:sz w:val="24"/>
          <w:szCs w:val="24"/>
          <w:lang w:eastAsia="tr-TR"/>
        </w:rPr>
        <w:t xml:space="preserve">nsan haklarının sınıflandırılması, küresel kamu hukuku ve insan hakları </w:t>
      </w:r>
      <w:r w:rsidR="00A42EC5" w:rsidRPr="00050A8A">
        <w:rPr>
          <w:rFonts w:ascii="Times New Roman" w:eastAsia="Times New Roman" w:hAnsi="Times New Roman"/>
          <w:sz w:val="24"/>
          <w:szCs w:val="24"/>
          <w:lang w:eastAsia="tr-TR"/>
        </w:rPr>
        <w:t>düşüncesi, insan</w:t>
      </w:r>
      <w:r w:rsidR="00580897" w:rsidRPr="00050A8A">
        <w:rPr>
          <w:rFonts w:ascii="Times New Roman" w:eastAsia="Times New Roman" w:hAnsi="Times New Roman"/>
          <w:sz w:val="24"/>
          <w:szCs w:val="24"/>
          <w:lang w:eastAsia="tr-TR"/>
        </w:rPr>
        <w:t xml:space="preserve"> hakları hukukunun kaynakları, Birleşmiş Milletler Sözleşme içi ve sözleşme dışı insan hakları hukuku </w:t>
      </w:r>
      <w:r w:rsidR="00A42EC5" w:rsidRPr="00050A8A">
        <w:rPr>
          <w:rFonts w:ascii="Times New Roman" w:eastAsia="Times New Roman" w:hAnsi="Times New Roman"/>
          <w:sz w:val="24"/>
          <w:szCs w:val="24"/>
          <w:lang w:eastAsia="tr-TR"/>
        </w:rPr>
        <w:t>kaynakları, Avrupa</w:t>
      </w:r>
      <w:r w:rsidR="00580897" w:rsidRPr="00050A8A">
        <w:rPr>
          <w:rFonts w:ascii="Times New Roman" w:eastAsia="Times New Roman" w:hAnsi="Times New Roman"/>
          <w:sz w:val="24"/>
          <w:szCs w:val="24"/>
          <w:lang w:eastAsia="tr-TR"/>
        </w:rPr>
        <w:t xml:space="preserve">-Amerika-Afrika İnsan Hakları </w:t>
      </w:r>
      <w:r w:rsidR="00A42EC5" w:rsidRPr="00050A8A">
        <w:rPr>
          <w:rFonts w:ascii="Times New Roman" w:eastAsia="Times New Roman" w:hAnsi="Times New Roman"/>
          <w:sz w:val="24"/>
          <w:szCs w:val="24"/>
          <w:lang w:eastAsia="tr-TR"/>
        </w:rPr>
        <w:t>Rejimleri, Türk</w:t>
      </w:r>
      <w:r w:rsidR="00580897" w:rsidRPr="00050A8A">
        <w:rPr>
          <w:rFonts w:ascii="Times New Roman" w:eastAsia="Times New Roman" w:hAnsi="Times New Roman"/>
          <w:sz w:val="24"/>
          <w:szCs w:val="24"/>
          <w:lang w:eastAsia="tr-TR"/>
        </w:rPr>
        <w:t xml:space="preserve"> Hukukunda insan hakları koruma mekanizmaları, Anayasa ve Avrupa İnsan Hakları Sözleşmesine göre bireysel başvuru hakkı, toplumsal mücadeleler ve insan hakları hukuku, küreselleşme, şirketlerin sorumluluğu ve insan hakları, kadınların hak mücadelesi.</w:t>
      </w:r>
    </w:p>
    <w:p w14:paraId="40C25756" w14:textId="59D4E6AA" w:rsidR="00164409" w:rsidRDefault="00580897" w:rsidP="00050A8A">
      <w:pPr>
        <w:tabs>
          <w:tab w:val="left" w:pos="8647"/>
        </w:tabs>
        <w:spacing w:after="300" w:line="360" w:lineRule="auto"/>
        <w:jc w:val="both"/>
        <w:rPr>
          <w:rFonts w:ascii="Times New Roman" w:eastAsia="Times New Roman" w:hAnsi="Times New Roman"/>
          <w:b/>
          <w:sz w:val="24"/>
          <w:szCs w:val="24"/>
          <w:lang w:eastAsia="tr-TR"/>
        </w:rPr>
      </w:pPr>
      <w:r w:rsidRPr="00050A8A">
        <w:rPr>
          <w:rFonts w:ascii="Times New Roman" w:eastAsia="Times New Roman" w:hAnsi="Times New Roman"/>
          <w:b/>
          <w:sz w:val="24"/>
          <w:szCs w:val="24"/>
          <w:lang w:eastAsia="tr-TR"/>
        </w:rPr>
        <w:t>SBK514</w:t>
      </w:r>
      <w:r w:rsidR="00164409">
        <w:rPr>
          <w:rFonts w:ascii="Times New Roman" w:eastAsia="Times New Roman" w:hAnsi="Times New Roman"/>
          <w:b/>
          <w:sz w:val="24"/>
          <w:szCs w:val="24"/>
          <w:lang w:eastAsia="tr-TR"/>
        </w:rPr>
        <w:t>-</w:t>
      </w:r>
      <w:r w:rsidR="006A2B84" w:rsidRPr="00050A8A">
        <w:rPr>
          <w:rFonts w:ascii="Times New Roman" w:eastAsia="Times New Roman" w:hAnsi="Times New Roman"/>
          <w:b/>
          <w:sz w:val="24"/>
          <w:szCs w:val="24"/>
          <w:lang w:eastAsia="tr-TR"/>
        </w:rPr>
        <w:t xml:space="preserve">Göç ve </w:t>
      </w:r>
      <w:r w:rsidRPr="00050A8A">
        <w:rPr>
          <w:rFonts w:ascii="Times New Roman" w:eastAsia="Times New Roman" w:hAnsi="Times New Roman"/>
          <w:b/>
          <w:sz w:val="24"/>
          <w:szCs w:val="24"/>
          <w:lang w:eastAsia="tr-TR"/>
        </w:rPr>
        <w:t>Kentleşme Politikaları</w:t>
      </w:r>
    </w:p>
    <w:p w14:paraId="64D20529" w14:textId="478A48E5" w:rsidR="00580897" w:rsidRPr="00050A8A" w:rsidRDefault="00164409" w:rsidP="00050A8A">
      <w:pPr>
        <w:tabs>
          <w:tab w:val="left" w:pos="8647"/>
        </w:tabs>
        <w:spacing w:after="300" w:line="360" w:lineRule="auto"/>
        <w:jc w:val="both"/>
        <w:rPr>
          <w:rFonts w:ascii="Times New Roman" w:hAnsi="Times New Roman"/>
          <w:sz w:val="24"/>
          <w:szCs w:val="24"/>
        </w:rPr>
      </w:pPr>
      <w:r>
        <w:rPr>
          <w:rFonts w:ascii="Times New Roman" w:hAnsi="Times New Roman"/>
          <w:sz w:val="24"/>
          <w:szCs w:val="24"/>
        </w:rPr>
        <w:t xml:space="preserve">          </w:t>
      </w:r>
      <w:r w:rsidR="00C41E51" w:rsidRPr="00050A8A">
        <w:rPr>
          <w:rFonts w:ascii="Times New Roman" w:hAnsi="Times New Roman"/>
          <w:sz w:val="24"/>
          <w:szCs w:val="24"/>
        </w:rPr>
        <w:t>Bu derste, göç olgusu ve kentleşme süreçlerinin toplumsal, ekonomik ve siyasal boyutları incelenerek, göç ve kentleşme politikalarının tasarımı, uygulanması ve etkileri analiz edilecektir. Ayrıca, Türkiye ve dünya örnekleri üzerinden göç ve kentleşme politikalarının başarıları, zorlukları ve sürdürülebilir kalkınma ile ilişkisi değerlendirilecektir.</w:t>
      </w:r>
    </w:p>
    <w:p w14:paraId="68C32FFA" w14:textId="77777777" w:rsidR="00164409" w:rsidRDefault="00BB1AA0" w:rsidP="00050A8A">
      <w:pPr>
        <w:tabs>
          <w:tab w:val="left" w:pos="8647"/>
        </w:tabs>
        <w:spacing w:after="300" w:line="360" w:lineRule="auto"/>
        <w:jc w:val="both"/>
        <w:rPr>
          <w:rFonts w:ascii="Times New Roman" w:hAnsi="Times New Roman"/>
          <w:b/>
          <w:sz w:val="24"/>
          <w:szCs w:val="24"/>
        </w:rPr>
      </w:pPr>
      <w:r w:rsidRPr="00050A8A">
        <w:rPr>
          <w:rFonts w:ascii="Times New Roman" w:hAnsi="Times New Roman"/>
          <w:b/>
          <w:sz w:val="24"/>
          <w:szCs w:val="24"/>
          <w:shd w:val="clear" w:color="auto" w:fill="FFFFFF"/>
        </w:rPr>
        <w:t>SBK516</w:t>
      </w:r>
      <w:r w:rsidR="00164409">
        <w:rPr>
          <w:rFonts w:ascii="Times New Roman" w:hAnsi="Times New Roman"/>
          <w:b/>
          <w:sz w:val="24"/>
          <w:szCs w:val="24"/>
          <w:shd w:val="clear" w:color="auto" w:fill="FFFFFF"/>
        </w:rPr>
        <w:t>-</w:t>
      </w:r>
      <w:r w:rsidRPr="00050A8A">
        <w:rPr>
          <w:rFonts w:ascii="Times New Roman" w:hAnsi="Times New Roman"/>
          <w:b/>
          <w:sz w:val="24"/>
          <w:szCs w:val="24"/>
        </w:rPr>
        <w:t>Devlet Kuramları</w:t>
      </w:r>
    </w:p>
    <w:p w14:paraId="50174843" w14:textId="24239D97" w:rsidR="00BB1AA0" w:rsidRPr="00050A8A" w:rsidRDefault="00164409" w:rsidP="00050A8A">
      <w:pPr>
        <w:tabs>
          <w:tab w:val="left" w:pos="8647"/>
        </w:tabs>
        <w:spacing w:after="300" w:line="360" w:lineRule="auto"/>
        <w:jc w:val="both"/>
        <w:rPr>
          <w:rFonts w:ascii="Times New Roman" w:hAnsi="Times New Roman"/>
          <w:sz w:val="24"/>
          <w:szCs w:val="24"/>
        </w:rPr>
      </w:pPr>
      <w:r>
        <w:rPr>
          <w:rFonts w:ascii="Times New Roman" w:hAnsi="Times New Roman"/>
          <w:b/>
          <w:sz w:val="24"/>
          <w:szCs w:val="24"/>
        </w:rPr>
        <w:t xml:space="preserve">          </w:t>
      </w:r>
      <w:r w:rsidR="00BB1AA0" w:rsidRPr="00050A8A">
        <w:rPr>
          <w:rFonts w:ascii="Times New Roman" w:hAnsi="Times New Roman"/>
          <w:sz w:val="24"/>
          <w:szCs w:val="24"/>
        </w:rPr>
        <w:t>Devlet olgusunun siyaset biliminin temel kavramlarından biri olarak tarihsel gelişimi, kuramsal temelleri ve çok boyutlu yapısı çerçevesinde kapsamlı biçimde incelenmesini hedefler. Devletin kökeni, doğası ve işlevlerine ilişkin farklı kuramsal yaklaşımlar ele alınarak, bu yaklaşımların ortak bir tanım üzerinde uzlaşamamalarının nedenleri analiz edilir. Ders kapsamında modern liberal devlet merkezde tutulmakla birlikte, alternatif kuramsal perspektifler aracılığıyla devletin geçirdiği dönüşümler değerlendirilir. Bu doğrultuda, çeşitli devlet kuramlarının ortaya çıkış koşulları, temel varsayımları, devletin kurumlarına ilişkin yaklaşımları ve öngördükleri kriz dinamikleri karşılaştırmalı bir biçimde incelenir. Öğrencilerin devlet kavramını bütüncül bir perspektifle kavrayabilmesi, farklı kuramsal çerçeveleri analiz edebilmesi ve güncel devlet tartışmalarını eleştirel bir bakış açısıyla değerlendirebilmesi amaçlanır.</w:t>
      </w:r>
    </w:p>
    <w:p w14:paraId="2FFDE4B6" w14:textId="77777777" w:rsidR="00164409" w:rsidRDefault="00580897" w:rsidP="00050A8A">
      <w:pPr>
        <w:tabs>
          <w:tab w:val="left" w:pos="8647"/>
        </w:tabs>
        <w:spacing w:after="300" w:line="360" w:lineRule="auto"/>
        <w:jc w:val="both"/>
        <w:rPr>
          <w:rFonts w:ascii="Times New Roman" w:hAnsi="Times New Roman"/>
          <w:b/>
          <w:sz w:val="24"/>
          <w:szCs w:val="24"/>
          <w:shd w:val="clear" w:color="auto" w:fill="FFFFFF"/>
        </w:rPr>
      </w:pPr>
      <w:r w:rsidRPr="00050A8A">
        <w:rPr>
          <w:rFonts w:ascii="Times New Roman" w:hAnsi="Times New Roman"/>
          <w:b/>
          <w:sz w:val="24"/>
          <w:szCs w:val="24"/>
          <w:shd w:val="clear" w:color="auto" w:fill="FFFFFF"/>
        </w:rPr>
        <w:t>SBK518</w:t>
      </w:r>
      <w:r w:rsidR="00164409">
        <w:rPr>
          <w:rFonts w:ascii="Times New Roman" w:hAnsi="Times New Roman"/>
          <w:b/>
          <w:sz w:val="24"/>
          <w:szCs w:val="24"/>
          <w:shd w:val="clear" w:color="auto" w:fill="FFFFFF"/>
        </w:rPr>
        <w:t>-</w:t>
      </w:r>
      <w:r w:rsidRPr="00050A8A">
        <w:rPr>
          <w:rFonts w:ascii="Times New Roman" w:hAnsi="Times New Roman"/>
          <w:b/>
          <w:sz w:val="24"/>
          <w:szCs w:val="24"/>
          <w:shd w:val="clear" w:color="auto" w:fill="FFFFFF"/>
        </w:rPr>
        <w:t>Siyasal Katılım ve Demokrasi</w:t>
      </w:r>
    </w:p>
    <w:p w14:paraId="2C57F5F3" w14:textId="2F9A7609" w:rsidR="00BB1AA0" w:rsidRPr="00050A8A" w:rsidRDefault="00164409" w:rsidP="00050A8A">
      <w:pPr>
        <w:tabs>
          <w:tab w:val="left" w:pos="8647"/>
        </w:tabs>
        <w:spacing w:after="300" w:line="36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          </w:t>
      </w:r>
      <w:r w:rsidR="00580897" w:rsidRPr="00050A8A">
        <w:rPr>
          <w:rFonts w:ascii="Times New Roman" w:hAnsi="Times New Roman"/>
          <w:sz w:val="24"/>
          <w:szCs w:val="24"/>
          <w:shd w:val="clear" w:color="auto" w:fill="FFFFFF"/>
        </w:rPr>
        <w:t>Farklı demokrasi modellerinin siyasal katılım olgusu çerçevesinde incelenmesi ve buradan hareketle katılımcı demokrasinin açıklanması.</w:t>
      </w:r>
    </w:p>
    <w:p w14:paraId="1B11FA05" w14:textId="77777777" w:rsidR="00164409" w:rsidRDefault="00580897" w:rsidP="00050A8A">
      <w:pPr>
        <w:tabs>
          <w:tab w:val="left" w:pos="8647"/>
        </w:tabs>
        <w:spacing w:after="300" w:line="360" w:lineRule="auto"/>
        <w:jc w:val="both"/>
        <w:rPr>
          <w:rFonts w:ascii="Times New Roman" w:hAnsi="Times New Roman"/>
          <w:b/>
          <w:sz w:val="24"/>
          <w:szCs w:val="24"/>
          <w:shd w:val="clear" w:color="auto" w:fill="FFFFFF"/>
        </w:rPr>
      </w:pPr>
      <w:r w:rsidRPr="00050A8A">
        <w:rPr>
          <w:rFonts w:ascii="Times New Roman" w:hAnsi="Times New Roman"/>
          <w:b/>
          <w:sz w:val="24"/>
          <w:szCs w:val="24"/>
          <w:shd w:val="clear" w:color="auto" w:fill="FFFFFF"/>
        </w:rPr>
        <w:t>SBK520</w:t>
      </w:r>
      <w:r w:rsidR="00164409">
        <w:rPr>
          <w:rFonts w:ascii="Times New Roman" w:hAnsi="Times New Roman"/>
          <w:b/>
          <w:sz w:val="24"/>
          <w:szCs w:val="24"/>
          <w:shd w:val="clear" w:color="auto" w:fill="FFFFFF"/>
        </w:rPr>
        <w:t>-</w:t>
      </w:r>
      <w:r w:rsidRPr="00050A8A">
        <w:rPr>
          <w:rFonts w:ascii="Times New Roman" w:hAnsi="Times New Roman"/>
          <w:b/>
          <w:sz w:val="24"/>
          <w:szCs w:val="24"/>
          <w:shd w:val="clear" w:color="auto" w:fill="FFFFFF"/>
        </w:rPr>
        <w:t>Kamu Yönetiminde Reform Arayışı ve Yönetişim</w:t>
      </w:r>
    </w:p>
    <w:p w14:paraId="7C9DB800" w14:textId="6E4FFF84" w:rsidR="00580897" w:rsidRPr="00050A8A" w:rsidRDefault="00164409" w:rsidP="00050A8A">
      <w:pPr>
        <w:tabs>
          <w:tab w:val="left" w:pos="8647"/>
        </w:tabs>
        <w:spacing w:after="300" w:line="360" w:lineRule="auto"/>
        <w:jc w:val="both"/>
        <w:rPr>
          <w:rFonts w:ascii="Times New Roman" w:hAnsi="Times New Roman"/>
          <w:sz w:val="24"/>
          <w:szCs w:val="24"/>
        </w:rPr>
      </w:pPr>
      <w:r>
        <w:rPr>
          <w:rFonts w:ascii="Times New Roman" w:hAnsi="Times New Roman"/>
          <w:b/>
          <w:sz w:val="24"/>
          <w:szCs w:val="24"/>
          <w:shd w:val="clear" w:color="auto" w:fill="FFFFFF"/>
        </w:rPr>
        <w:t xml:space="preserve">          </w:t>
      </w:r>
      <w:r w:rsidR="00580897" w:rsidRPr="00050A8A">
        <w:rPr>
          <w:rFonts w:ascii="Times New Roman" w:hAnsi="Times New Roman"/>
          <w:sz w:val="24"/>
          <w:szCs w:val="24"/>
        </w:rPr>
        <w:t>Kamu yönetimi, kamu yönetiminin gelişimi, yönetişim, kamu yönetimi reformu, reform kavramı, kamu yönetimi reformunun kapsamı, öğeleri, reform nedenleri, reformları doğuran etkenler, reform süreci, reformun politik boyutu, reforma direnç, ülke uygulamaları, yeni kamu yönetimi anlayışı, yeni kamu yönetimi anlayışının elemanları ve uygulanabilirliği, özel sektör yönetim teknikleri, izleme ve değerlendirme.</w:t>
      </w:r>
    </w:p>
    <w:p w14:paraId="584E49AA" w14:textId="06EF8A6D" w:rsidR="00164409" w:rsidRDefault="00BB1AA0" w:rsidP="00050A8A">
      <w:pPr>
        <w:tabs>
          <w:tab w:val="left" w:pos="8647"/>
        </w:tabs>
        <w:spacing w:after="300" w:line="360" w:lineRule="auto"/>
        <w:jc w:val="both"/>
        <w:rPr>
          <w:rFonts w:ascii="Times New Roman" w:eastAsia="Times New Roman" w:hAnsi="Times New Roman"/>
          <w:b/>
          <w:sz w:val="24"/>
          <w:szCs w:val="24"/>
          <w:lang w:eastAsia="tr-TR"/>
        </w:rPr>
      </w:pPr>
      <w:r w:rsidRPr="00050A8A">
        <w:rPr>
          <w:rFonts w:ascii="Times New Roman" w:eastAsia="Times New Roman" w:hAnsi="Times New Roman"/>
          <w:b/>
          <w:sz w:val="24"/>
          <w:szCs w:val="24"/>
          <w:lang w:eastAsia="tr-TR"/>
        </w:rPr>
        <w:t>SBK522</w:t>
      </w:r>
      <w:r w:rsidR="00164409">
        <w:rPr>
          <w:rFonts w:ascii="Times New Roman" w:eastAsia="Times New Roman" w:hAnsi="Times New Roman"/>
          <w:b/>
          <w:sz w:val="24"/>
          <w:szCs w:val="24"/>
          <w:lang w:eastAsia="tr-TR"/>
        </w:rPr>
        <w:t>-</w:t>
      </w:r>
      <w:r w:rsidR="00EE6E73" w:rsidRPr="00050A8A">
        <w:rPr>
          <w:rFonts w:ascii="Times New Roman" w:eastAsia="Times New Roman" w:hAnsi="Times New Roman"/>
          <w:b/>
          <w:sz w:val="24"/>
          <w:szCs w:val="24"/>
          <w:lang w:eastAsia="tr-TR"/>
        </w:rPr>
        <w:t>Michel Foucault ve Siyaset Kuramı</w:t>
      </w:r>
    </w:p>
    <w:p w14:paraId="243B74C2" w14:textId="4C528C69" w:rsidR="00EE6E73" w:rsidRPr="00050A8A" w:rsidRDefault="00164409" w:rsidP="00050A8A">
      <w:pPr>
        <w:tabs>
          <w:tab w:val="left" w:pos="8647"/>
        </w:tabs>
        <w:spacing w:after="300" w:line="360" w:lineRule="auto"/>
        <w:jc w:val="both"/>
        <w:rPr>
          <w:rFonts w:ascii="Times New Roman" w:eastAsia="Times New Roman" w:hAnsi="Times New Roman"/>
          <w:sz w:val="24"/>
          <w:szCs w:val="24"/>
          <w:lang w:eastAsia="tr-TR"/>
        </w:rPr>
      </w:pPr>
      <w:r>
        <w:rPr>
          <w:rFonts w:ascii="Times New Roman" w:eastAsia="Times New Roman" w:hAnsi="Times New Roman"/>
          <w:b/>
          <w:sz w:val="24"/>
          <w:szCs w:val="24"/>
          <w:lang w:eastAsia="tr-TR"/>
        </w:rPr>
        <w:t xml:space="preserve">         </w:t>
      </w:r>
      <w:proofErr w:type="spellStart"/>
      <w:r w:rsidR="00EE6E73" w:rsidRPr="00050A8A">
        <w:rPr>
          <w:rFonts w:ascii="Times New Roman" w:eastAsia="Times New Roman" w:hAnsi="Times New Roman"/>
          <w:sz w:val="24"/>
          <w:szCs w:val="24"/>
          <w:lang w:eastAsia="tr-TR"/>
        </w:rPr>
        <w:t>Michel</w:t>
      </w:r>
      <w:proofErr w:type="spellEnd"/>
      <w:r w:rsidR="00EE6E73" w:rsidRPr="00050A8A">
        <w:rPr>
          <w:rFonts w:ascii="Times New Roman" w:eastAsia="Times New Roman" w:hAnsi="Times New Roman"/>
          <w:sz w:val="24"/>
          <w:szCs w:val="24"/>
          <w:lang w:eastAsia="tr-TR"/>
        </w:rPr>
        <w:t xml:space="preserve"> </w:t>
      </w:r>
      <w:proofErr w:type="spellStart"/>
      <w:r w:rsidR="00EE6E73" w:rsidRPr="00050A8A">
        <w:rPr>
          <w:rFonts w:ascii="Times New Roman" w:eastAsia="Times New Roman" w:hAnsi="Times New Roman"/>
          <w:sz w:val="24"/>
          <w:szCs w:val="24"/>
          <w:lang w:eastAsia="tr-TR"/>
        </w:rPr>
        <w:t>Foucault’nun</w:t>
      </w:r>
      <w:proofErr w:type="spellEnd"/>
      <w:r w:rsidR="00EE6E73" w:rsidRPr="00050A8A">
        <w:rPr>
          <w:rFonts w:ascii="Times New Roman" w:eastAsia="Times New Roman" w:hAnsi="Times New Roman"/>
          <w:sz w:val="24"/>
          <w:szCs w:val="24"/>
          <w:lang w:eastAsia="tr-TR"/>
        </w:rPr>
        <w:t xml:space="preserve"> düşüncesini siyaset kuramı bağlamında merkezine alarak, modern ve çağdaş siyasal analizlere sunduğu kuramsal katkıların derinlemesine incelenmesini hedefler. Ders kapsamında iktidar, bilgi ve özne ilişkileri; disiplin, gözetim, biyopolitika ve yönetimsellik gibi temel kavramlar üzerinden ele alınır ve bu kavramların siyaset kuramı içindeki yeri tartışılır. Foucault’nun devlet, iktidar ve toplumsal düzen anlayışı, klasik ve çağdaş siyaset kuramlarıyla karşılaştırmalı bir perspektifte değerlendirilir. Bu doğrultuda öğrencilerin, Foucault’nun kavramsal araçlarını kullanarak siyasal olguları analiz edebilmesi, farklı kuramsal yaklaşımlar arasında ilişki kurabilmesi ve güncel siyasal tartışmaları eleştirel bir bakış açısıyla değerlendirebilmesi </w:t>
      </w:r>
      <w:r w:rsidR="00B7665F" w:rsidRPr="00050A8A">
        <w:rPr>
          <w:rFonts w:ascii="Times New Roman" w:eastAsia="Times New Roman" w:hAnsi="Times New Roman"/>
          <w:sz w:val="24"/>
          <w:szCs w:val="24"/>
          <w:lang w:eastAsia="tr-TR"/>
        </w:rPr>
        <w:t>hedeflenir</w:t>
      </w:r>
      <w:r w:rsidR="00EE6E73" w:rsidRPr="00050A8A">
        <w:rPr>
          <w:rFonts w:ascii="Times New Roman" w:eastAsia="Times New Roman" w:hAnsi="Times New Roman"/>
          <w:sz w:val="24"/>
          <w:szCs w:val="24"/>
          <w:lang w:eastAsia="tr-TR"/>
        </w:rPr>
        <w:t>.</w:t>
      </w:r>
    </w:p>
    <w:p w14:paraId="04DF94EF" w14:textId="77777777" w:rsidR="00164409" w:rsidRDefault="00BB1AA0" w:rsidP="00050A8A">
      <w:pPr>
        <w:tabs>
          <w:tab w:val="left" w:pos="8647"/>
        </w:tabs>
        <w:spacing w:after="300" w:line="360" w:lineRule="auto"/>
        <w:jc w:val="both"/>
        <w:rPr>
          <w:rFonts w:ascii="Times New Roman" w:eastAsia="Times New Roman" w:hAnsi="Times New Roman"/>
          <w:b/>
          <w:sz w:val="24"/>
          <w:szCs w:val="24"/>
          <w:lang w:eastAsia="tr-TR"/>
        </w:rPr>
      </w:pPr>
      <w:r w:rsidRPr="00050A8A">
        <w:rPr>
          <w:rFonts w:ascii="Times New Roman" w:eastAsia="Times New Roman" w:hAnsi="Times New Roman"/>
          <w:b/>
          <w:sz w:val="24"/>
          <w:szCs w:val="24"/>
          <w:lang w:eastAsia="tr-TR"/>
        </w:rPr>
        <w:t>SBK524</w:t>
      </w:r>
      <w:r w:rsidR="00164409">
        <w:rPr>
          <w:rFonts w:ascii="Times New Roman" w:eastAsia="Times New Roman" w:hAnsi="Times New Roman"/>
          <w:sz w:val="24"/>
          <w:szCs w:val="24"/>
          <w:lang w:eastAsia="tr-TR"/>
        </w:rPr>
        <w:t>-</w:t>
      </w:r>
      <w:r w:rsidR="00B7665F" w:rsidRPr="00050A8A">
        <w:rPr>
          <w:rFonts w:ascii="Times New Roman" w:eastAsia="Times New Roman" w:hAnsi="Times New Roman"/>
          <w:b/>
          <w:sz w:val="24"/>
          <w:szCs w:val="24"/>
          <w:lang w:eastAsia="tr-TR"/>
        </w:rPr>
        <w:t xml:space="preserve">Erken Cumhuriyetten Günümüze Türkiye'de Siyasal Hayat </w:t>
      </w:r>
      <w:r w:rsidRPr="00050A8A">
        <w:rPr>
          <w:rFonts w:ascii="Times New Roman" w:eastAsia="Times New Roman" w:hAnsi="Times New Roman"/>
          <w:b/>
          <w:sz w:val="24"/>
          <w:szCs w:val="24"/>
          <w:lang w:eastAsia="tr-TR"/>
        </w:rPr>
        <w:t>v</w:t>
      </w:r>
      <w:r w:rsidR="00B7665F" w:rsidRPr="00050A8A">
        <w:rPr>
          <w:rFonts w:ascii="Times New Roman" w:eastAsia="Times New Roman" w:hAnsi="Times New Roman"/>
          <w:b/>
          <w:sz w:val="24"/>
          <w:szCs w:val="24"/>
          <w:lang w:eastAsia="tr-TR"/>
        </w:rPr>
        <w:t>e Kurumlar</w:t>
      </w:r>
    </w:p>
    <w:p w14:paraId="15C925DC" w14:textId="77C9DD93" w:rsidR="00EE6E73" w:rsidRPr="00050A8A" w:rsidRDefault="00164409" w:rsidP="00050A8A">
      <w:pPr>
        <w:tabs>
          <w:tab w:val="left" w:pos="8647"/>
        </w:tabs>
        <w:spacing w:after="300" w:line="360" w:lineRule="auto"/>
        <w:jc w:val="both"/>
        <w:rPr>
          <w:rFonts w:ascii="Times New Roman" w:eastAsia="Times New Roman" w:hAnsi="Times New Roman"/>
          <w:sz w:val="24"/>
          <w:szCs w:val="24"/>
          <w:lang w:eastAsia="tr-TR"/>
        </w:rPr>
      </w:pPr>
      <w:r>
        <w:rPr>
          <w:rFonts w:ascii="Times New Roman" w:eastAsia="Times New Roman" w:hAnsi="Times New Roman"/>
          <w:b/>
          <w:sz w:val="24"/>
          <w:szCs w:val="24"/>
          <w:lang w:eastAsia="tr-TR"/>
        </w:rPr>
        <w:t xml:space="preserve">          </w:t>
      </w:r>
      <w:r w:rsidR="00B7665F" w:rsidRPr="00050A8A">
        <w:rPr>
          <w:rFonts w:ascii="Times New Roman" w:eastAsia="Times New Roman" w:hAnsi="Times New Roman"/>
          <w:sz w:val="24"/>
          <w:szCs w:val="24"/>
          <w:lang w:eastAsia="tr-TR"/>
        </w:rPr>
        <w:t>On dokuzuncu yüzyılın başlarından 1960’lı yılların başına uzanan dönemde Osmanlı Devleti’nden erken dönem Türkiye Cumhuriyeti’ne geçiş sürecinin siyasal, kültürel ve düşünsel boyutlarıyla kapsamlı biçimde incelenmesini hedefler. Bu çerçevede söz konusu dönemin öne çıkan siyasal olayları, kültürel atmosferi, entelektüel akımları, değer sistemleri ve normatif yapıları kronolojik ve tematik bir yaklaşımla analiz edilir. Öğrencilerin tarihsel süreklilik ve kırılma noktalarını kavrayabilmesi, farklı düşünsel ve kurumsal dönüşümleri değerlendirebilmesi ve dönemin siyasal-toplumsal yapısını çok boyutlu bir perspektifle analiz edebilmesi amaçlanır.</w:t>
      </w:r>
    </w:p>
    <w:p w14:paraId="2BCC0F47" w14:textId="77777777" w:rsidR="00164409" w:rsidRDefault="00BB1AA0" w:rsidP="00050A8A">
      <w:pPr>
        <w:tabs>
          <w:tab w:val="left" w:pos="8647"/>
        </w:tabs>
        <w:spacing w:after="300" w:line="360" w:lineRule="auto"/>
        <w:jc w:val="both"/>
        <w:rPr>
          <w:rFonts w:ascii="Times New Roman" w:hAnsi="Times New Roman"/>
          <w:b/>
          <w:sz w:val="24"/>
          <w:szCs w:val="24"/>
        </w:rPr>
      </w:pPr>
      <w:r w:rsidRPr="00050A8A">
        <w:rPr>
          <w:rFonts w:ascii="Times New Roman" w:eastAsia="Times New Roman" w:hAnsi="Times New Roman"/>
          <w:b/>
          <w:sz w:val="24"/>
          <w:szCs w:val="24"/>
          <w:lang w:eastAsia="tr-TR"/>
        </w:rPr>
        <w:t>SBK526</w:t>
      </w:r>
      <w:r w:rsidR="00164409">
        <w:rPr>
          <w:rFonts w:ascii="Times New Roman" w:eastAsia="Times New Roman" w:hAnsi="Times New Roman"/>
          <w:sz w:val="24"/>
          <w:szCs w:val="24"/>
          <w:lang w:eastAsia="tr-TR"/>
        </w:rPr>
        <w:t>-</w:t>
      </w:r>
      <w:r w:rsidR="00B7665F" w:rsidRPr="00050A8A">
        <w:rPr>
          <w:rFonts w:ascii="Times New Roman" w:hAnsi="Times New Roman"/>
          <w:b/>
          <w:sz w:val="24"/>
          <w:szCs w:val="24"/>
        </w:rPr>
        <w:t>Lobicilik ve Sivil Toplum Kuruluşları</w:t>
      </w:r>
    </w:p>
    <w:p w14:paraId="2ED868D0" w14:textId="51ADB3DC" w:rsidR="00580897" w:rsidRDefault="00164409" w:rsidP="00050A8A">
      <w:pPr>
        <w:tabs>
          <w:tab w:val="left" w:pos="8647"/>
        </w:tabs>
        <w:spacing w:after="300" w:line="360" w:lineRule="auto"/>
        <w:jc w:val="both"/>
        <w:rPr>
          <w:rFonts w:ascii="Times New Roman" w:hAnsi="Times New Roman"/>
          <w:sz w:val="24"/>
          <w:szCs w:val="24"/>
        </w:rPr>
      </w:pPr>
      <w:r>
        <w:rPr>
          <w:rFonts w:ascii="Times New Roman" w:hAnsi="Times New Roman"/>
          <w:b/>
          <w:sz w:val="24"/>
          <w:szCs w:val="24"/>
        </w:rPr>
        <w:t xml:space="preserve">          </w:t>
      </w:r>
      <w:r w:rsidR="00B7665F" w:rsidRPr="00050A8A">
        <w:rPr>
          <w:rFonts w:ascii="Times New Roman" w:hAnsi="Times New Roman"/>
          <w:sz w:val="24"/>
          <w:szCs w:val="24"/>
        </w:rPr>
        <w:t>Lobicilik faaliyetleri ve sivil toplum kuruluşlarının siyasal süreçlerdeki rolünün kapsamlı biçimde incelenmesini hedefler. Ders kapsamında çıkar grupları, baskı grupları ve sivil toplumun örgütlenme biçimleri; karar alma süreçlerine etkileri, temsil mekanizmaları ve demokratik sistem içindeki işlevleri çerçevesinde ele alınır. Lobicilik faaliyetlerinin yöntemleri, etik boyutları ve farklı siyasal sistemlerdeki uygulama biçimleri karşılaştırmalı olarak analiz edilir. Bu doğrultuda öğrencilerin sivil toplum ve lobicilik arasındaki ilişkiyi kavrayabilmesi, demokratik yönetişim üzerindeki etkilerini değerlendirebilmesi ve güncel siyasal süreçleri eleştirel bir perspektifle analiz edebilmesi beklenir.</w:t>
      </w:r>
    </w:p>
    <w:p w14:paraId="372601CD" w14:textId="37217E84" w:rsidR="00A136E1" w:rsidRPr="00A136E1" w:rsidRDefault="00A136E1" w:rsidP="00050A8A">
      <w:pPr>
        <w:tabs>
          <w:tab w:val="left" w:pos="8647"/>
        </w:tabs>
        <w:spacing w:after="300" w:line="360" w:lineRule="auto"/>
        <w:jc w:val="both"/>
        <w:rPr>
          <w:rFonts w:ascii="Times New Roman" w:eastAsia="Times New Roman" w:hAnsi="Times New Roman"/>
          <w:b/>
          <w:bCs/>
          <w:sz w:val="24"/>
          <w:szCs w:val="24"/>
          <w:lang w:eastAsia="tr-TR"/>
        </w:rPr>
      </w:pPr>
      <w:r>
        <w:rPr>
          <w:rFonts w:ascii="Times New Roman" w:hAnsi="Times New Roman"/>
          <w:sz w:val="24"/>
          <w:szCs w:val="24"/>
        </w:rPr>
        <w:t xml:space="preserve">                                                </w:t>
      </w:r>
      <w:r w:rsidRPr="00A136E1">
        <w:rPr>
          <w:rFonts w:ascii="Times New Roman" w:hAnsi="Times New Roman"/>
          <w:b/>
          <w:bCs/>
          <w:sz w:val="24"/>
          <w:szCs w:val="24"/>
        </w:rPr>
        <w:t>III.YARIYIL</w:t>
      </w:r>
    </w:p>
    <w:p w14:paraId="0636FAED" w14:textId="73204BCC" w:rsidR="00A136E1" w:rsidRDefault="00A136E1" w:rsidP="00A136E1">
      <w:pPr>
        <w:spacing w:after="0" w:line="360" w:lineRule="auto"/>
        <w:jc w:val="both"/>
        <w:rPr>
          <w:rFonts w:ascii="Times New Roman" w:hAnsi="Times New Roman"/>
          <w:b/>
          <w:bCs/>
          <w:sz w:val="24"/>
          <w:szCs w:val="24"/>
          <w:lang w:eastAsia="tr-TR"/>
        </w:rPr>
      </w:pPr>
      <w:r w:rsidRPr="00050A8A">
        <w:rPr>
          <w:rFonts w:ascii="Times New Roman" w:hAnsi="Times New Roman"/>
          <w:b/>
          <w:bCs/>
          <w:sz w:val="24"/>
          <w:szCs w:val="24"/>
          <w:lang w:eastAsia="tr-TR"/>
        </w:rPr>
        <w:t>SBK</w:t>
      </w:r>
      <w:r>
        <w:rPr>
          <w:rFonts w:ascii="Times New Roman" w:hAnsi="Times New Roman"/>
          <w:b/>
          <w:bCs/>
          <w:sz w:val="24"/>
          <w:szCs w:val="24"/>
          <w:lang w:eastAsia="tr-TR"/>
        </w:rPr>
        <w:t>601-</w:t>
      </w:r>
      <w:r w:rsidRPr="00050A8A">
        <w:rPr>
          <w:rFonts w:ascii="Times New Roman" w:hAnsi="Times New Roman"/>
          <w:b/>
          <w:bCs/>
          <w:sz w:val="24"/>
          <w:szCs w:val="24"/>
          <w:lang w:eastAsia="tr-TR"/>
        </w:rPr>
        <w:t>Uzmanlık Alan Dersi</w:t>
      </w:r>
    </w:p>
    <w:p w14:paraId="0644FC17" w14:textId="3536C88F" w:rsidR="00A136E1" w:rsidRDefault="00164409" w:rsidP="00164409">
      <w:pPr>
        <w:spacing w:after="0" w:line="360" w:lineRule="auto"/>
        <w:jc w:val="both"/>
        <w:rPr>
          <w:rFonts w:ascii="Times New Roman" w:hAnsi="Times New Roman"/>
          <w:sz w:val="24"/>
          <w:szCs w:val="24"/>
          <w:lang w:eastAsia="tr-TR"/>
        </w:rPr>
      </w:pPr>
      <w:r>
        <w:rPr>
          <w:rFonts w:ascii="Times New Roman" w:hAnsi="Times New Roman"/>
          <w:sz w:val="24"/>
          <w:szCs w:val="24"/>
          <w:lang w:eastAsia="tr-TR"/>
        </w:rPr>
        <w:t xml:space="preserve">          </w:t>
      </w:r>
      <w:r w:rsidR="00A136E1" w:rsidRPr="00050A8A">
        <w:rPr>
          <w:rFonts w:ascii="Times New Roman" w:hAnsi="Times New Roman"/>
          <w:sz w:val="24"/>
          <w:szCs w:val="24"/>
          <w:lang w:eastAsia="tr-TR"/>
        </w:rPr>
        <w:t>Bu ders, Siyaset Bilimi ve Kamu Yönetimi alanında yüksek lisans öğrencilerinin tez çalışmalarını bilimsel yöntemlere uygun biçimde yürütmelerini desteklemek amacıyla tasarlanmıştır. Ders kapsamında öğrencilerin araştırma konusu belirleme, literatür taraması yapma, kuramsal çerçeve oluşturma, araştırma sorusu geliştirme ve uygun yöntem seçimi konularında yetkinlik kazanmaları hedeflenmektedir.</w:t>
      </w:r>
    </w:p>
    <w:p w14:paraId="5F6B3CF2" w14:textId="77777777" w:rsidR="00A136E1" w:rsidRDefault="00A136E1" w:rsidP="00A136E1">
      <w:pPr>
        <w:spacing w:after="0" w:line="360" w:lineRule="auto"/>
        <w:ind w:firstLine="708"/>
        <w:jc w:val="both"/>
        <w:rPr>
          <w:rFonts w:ascii="Times New Roman" w:hAnsi="Times New Roman"/>
          <w:sz w:val="24"/>
          <w:szCs w:val="24"/>
          <w:lang w:eastAsia="tr-TR"/>
        </w:rPr>
      </w:pPr>
    </w:p>
    <w:p w14:paraId="5DF07E69" w14:textId="3007A4C1" w:rsidR="00B7665F" w:rsidRDefault="00A136E1" w:rsidP="00050A8A">
      <w:pPr>
        <w:spacing w:line="360" w:lineRule="auto"/>
        <w:jc w:val="both"/>
        <w:rPr>
          <w:rFonts w:ascii="Times New Roman" w:hAnsi="Times New Roman"/>
          <w:b/>
          <w:bCs/>
          <w:sz w:val="24"/>
          <w:szCs w:val="24"/>
        </w:rPr>
      </w:pPr>
      <w:r w:rsidRPr="00A136E1">
        <w:rPr>
          <w:rFonts w:ascii="Times New Roman" w:hAnsi="Times New Roman"/>
          <w:b/>
          <w:bCs/>
          <w:sz w:val="24"/>
          <w:szCs w:val="24"/>
        </w:rPr>
        <w:t>SBK603-Yüksek Lisans Tez Çalışması</w:t>
      </w:r>
    </w:p>
    <w:p w14:paraId="46DCE2D0" w14:textId="22F6161D" w:rsidR="00A136E1" w:rsidRDefault="00A136E1" w:rsidP="00A136E1">
      <w:pPr>
        <w:spacing w:line="360" w:lineRule="auto"/>
        <w:jc w:val="both"/>
        <w:rPr>
          <w:rFonts w:ascii="Times New Roman" w:hAnsi="Times New Roman"/>
          <w:sz w:val="24"/>
          <w:szCs w:val="24"/>
        </w:rPr>
      </w:pPr>
      <w:r>
        <w:rPr>
          <w:rFonts w:ascii="Times New Roman" w:hAnsi="Times New Roman"/>
          <w:b/>
          <w:bCs/>
          <w:sz w:val="24"/>
          <w:szCs w:val="24"/>
        </w:rPr>
        <w:t xml:space="preserve">           </w:t>
      </w:r>
      <w:r w:rsidRPr="00A136E1">
        <w:rPr>
          <w:rFonts w:ascii="Times New Roman" w:hAnsi="Times New Roman"/>
          <w:sz w:val="24"/>
          <w:szCs w:val="24"/>
        </w:rPr>
        <w:t xml:space="preserve">Bu ders, Siyaset Bilimi ve Kamu Yönetimi yüksek lisans programı öğrencilerinin tez çalışmalarını bağımsız ve bilimsel bir şekilde yürütmelerini amaçlamaktadır. Ders kapsamında öğrenciler, danışmanları rehberliğinde belirledikleri araştırma konusunu derinlemesine inceleyerek özgün bir bilimsel çalışma ortaya </w:t>
      </w:r>
      <w:proofErr w:type="spellStart"/>
      <w:proofErr w:type="gramStart"/>
      <w:r w:rsidRPr="00A136E1">
        <w:rPr>
          <w:rFonts w:ascii="Times New Roman" w:hAnsi="Times New Roman"/>
          <w:sz w:val="24"/>
          <w:szCs w:val="24"/>
        </w:rPr>
        <w:t>koyarlar.Tez</w:t>
      </w:r>
      <w:proofErr w:type="spellEnd"/>
      <w:proofErr w:type="gramEnd"/>
      <w:r w:rsidRPr="00A136E1">
        <w:rPr>
          <w:rFonts w:ascii="Times New Roman" w:hAnsi="Times New Roman"/>
          <w:sz w:val="24"/>
          <w:szCs w:val="24"/>
        </w:rPr>
        <w:t xml:space="preserve"> çalışması sürecinde öğrenciler, araştırma problemini netleştirir, kapsamlı bir literatür taraması yapar, kuramsal çerçeve oluşturur ve uygun araştırma yöntemlerini kullanarak veri toplama ve analiz süreçlerini yürütürler. Elde edilen bulgular, bilimsel araştırma ve yayın etiği ilkeleri doğrultusunda değerlendirilerek akademik yazım kurallarına uygun biçimde raporlanır.</w:t>
      </w:r>
    </w:p>
    <w:p w14:paraId="04FFF54E" w14:textId="77777777" w:rsidR="00A136E1" w:rsidRDefault="00A136E1" w:rsidP="00A136E1">
      <w:pPr>
        <w:spacing w:line="360" w:lineRule="auto"/>
        <w:jc w:val="both"/>
        <w:rPr>
          <w:rFonts w:ascii="Times New Roman" w:hAnsi="Times New Roman"/>
          <w:sz w:val="24"/>
          <w:szCs w:val="24"/>
        </w:rPr>
      </w:pPr>
    </w:p>
    <w:p w14:paraId="30EB1C5F" w14:textId="2DD85C6A" w:rsidR="00A136E1" w:rsidRPr="00A136E1" w:rsidRDefault="00A136E1" w:rsidP="00A136E1">
      <w:pPr>
        <w:tabs>
          <w:tab w:val="left" w:pos="8647"/>
        </w:tabs>
        <w:spacing w:after="300" w:line="360" w:lineRule="auto"/>
        <w:jc w:val="both"/>
        <w:rPr>
          <w:rFonts w:ascii="Times New Roman" w:eastAsia="Times New Roman" w:hAnsi="Times New Roman"/>
          <w:b/>
          <w:bCs/>
          <w:sz w:val="24"/>
          <w:szCs w:val="24"/>
          <w:lang w:eastAsia="tr-TR"/>
        </w:rPr>
      </w:pPr>
      <w:r>
        <w:rPr>
          <w:rFonts w:ascii="Times New Roman" w:hAnsi="Times New Roman"/>
          <w:sz w:val="24"/>
          <w:szCs w:val="24"/>
        </w:rPr>
        <w:t xml:space="preserve">                                                            </w:t>
      </w:r>
      <w:r w:rsidRPr="00A136E1">
        <w:rPr>
          <w:rFonts w:ascii="Times New Roman" w:hAnsi="Times New Roman"/>
          <w:b/>
          <w:bCs/>
          <w:sz w:val="24"/>
          <w:szCs w:val="24"/>
        </w:rPr>
        <w:t>I</w:t>
      </w:r>
      <w:r>
        <w:rPr>
          <w:rFonts w:ascii="Times New Roman" w:hAnsi="Times New Roman"/>
          <w:b/>
          <w:bCs/>
          <w:sz w:val="24"/>
          <w:szCs w:val="24"/>
        </w:rPr>
        <w:t>V</w:t>
      </w:r>
      <w:r w:rsidRPr="00A136E1">
        <w:rPr>
          <w:rFonts w:ascii="Times New Roman" w:hAnsi="Times New Roman"/>
          <w:b/>
          <w:bCs/>
          <w:sz w:val="24"/>
          <w:szCs w:val="24"/>
        </w:rPr>
        <w:t>.YARIYIL</w:t>
      </w:r>
    </w:p>
    <w:p w14:paraId="3D46A5B4" w14:textId="5BA1969F" w:rsidR="00A136E1" w:rsidRDefault="00A136E1" w:rsidP="00A136E1">
      <w:pPr>
        <w:spacing w:after="0" w:line="360" w:lineRule="auto"/>
        <w:jc w:val="both"/>
        <w:rPr>
          <w:rFonts w:ascii="Times New Roman" w:hAnsi="Times New Roman"/>
          <w:b/>
          <w:bCs/>
          <w:sz w:val="24"/>
          <w:szCs w:val="24"/>
          <w:lang w:eastAsia="tr-TR"/>
        </w:rPr>
      </w:pPr>
      <w:r w:rsidRPr="00050A8A">
        <w:rPr>
          <w:rFonts w:ascii="Times New Roman" w:hAnsi="Times New Roman"/>
          <w:b/>
          <w:bCs/>
          <w:sz w:val="24"/>
          <w:szCs w:val="24"/>
          <w:lang w:eastAsia="tr-TR"/>
        </w:rPr>
        <w:t>SBK</w:t>
      </w:r>
      <w:r>
        <w:rPr>
          <w:rFonts w:ascii="Times New Roman" w:hAnsi="Times New Roman"/>
          <w:b/>
          <w:bCs/>
          <w:sz w:val="24"/>
          <w:szCs w:val="24"/>
          <w:lang w:eastAsia="tr-TR"/>
        </w:rPr>
        <w:t>602-</w:t>
      </w:r>
      <w:r w:rsidRPr="00050A8A">
        <w:rPr>
          <w:rFonts w:ascii="Times New Roman" w:hAnsi="Times New Roman"/>
          <w:b/>
          <w:bCs/>
          <w:sz w:val="24"/>
          <w:szCs w:val="24"/>
          <w:lang w:eastAsia="tr-TR"/>
        </w:rPr>
        <w:t>Uzmanlık Alan Dersi</w:t>
      </w:r>
    </w:p>
    <w:p w14:paraId="5A4FC1D5" w14:textId="744C1AF2" w:rsidR="00A136E1" w:rsidRDefault="00164409" w:rsidP="00164409">
      <w:pPr>
        <w:spacing w:after="0" w:line="360" w:lineRule="auto"/>
        <w:jc w:val="both"/>
        <w:rPr>
          <w:rFonts w:ascii="Times New Roman" w:hAnsi="Times New Roman"/>
          <w:sz w:val="24"/>
          <w:szCs w:val="24"/>
          <w:lang w:eastAsia="tr-TR"/>
        </w:rPr>
      </w:pPr>
      <w:r>
        <w:rPr>
          <w:rFonts w:ascii="Times New Roman" w:hAnsi="Times New Roman"/>
          <w:sz w:val="24"/>
          <w:szCs w:val="24"/>
          <w:lang w:eastAsia="tr-TR"/>
        </w:rPr>
        <w:t xml:space="preserve">          </w:t>
      </w:r>
      <w:r w:rsidR="00A136E1" w:rsidRPr="00050A8A">
        <w:rPr>
          <w:rFonts w:ascii="Times New Roman" w:hAnsi="Times New Roman"/>
          <w:sz w:val="24"/>
          <w:szCs w:val="24"/>
          <w:lang w:eastAsia="tr-TR"/>
        </w:rPr>
        <w:t>Bu ders, Siyaset Bilimi ve Kamu Yönetimi alanında yüksek lisans öğrencilerinin tez çalışmalarını bilimsel yöntemlere uygun biçimde yürütmelerini desteklemek amacıyla tasarlanmıştır. Ders kapsamında öğrencilerin araştırma konusu belirleme, literatür taraması yapma, kuramsal çerçeve oluşturma, araştırma sorusu geliştirme ve uygun yöntem seçimi konularında yetkinlik kazanmaları hedeflenmektedir.</w:t>
      </w:r>
    </w:p>
    <w:p w14:paraId="40CBE13E" w14:textId="77777777" w:rsidR="00A136E1" w:rsidRDefault="00A136E1" w:rsidP="00A136E1">
      <w:pPr>
        <w:spacing w:after="0" w:line="360" w:lineRule="auto"/>
        <w:ind w:firstLine="708"/>
        <w:jc w:val="both"/>
        <w:rPr>
          <w:rFonts w:ascii="Times New Roman" w:hAnsi="Times New Roman"/>
          <w:sz w:val="24"/>
          <w:szCs w:val="24"/>
          <w:lang w:eastAsia="tr-TR"/>
        </w:rPr>
      </w:pPr>
    </w:p>
    <w:p w14:paraId="317A2937" w14:textId="77777777" w:rsidR="00164409" w:rsidRDefault="00164409" w:rsidP="00A136E1">
      <w:pPr>
        <w:spacing w:after="0" w:line="360" w:lineRule="auto"/>
        <w:ind w:firstLine="708"/>
        <w:jc w:val="both"/>
        <w:rPr>
          <w:rFonts w:ascii="Times New Roman" w:hAnsi="Times New Roman"/>
          <w:sz w:val="24"/>
          <w:szCs w:val="24"/>
          <w:lang w:eastAsia="tr-TR"/>
        </w:rPr>
      </w:pPr>
    </w:p>
    <w:p w14:paraId="3177CC98" w14:textId="77777777" w:rsidR="00164409" w:rsidRDefault="00164409" w:rsidP="00A136E1">
      <w:pPr>
        <w:spacing w:after="0" w:line="360" w:lineRule="auto"/>
        <w:ind w:firstLine="708"/>
        <w:jc w:val="both"/>
        <w:rPr>
          <w:rFonts w:ascii="Times New Roman" w:hAnsi="Times New Roman"/>
          <w:sz w:val="24"/>
          <w:szCs w:val="24"/>
          <w:lang w:eastAsia="tr-TR"/>
        </w:rPr>
      </w:pPr>
    </w:p>
    <w:p w14:paraId="688CF1B2" w14:textId="12065602" w:rsidR="00A136E1" w:rsidRDefault="00A136E1" w:rsidP="00A136E1">
      <w:pPr>
        <w:spacing w:line="360" w:lineRule="auto"/>
        <w:jc w:val="both"/>
        <w:rPr>
          <w:rFonts w:ascii="Times New Roman" w:hAnsi="Times New Roman"/>
          <w:b/>
          <w:bCs/>
          <w:sz w:val="24"/>
          <w:szCs w:val="24"/>
        </w:rPr>
      </w:pPr>
      <w:r w:rsidRPr="00A136E1">
        <w:rPr>
          <w:rFonts w:ascii="Times New Roman" w:hAnsi="Times New Roman"/>
          <w:b/>
          <w:bCs/>
          <w:sz w:val="24"/>
          <w:szCs w:val="24"/>
        </w:rPr>
        <w:t>SBK60</w:t>
      </w:r>
      <w:r>
        <w:rPr>
          <w:rFonts w:ascii="Times New Roman" w:hAnsi="Times New Roman"/>
          <w:b/>
          <w:bCs/>
          <w:sz w:val="24"/>
          <w:szCs w:val="24"/>
        </w:rPr>
        <w:t>4</w:t>
      </w:r>
      <w:r w:rsidRPr="00A136E1">
        <w:rPr>
          <w:rFonts w:ascii="Times New Roman" w:hAnsi="Times New Roman"/>
          <w:b/>
          <w:bCs/>
          <w:sz w:val="24"/>
          <w:szCs w:val="24"/>
        </w:rPr>
        <w:t>-Yüksek Lisans Tez Çalışması</w:t>
      </w:r>
    </w:p>
    <w:p w14:paraId="02212245" w14:textId="77777777" w:rsidR="00A136E1" w:rsidRDefault="00A136E1" w:rsidP="00A136E1">
      <w:pPr>
        <w:spacing w:line="360" w:lineRule="auto"/>
        <w:jc w:val="both"/>
        <w:rPr>
          <w:rFonts w:ascii="Times New Roman" w:hAnsi="Times New Roman"/>
          <w:sz w:val="24"/>
          <w:szCs w:val="24"/>
        </w:rPr>
      </w:pPr>
      <w:r>
        <w:rPr>
          <w:rFonts w:ascii="Times New Roman" w:hAnsi="Times New Roman"/>
          <w:b/>
          <w:bCs/>
          <w:sz w:val="24"/>
          <w:szCs w:val="24"/>
        </w:rPr>
        <w:t xml:space="preserve">           </w:t>
      </w:r>
      <w:r w:rsidRPr="00A136E1">
        <w:rPr>
          <w:rFonts w:ascii="Times New Roman" w:hAnsi="Times New Roman"/>
          <w:sz w:val="24"/>
          <w:szCs w:val="24"/>
        </w:rPr>
        <w:t xml:space="preserve">Bu ders, Siyaset Bilimi ve Kamu Yönetimi yüksek lisans programı öğrencilerinin tez çalışmalarını bağımsız ve bilimsel bir şekilde yürütmelerini amaçlamaktadır. Ders kapsamında öğrenciler, danışmanları rehberliğinde belirledikleri araştırma konusunu derinlemesine inceleyerek özgün bir bilimsel çalışma ortaya </w:t>
      </w:r>
      <w:proofErr w:type="spellStart"/>
      <w:proofErr w:type="gramStart"/>
      <w:r w:rsidRPr="00A136E1">
        <w:rPr>
          <w:rFonts w:ascii="Times New Roman" w:hAnsi="Times New Roman"/>
          <w:sz w:val="24"/>
          <w:szCs w:val="24"/>
        </w:rPr>
        <w:t>koyarlar.Tez</w:t>
      </w:r>
      <w:proofErr w:type="spellEnd"/>
      <w:proofErr w:type="gramEnd"/>
      <w:r w:rsidRPr="00A136E1">
        <w:rPr>
          <w:rFonts w:ascii="Times New Roman" w:hAnsi="Times New Roman"/>
          <w:sz w:val="24"/>
          <w:szCs w:val="24"/>
        </w:rPr>
        <w:t xml:space="preserve"> çalışması sürecinde öğrenciler, araştırma problemini netleştirir, kapsamlı bir literatür taraması yapar, kuramsal çerçeve oluşturur ve uygun araştırma yöntemlerini kullanarak veri toplama ve analiz süreçlerini yürütürler. Elde edilen bulgular, bilimsel araştırma ve yayın etiği ilkeleri doğrultusunda değerlendirilerek akademik yazım kurallarına uygun biçimde raporlanır.</w:t>
      </w:r>
    </w:p>
    <w:p w14:paraId="445E1108" w14:textId="46AC4247" w:rsidR="00A136E1" w:rsidRPr="00A136E1" w:rsidRDefault="00A136E1" w:rsidP="00A136E1">
      <w:pPr>
        <w:spacing w:line="360" w:lineRule="auto"/>
        <w:jc w:val="both"/>
        <w:rPr>
          <w:rFonts w:ascii="Times New Roman" w:hAnsi="Times New Roman"/>
          <w:sz w:val="24"/>
          <w:szCs w:val="24"/>
        </w:rPr>
      </w:pPr>
    </w:p>
    <w:p w14:paraId="37421A86" w14:textId="41ECFCD0" w:rsidR="00A136E1" w:rsidRPr="00A136E1" w:rsidRDefault="00A136E1" w:rsidP="00050A8A">
      <w:pPr>
        <w:spacing w:line="360" w:lineRule="auto"/>
        <w:jc w:val="both"/>
        <w:rPr>
          <w:rFonts w:ascii="Times New Roman" w:hAnsi="Times New Roman"/>
          <w:b/>
          <w:bCs/>
          <w:sz w:val="24"/>
          <w:szCs w:val="24"/>
        </w:rPr>
      </w:pPr>
    </w:p>
    <w:sectPr w:rsidR="00A136E1" w:rsidRPr="00A13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54482"/>
    <w:multiLevelType w:val="hybridMultilevel"/>
    <w:tmpl w:val="C16030C8"/>
    <w:lvl w:ilvl="0" w:tplc="D5106818">
      <w:start w:val="1"/>
      <w:numFmt w:val="decimal"/>
      <w:lvlText w:val="%1."/>
      <w:lvlJc w:val="left"/>
      <w:pPr>
        <w:ind w:left="360" w:hanging="360"/>
      </w:pPr>
      <w:rPr>
        <w:rFonts w:eastAsia="Calibri"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82A0E1C"/>
    <w:multiLevelType w:val="hybridMultilevel"/>
    <w:tmpl w:val="84E02058"/>
    <w:lvl w:ilvl="0" w:tplc="668455FE">
      <w:start w:val="2"/>
      <w:numFmt w:val="lowerLetter"/>
      <w:lvlText w:val="%1)"/>
      <w:lvlJc w:val="left"/>
      <w:pPr>
        <w:ind w:left="360" w:hanging="360"/>
      </w:pPr>
      <w:rPr>
        <w:rFonts w:ascii="Calibri" w:hAnsi="Calibri" w:hint="default"/>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2966D6E"/>
    <w:multiLevelType w:val="hybridMultilevel"/>
    <w:tmpl w:val="0948936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AC847B2"/>
    <w:multiLevelType w:val="hybridMultilevel"/>
    <w:tmpl w:val="D22EE9A0"/>
    <w:lvl w:ilvl="0" w:tplc="5418AFE8">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363661"/>
    <w:multiLevelType w:val="hybridMultilevel"/>
    <w:tmpl w:val="70FABDD6"/>
    <w:lvl w:ilvl="0" w:tplc="BC1642D0">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590C0D"/>
    <w:multiLevelType w:val="hybridMultilevel"/>
    <w:tmpl w:val="027C86E4"/>
    <w:lvl w:ilvl="0" w:tplc="38A47A18">
      <w:start w:val="1"/>
      <w:numFmt w:val="upperRoman"/>
      <w:lvlText w:val="%1."/>
      <w:lvlJc w:val="left"/>
      <w:pPr>
        <w:ind w:left="5288" w:hanging="196"/>
        <w:jc w:val="right"/>
      </w:pPr>
      <w:rPr>
        <w:rFonts w:ascii="Times New Roman" w:eastAsia="Times New Roman" w:hAnsi="Times New Roman" w:cs="Times New Roman" w:hint="default"/>
        <w:b/>
        <w:bCs/>
        <w:i w:val="0"/>
        <w:iCs w:val="0"/>
        <w:spacing w:val="-1"/>
        <w:w w:val="100"/>
        <w:sz w:val="22"/>
        <w:szCs w:val="22"/>
        <w:lang w:val="tr-TR" w:eastAsia="en-US" w:bidi="ar-SA"/>
      </w:rPr>
    </w:lvl>
    <w:lvl w:ilvl="1" w:tplc="73A61016">
      <w:numFmt w:val="bullet"/>
      <w:lvlText w:val="•"/>
      <w:lvlJc w:val="left"/>
      <w:pPr>
        <w:ind w:left="5871" w:hanging="196"/>
      </w:pPr>
      <w:rPr>
        <w:rFonts w:hint="default"/>
        <w:lang w:val="tr-TR" w:eastAsia="en-US" w:bidi="ar-SA"/>
      </w:rPr>
    </w:lvl>
    <w:lvl w:ilvl="2" w:tplc="596AA0BC">
      <w:numFmt w:val="bullet"/>
      <w:lvlText w:val="•"/>
      <w:lvlJc w:val="left"/>
      <w:pPr>
        <w:ind w:left="6462" w:hanging="196"/>
      </w:pPr>
      <w:rPr>
        <w:rFonts w:hint="default"/>
        <w:lang w:val="tr-TR" w:eastAsia="en-US" w:bidi="ar-SA"/>
      </w:rPr>
    </w:lvl>
    <w:lvl w:ilvl="3" w:tplc="FB9C36C2">
      <w:numFmt w:val="bullet"/>
      <w:lvlText w:val="•"/>
      <w:lvlJc w:val="left"/>
      <w:pPr>
        <w:ind w:left="7053" w:hanging="196"/>
      </w:pPr>
      <w:rPr>
        <w:rFonts w:hint="default"/>
        <w:lang w:val="tr-TR" w:eastAsia="en-US" w:bidi="ar-SA"/>
      </w:rPr>
    </w:lvl>
    <w:lvl w:ilvl="4" w:tplc="03A4230C">
      <w:numFmt w:val="bullet"/>
      <w:lvlText w:val="•"/>
      <w:lvlJc w:val="left"/>
      <w:pPr>
        <w:ind w:left="7644" w:hanging="196"/>
      </w:pPr>
      <w:rPr>
        <w:rFonts w:hint="default"/>
        <w:lang w:val="tr-TR" w:eastAsia="en-US" w:bidi="ar-SA"/>
      </w:rPr>
    </w:lvl>
    <w:lvl w:ilvl="5" w:tplc="C64AA402">
      <w:numFmt w:val="bullet"/>
      <w:lvlText w:val="•"/>
      <w:lvlJc w:val="left"/>
      <w:pPr>
        <w:ind w:left="8236" w:hanging="196"/>
      </w:pPr>
      <w:rPr>
        <w:rFonts w:hint="default"/>
        <w:lang w:val="tr-TR" w:eastAsia="en-US" w:bidi="ar-SA"/>
      </w:rPr>
    </w:lvl>
    <w:lvl w:ilvl="6" w:tplc="50D09848">
      <w:numFmt w:val="bullet"/>
      <w:lvlText w:val="•"/>
      <w:lvlJc w:val="left"/>
      <w:pPr>
        <w:ind w:left="8827" w:hanging="196"/>
      </w:pPr>
      <w:rPr>
        <w:rFonts w:hint="default"/>
        <w:lang w:val="tr-TR" w:eastAsia="en-US" w:bidi="ar-SA"/>
      </w:rPr>
    </w:lvl>
    <w:lvl w:ilvl="7" w:tplc="743CB18E">
      <w:numFmt w:val="bullet"/>
      <w:lvlText w:val="•"/>
      <w:lvlJc w:val="left"/>
      <w:pPr>
        <w:ind w:left="9418" w:hanging="196"/>
      </w:pPr>
      <w:rPr>
        <w:rFonts w:hint="default"/>
        <w:lang w:val="tr-TR" w:eastAsia="en-US" w:bidi="ar-SA"/>
      </w:rPr>
    </w:lvl>
    <w:lvl w:ilvl="8" w:tplc="2AF662E2">
      <w:numFmt w:val="bullet"/>
      <w:lvlText w:val="•"/>
      <w:lvlJc w:val="left"/>
      <w:pPr>
        <w:ind w:left="10009" w:hanging="196"/>
      </w:pPr>
      <w:rPr>
        <w:rFonts w:hint="default"/>
        <w:lang w:val="tr-TR" w:eastAsia="en-US" w:bidi="ar-SA"/>
      </w:rPr>
    </w:lvl>
  </w:abstractNum>
  <w:abstractNum w:abstractNumId="6" w15:restartNumberingAfterBreak="0">
    <w:nsid w:val="44BA45A0"/>
    <w:multiLevelType w:val="hybridMultilevel"/>
    <w:tmpl w:val="224AB1D0"/>
    <w:lvl w:ilvl="0" w:tplc="FB104A9E">
      <w:start w:val="1"/>
      <w:numFmt w:val="lowerLetter"/>
      <w:lvlText w:val="%1)"/>
      <w:lvlJc w:val="left"/>
      <w:pPr>
        <w:ind w:left="1068" w:hanging="360"/>
      </w:pPr>
      <w:rPr>
        <w:rFonts w:ascii="Times New Roman" w:eastAsia="Calibr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67E6375D"/>
    <w:multiLevelType w:val="hybridMultilevel"/>
    <w:tmpl w:val="908CC452"/>
    <w:lvl w:ilvl="0" w:tplc="EBAA6726">
      <w:start w:val="1"/>
      <w:numFmt w:val="upperRoman"/>
      <w:lvlText w:val="%1."/>
      <w:lvlJc w:val="left"/>
      <w:pPr>
        <w:ind w:left="3560" w:hanging="720"/>
      </w:pPr>
      <w:rPr>
        <w:rFonts w:hint="default"/>
      </w:rPr>
    </w:lvl>
    <w:lvl w:ilvl="1" w:tplc="041F0019" w:tentative="1">
      <w:start w:val="1"/>
      <w:numFmt w:val="lowerLetter"/>
      <w:lvlText w:val="%2."/>
      <w:lvlJc w:val="left"/>
      <w:pPr>
        <w:ind w:left="3920" w:hanging="360"/>
      </w:pPr>
    </w:lvl>
    <w:lvl w:ilvl="2" w:tplc="041F001B" w:tentative="1">
      <w:start w:val="1"/>
      <w:numFmt w:val="lowerRoman"/>
      <w:lvlText w:val="%3."/>
      <w:lvlJc w:val="right"/>
      <w:pPr>
        <w:ind w:left="4640" w:hanging="180"/>
      </w:pPr>
    </w:lvl>
    <w:lvl w:ilvl="3" w:tplc="041F000F" w:tentative="1">
      <w:start w:val="1"/>
      <w:numFmt w:val="decimal"/>
      <w:lvlText w:val="%4."/>
      <w:lvlJc w:val="left"/>
      <w:pPr>
        <w:ind w:left="5360" w:hanging="360"/>
      </w:pPr>
    </w:lvl>
    <w:lvl w:ilvl="4" w:tplc="041F0019" w:tentative="1">
      <w:start w:val="1"/>
      <w:numFmt w:val="lowerLetter"/>
      <w:lvlText w:val="%5."/>
      <w:lvlJc w:val="left"/>
      <w:pPr>
        <w:ind w:left="6080" w:hanging="360"/>
      </w:pPr>
    </w:lvl>
    <w:lvl w:ilvl="5" w:tplc="041F001B" w:tentative="1">
      <w:start w:val="1"/>
      <w:numFmt w:val="lowerRoman"/>
      <w:lvlText w:val="%6."/>
      <w:lvlJc w:val="right"/>
      <w:pPr>
        <w:ind w:left="6800" w:hanging="180"/>
      </w:pPr>
    </w:lvl>
    <w:lvl w:ilvl="6" w:tplc="041F000F" w:tentative="1">
      <w:start w:val="1"/>
      <w:numFmt w:val="decimal"/>
      <w:lvlText w:val="%7."/>
      <w:lvlJc w:val="left"/>
      <w:pPr>
        <w:ind w:left="7520" w:hanging="360"/>
      </w:pPr>
    </w:lvl>
    <w:lvl w:ilvl="7" w:tplc="041F0019" w:tentative="1">
      <w:start w:val="1"/>
      <w:numFmt w:val="lowerLetter"/>
      <w:lvlText w:val="%8."/>
      <w:lvlJc w:val="left"/>
      <w:pPr>
        <w:ind w:left="8240" w:hanging="360"/>
      </w:pPr>
    </w:lvl>
    <w:lvl w:ilvl="8" w:tplc="041F001B" w:tentative="1">
      <w:start w:val="1"/>
      <w:numFmt w:val="lowerRoman"/>
      <w:lvlText w:val="%9."/>
      <w:lvlJc w:val="right"/>
      <w:pPr>
        <w:ind w:left="8960" w:hanging="180"/>
      </w:pPr>
    </w:lvl>
  </w:abstractNum>
  <w:abstractNum w:abstractNumId="8" w15:restartNumberingAfterBreak="0">
    <w:nsid w:val="6DE53E1D"/>
    <w:multiLevelType w:val="hybridMultilevel"/>
    <w:tmpl w:val="056699D0"/>
    <w:lvl w:ilvl="0" w:tplc="9514837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2DB01F5"/>
    <w:multiLevelType w:val="hybridMultilevel"/>
    <w:tmpl w:val="6526BC26"/>
    <w:lvl w:ilvl="0" w:tplc="177EA190">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D685052"/>
    <w:multiLevelType w:val="hybridMultilevel"/>
    <w:tmpl w:val="AFE2F23E"/>
    <w:lvl w:ilvl="0" w:tplc="C3EA64A0">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8"/>
  </w:num>
  <w:num w:numId="3">
    <w:abstractNumId w:val="3"/>
  </w:num>
  <w:num w:numId="4">
    <w:abstractNumId w:val="6"/>
  </w:num>
  <w:num w:numId="5">
    <w:abstractNumId w:val="9"/>
  </w:num>
  <w:num w:numId="6">
    <w:abstractNumId w:val="2"/>
  </w:num>
  <w:num w:numId="7">
    <w:abstractNumId w:val="1"/>
  </w:num>
  <w:num w:numId="8">
    <w:abstractNumId w:val="4"/>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44"/>
    <w:rsid w:val="000445E8"/>
    <w:rsid w:val="00050A8A"/>
    <w:rsid w:val="00096368"/>
    <w:rsid w:val="00164409"/>
    <w:rsid w:val="002D70C8"/>
    <w:rsid w:val="003D48D4"/>
    <w:rsid w:val="00580897"/>
    <w:rsid w:val="00652CB2"/>
    <w:rsid w:val="006A2B84"/>
    <w:rsid w:val="007117B4"/>
    <w:rsid w:val="00763230"/>
    <w:rsid w:val="00774B14"/>
    <w:rsid w:val="007F4D44"/>
    <w:rsid w:val="008613AA"/>
    <w:rsid w:val="00940B86"/>
    <w:rsid w:val="00A136E1"/>
    <w:rsid w:val="00A42EC5"/>
    <w:rsid w:val="00A728F2"/>
    <w:rsid w:val="00A76773"/>
    <w:rsid w:val="00AF4492"/>
    <w:rsid w:val="00B1449F"/>
    <w:rsid w:val="00B7665F"/>
    <w:rsid w:val="00B92B2C"/>
    <w:rsid w:val="00BB1AA0"/>
    <w:rsid w:val="00C41E51"/>
    <w:rsid w:val="00C9734E"/>
    <w:rsid w:val="00CB6C33"/>
    <w:rsid w:val="00CF04C1"/>
    <w:rsid w:val="00D52F8E"/>
    <w:rsid w:val="00D62250"/>
    <w:rsid w:val="00E519DD"/>
    <w:rsid w:val="00E75311"/>
    <w:rsid w:val="00EE6E73"/>
    <w:rsid w:val="00F8302F"/>
    <w:rsid w:val="00FF2A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FF84"/>
  <w15:docId w15:val="{3187ED4A-2E80-429B-988D-198CD958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C33"/>
    <w:rPr>
      <w:rFonts w:ascii="Calibri" w:eastAsia="Calibri" w:hAnsi="Calibri" w:cs="Times New Roman"/>
      <w:kern w:val="0"/>
      <w14:ligatures w14:val="none"/>
    </w:rPr>
  </w:style>
  <w:style w:type="paragraph" w:styleId="Balk1">
    <w:name w:val="heading 1"/>
    <w:basedOn w:val="Normal"/>
    <w:next w:val="Normal"/>
    <w:link w:val="Balk1Char"/>
    <w:uiPriority w:val="9"/>
    <w:qFormat/>
    <w:rsid w:val="007F4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F4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F4D4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F4D4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F4D4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F4D4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4D4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4D4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4D4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4D4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F4D4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F4D4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F4D4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F4D4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F4D4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4D4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4D4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4D44"/>
    <w:rPr>
      <w:rFonts w:eastAsiaTheme="majorEastAsia" w:cstheme="majorBidi"/>
      <w:color w:val="272727" w:themeColor="text1" w:themeTint="D8"/>
    </w:rPr>
  </w:style>
  <w:style w:type="paragraph" w:styleId="KonuBal">
    <w:name w:val="Title"/>
    <w:basedOn w:val="Normal"/>
    <w:next w:val="Normal"/>
    <w:link w:val="KonuBalChar"/>
    <w:uiPriority w:val="10"/>
    <w:qFormat/>
    <w:rsid w:val="007F4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4D4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4D4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4D4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4D4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4D44"/>
    <w:rPr>
      <w:i/>
      <w:iCs/>
      <w:color w:val="404040" w:themeColor="text1" w:themeTint="BF"/>
    </w:rPr>
  </w:style>
  <w:style w:type="paragraph" w:styleId="ListeParagraf">
    <w:name w:val="List Paragraph"/>
    <w:basedOn w:val="Normal"/>
    <w:uiPriority w:val="1"/>
    <w:qFormat/>
    <w:rsid w:val="007F4D44"/>
    <w:pPr>
      <w:ind w:left="720"/>
      <w:contextualSpacing/>
    </w:pPr>
  </w:style>
  <w:style w:type="character" w:styleId="GlVurgulama">
    <w:name w:val="Intense Emphasis"/>
    <w:basedOn w:val="VarsaylanParagrafYazTipi"/>
    <w:uiPriority w:val="21"/>
    <w:qFormat/>
    <w:rsid w:val="007F4D44"/>
    <w:rPr>
      <w:i/>
      <w:iCs/>
      <w:color w:val="0F4761" w:themeColor="accent1" w:themeShade="BF"/>
    </w:rPr>
  </w:style>
  <w:style w:type="paragraph" w:styleId="GlAlnt">
    <w:name w:val="Intense Quote"/>
    <w:basedOn w:val="Normal"/>
    <w:next w:val="Normal"/>
    <w:link w:val="GlAlntChar"/>
    <w:uiPriority w:val="30"/>
    <w:qFormat/>
    <w:rsid w:val="007F4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F4D44"/>
    <w:rPr>
      <w:i/>
      <w:iCs/>
      <w:color w:val="0F4761" w:themeColor="accent1" w:themeShade="BF"/>
    </w:rPr>
  </w:style>
  <w:style w:type="character" w:styleId="GlBavuru">
    <w:name w:val="Intense Reference"/>
    <w:basedOn w:val="VarsaylanParagrafYazTipi"/>
    <w:uiPriority w:val="32"/>
    <w:qFormat/>
    <w:rsid w:val="007F4D44"/>
    <w:rPr>
      <w:b/>
      <w:bCs/>
      <w:smallCaps/>
      <w:color w:val="0F4761" w:themeColor="accent1" w:themeShade="BF"/>
      <w:spacing w:val="5"/>
    </w:rPr>
  </w:style>
  <w:style w:type="table" w:customStyle="1" w:styleId="TableNormal">
    <w:name w:val="Table Normal"/>
    <w:uiPriority w:val="2"/>
    <w:semiHidden/>
    <w:unhideWhenUsed/>
    <w:qFormat/>
    <w:rsid w:val="00CB6C3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6C33"/>
    <w:pPr>
      <w:widowControl w:val="0"/>
      <w:autoSpaceDE w:val="0"/>
      <w:autoSpaceDN w:val="0"/>
      <w:spacing w:after="0" w:line="240" w:lineRule="auto"/>
    </w:pPr>
    <w:rPr>
      <w:rFonts w:ascii="Times New Roman" w:eastAsia="Times New Roman" w:hAnsi="Times New Roman"/>
    </w:rPr>
  </w:style>
  <w:style w:type="paragraph" w:styleId="GvdeMetni">
    <w:name w:val="Body Text"/>
    <w:basedOn w:val="Normal"/>
    <w:link w:val="GvdeMetniChar"/>
    <w:uiPriority w:val="1"/>
    <w:qFormat/>
    <w:rsid w:val="00CB6C33"/>
    <w:pPr>
      <w:widowControl w:val="0"/>
      <w:autoSpaceDE w:val="0"/>
      <w:autoSpaceDN w:val="0"/>
      <w:spacing w:after="0" w:line="240" w:lineRule="auto"/>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B6C33"/>
    <w:rPr>
      <w:rFonts w:ascii="Times New Roman" w:eastAsia="Times New Roman" w:hAnsi="Times New Roman" w:cs="Times New Roman"/>
      <w:kern w:val="0"/>
      <w:sz w:val="24"/>
      <w:szCs w:val="24"/>
      <w14:ligatures w14:val="none"/>
    </w:rPr>
  </w:style>
  <w:style w:type="character" w:styleId="Kpr">
    <w:name w:val="Hyperlink"/>
    <w:basedOn w:val="VarsaylanParagrafYazTipi"/>
    <w:uiPriority w:val="99"/>
    <w:unhideWhenUsed/>
    <w:rsid w:val="00A728F2"/>
    <w:rPr>
      <w:color w:val="467886" w:themeColor="hyperlink"/>
      <w:u w:val="single"/>
    </w:rPr>
  </w:style>
  <w:style w:type="character" w:customStyle="1" w:styleId="zmlenmeyenBahsetme1">
    <w:name w:val="Çözümlenmeyen Bahsetme1"/>
    <w:basedOn w:val="VarsaylanParagrafYazTipi"/>
    <w:uiPriority w:val="99"/>
    <w:semiHidden/>
    <w:unhideWhenUsed/>
    <w:rsid w:val="00A728F2"/>
    <w:rPr>
      <w:color w:val="605E5C"/>
      <w:shd w:val="clear" w:color="auto" w:fill="E1DFDD"/>
    </w:rPr>
  </w:style>
  <w:style w:type="character" w:styleId="Vurgu">
    <w:name w:val="Emphasis"/>
    <w:basedOn w:val="VarsaylanParagrafYazTipi"/>
    <w:uiPriority w:val="20"/>
    <w:qFormat/>
    <w:rsid w:val="00C41E51"/>
    <w:rPr>
      <w:i/>
      <w:iCs/>
    </w:rPr>
  </w:style>
  <w:style w:type="paragraph" w:styleId="NormalWeb">
    <w:name w:val="Normal (Web)"/>
    <w:basedOn w:val="Normal"/>
    <w:uiPriority w:val="99"/>
    <w:unhideWhenUsed/>
    <w:rsid w:val="00C41E51"/>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5172">
      <w:bodyDiv w:val="1"/>
      <w:marLeft w:val="0"/>
      <w:marRight w:val="0"/>
      <w:marTop w:val="0"/>
      <w:marBottom w:val="0"/>
      <w:divBdr>
        <w:top w:val="none" w:sz="0" w:space="0" w:color="auto"/>
        <w:left w:val="none" w:sz="0" w:space="0" w:color="auto"/>
        <w:bottom w:val="none" w:sz="0" w:space="0" w:color="auto"/>
        <w:right w:val="none" w:sz="0" w:space="0" w:color="auto"/>
      </w:divBdr>
    </w:div>
    <w:div w:id="295835076">
      <w:bodyDiv w:val="1"/>
      <w:marLeft w:val="0"/>
      <w:marRight w:val="0"/>
      <w:marTop w:val="0"/>
      <w:marBottom w:val="0"/>
      <w:divBdr>
        <w:top w:val="none" w:sz="0" w:space="0" w:color="auto"/>
        <w:left w:val="none" w:sz="0" w:space="0" w:color="auto"/>
        <w:bottom w:val="none" w:sz="0" w:space="0" w:color="auto"/>
        <w:right w:val="none" w:sz="0" w:space="0" w:color="auto"/>
      </w:divBdr>
    </w:div>
    <w:div w:id="862089310">
      <w:bodyDiv w:val="1"/>
      <w:marLeft w:val="0"/>
      <w:marRight w:val="0"/>
      <w:marTop w:val="0"/>
      <w:marBottom w:val="0"/>
      <w:divBdr>
        <w:top w:val="none" w:sz="0" w:space="0" w:color="auto"/>
        <w:left w:val="none" w:sz="0" w:space="0" w:color="auto"/>
        <w:bottom w:val="none" w:sz="0" w:space="0" w:color="auto"/>
        <w:right w:val="none" w:sz="0" w:space="0" w:color="auto"/>
      </w:divBdr>
    </w:div>
    <w:div w:id="1215196158">
      <w:bodyDiv w:val="1"/>
      <w:marLeft w:val="0"/>
      <w:marRight w:val="0"/>
      <w:marTop w:val="0"/>
      <w:marBottom w:val="0"/>
      <w:divBdr>
        <w:top w:val="none" w:sz="0" w:space="0" w:color="auto"/>
        <w:left w:val="none" w:sz="0" w:space="0" w:color="auto"/>
        <w:bottom w:val="none" w:sz="0" w:space="0" w:color="auto"/>
        <w:right w:val="none" w:sz="0" w:space="0" w:color="auto"/>
      </w:divBdr>
    </w:div>
    <w:div w:id="1258247586">
      <w:bodyDiv w:val="1"/>
      <w:marLeft w:val="0"/>
      <w:marRight w:val="0"/>
      <w:marTop w:val="0"/>
      <w:marBottom w:val="0"/>
      <w:divBdr>
        <w:top w:val="none" w:sz="0" w:space="0" w:color="auto"/>
        <w:left w:val="none" w:sz="0" w:space="0" w:color="auto"/>
        <w:bottom w:val="none" w:sz="0" w:space="0" w:color="auto"/>
        <w:right w:val="none" w:sz="0" w:space="0" w:color="auto"/>
      </w:divBdr>
    </w:div>
    <w:div w:id="1318221743">
      <w:bodyDiv w:val="1"/>
      <w:marLeft w:val="0"/>
      <w:marRight w:val="0"/>
      <w:marTop w:val="0"/>
      <w:marBottom w:val="0"/>
      <w:divBdr>
        <w:top w:val="none" w:sz="0" w:space="0" w:color="auto"/>
        <w:left w:val="none" w:sz="0" w:space="0" w:color="auto"/>
        <w:bottom w:val="none" w:sz="0" w:space="0" w:color="auto"/>
        <w:right w:val="none" w:sz="0" w:space="0" w:color="auto"/>
      </w:divBdr>
    </w:div>
    <w:div w:id="1341851813">
      <w:bodyDiv w:val="1"/>
      <w:marLeft w:val="0"/>
      <w:marRight w:val="0"/>
      <w:marTop w:val="0"/>
      <w:marBottom w:val="0"/>
      <w:divBdr>
        <w:top w:val="none" w:sz="0" w:space="0" w:color="auto"/>
        <w:left w:val="none" w:sz="0" w:space="0" w:color="auto"/>
        <w:bottom w:val="none" w:sz="0" w:space="0" w:color="auto"/>
        <w:right w:val="none" w:sz="0" w:space="0" w:color="auto"/>
      </w:divBdr>
      <w:divsChild>
        <w:div w:id="260071376">
          <w:marLeft w:val="0"/>
          <w:marRight w:val="0"/>
          <w:marTop w:val="0"/>
          <w:marBottom w:val="0"/>
          <w:divBdr>
            <w:top w:val="none" w:sz="0" w:space="0" w:color="auto"/>
            <w:left w:val="none" w:sz="0" w:space="0" w:color="auto"/>
            <w:bottom w:val="none" w:sz="0" w:space="0" w:color="auto"/>
            <w:right w:val="none" w:sz="0" w:space="0" w:color="auto"/>
          </w:divBdr>
          <w:divsChild>
            <w:div w:id="437408888">
              <w:marLeft w:val="0"/>
              <w:marRight w:val="0"/>
              <w:marTop w:val="0"/>
              <w:marBottom w:val="0"/>
              <w:divBdr>
                <w:top w:val="none" w:sz="0" w:space="0" w:color="auto"/>
                <w:left w:val="none" w:sz="0" w:space="0" w:color="auto"/>
                <w:bottom w:val="none" w:sz="0" w:space="0" w:color="auto"/>
                <w:right w:val="none" w:sz="0" w:space="0" w:color="auto"/>
              </w:divBdr>
              <w:divsChild>
                <w:div w:id="1417557310">
                  <w:marLeft w:val="0"/>
                  <w:marRight w:val="0"/>
                  <w:marTop w:val="0"/>
                  <w:marBottom w:val="0"/>
                  <w:divBdr>
                    <w:top w:val="none" w:sz="0" w:space="0" w:color="auto"/>
                    <w:left w:val="none" w:sz="0" w:space="0" w:color="auto"/>
                    <w:bottom w:val="none" w:sz="0" w:space="0" w:color="auto"/>
                    <w:right w:val="none" w:sz="0" w:space="0" w:color="auto"/>
                  </w:divBdr>
                  <w:divsChild>
                    <w:div w:id="856388658">
                      <w:marLeft w:val="0"/>
                      <w:marRight w:val="0"/>
                      <w:marTop w:val="0"/>
                      <w:marBottom w:val="0"/>
                      <w:divBdr>
                        <w:top w:val="none" w:sz="0" w:space="0" w:color="auto"/>
                        <w:left w:val="none" w:sz="0" w:space="0" w:color="auto"/>
                        <w:bottom w:val="none" w:sz="0" w:space="0" w:color="auto"/>
                        <w:right w:val="none" w:sz="0" w:space="0" w:color="auto"/>
                      </w:divBdr>
                      <w:divsChild>
                        <w:div w:id="278030007">
                          <w:marLeft w:val="0"/>
                          <w:marRight w:val="0"/>
                          <w:marTop w:val="0"/>
                          <w:marBottom w:val="0"/>
                          <w:divBdr>
                            <w:top w:val="none" w:sz="0" w:space="0" w:color="auto"/>
                            <w:left w:val="none" w:sz="0" w:space="0" w:color="auto"/>
                            <w:bottom w:val="none" w:sz="0" w:space="0" w:color="auto"/>
                            <w:right w:val="none" w:sz="0" w:space="0" w:color="auto"/>
                          </w:divBdr>
                          <w:divsChild>
                            <w:div w:id="1375277054">
                              <w:marLeft w:val="0"/>
                              <w:marRight w:val="0"/>
                              <w:marTop w:val="0"/>
                              <w:marBottom w:val="0"/>
                              <w:divBdr>
                                <w:top w:val="none" w:sz="0" w:space="0" w:color="auto"/>
                                <w:left w:val="none" w:sz="0" w:space="0" w:color="auto"/>
                                <w:bottom w:val="none" w:sz="0" w:space="0" w:color="auto"/>
                                <w:right w:val="none" w:sz="0" w:space="0" w:color="auto"/>
                              </w:divBdr>
                              <w:divsChild>
                                <w:div w:id="2806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027117">
      <w:bodyDiv w:val="1"/>
      <w:marLeft w:val="0"/>
      <w:marRight w:val="0"/>
      <w:marTop w:val="0"/>
      <w:marBottom w:val="0"/>
      <w:divBdr>
        <w:top w:val="none" w:sz="0" w:space="0" w:color="auto"/>
        <w:left w:val="none" w:sz="0" w:space="0" w:color="auto"/>
        <w:bottom w:val="none" w:sz="0" w:space="0" w:color="auto"/>
        <w:right w:val="none" w:sz="0" w:space="0" w:color="auto"/>
      </w:divBdr>
    </w:div>
    <w:div w:id="1600943628">
      <w:bodyDiv w:val="1"/>
      <w:marLeft w:val="0"/>
      <w:marRight w:val="0"/>
      <w:marTop w:val="0"/>
      <w:marBottom w:val="0"/>
      <w:divBdr>
        <w:top w:val="none" w:sz="0" w:space="0" w:color="auto"/>
        <w:left w:val="none" w:sz="0" w:space="0" w:color="auto"/>
        <w:bottom w:val="none" w:sz="0" w:space="0" w:color="auto"/>
        <w:right w:val="none" w:sz="0" w:space="0" w:color="auto"/>
      </w:divBdr>
    </w:div>
    <w:div w:id="1636443925">
      <w:bodyDiv w:val="1"/>
      <w:marLeft w:val="0"/>
      <w:marRight w:val="0"/>
      <w:marTop w:val="0"/>
      <w:marBottom w:val="0"/>
      <w:divBdr>
        <w:top w:val="none" w:sz="0" w:space="0" w:color="auto"/>
        <w:left w:val="none" w:sz="0" w:space="0" w:color="auto"/>
        <w:bottom w:val="none" w:sz="0" w:space="0" w:color="auto"/>
        <w:right w:val="none" w:sz="0" w:space="0" w:color="auto"/>
      </w:divBdr>
    </w:div>
    <w:div w:id="1744838499">
      <w:bodyDiv w:val="1"/>
      <w:marLeft w:val="0"/>
      <w:marRight w:val="0"/>
      <w:marTop w:val="0"/>
      <w:marBottom w:val="0"/>
      <w:divBdr>
        <w:top w:val="none" w:sz="0" w:space="0" w:color="auto"/>
        <w:left w:val="none" w:sz="0" w:space="0" w:color="auto"/>
        <w:bottom w:val="none" w:sz="0" w:space="0" w:color="auto"/>
        <w:right w:val="none" w:sz="0" w:space="0" w:color="auto"/>
      </w:divBdr>
    </w:div>
    <w:div w:id="213644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2726</Words>
  <Characters>15544</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KADIOĞLU</dc:creator>
  <cp:lastModifiedBy>Siirtüniversitesi</cp:lastModifiedBy>
  <cp:revision>2</cp:revision>
  <dcterms:created xsi:type="dcterms:W3CDTF">2026-04-17T06:45:00Z</dcterms:created>
  <dcterms:modified xsi:type="dcterms:W3CDTF">2026-04-17T06:45:00Z</dcterms:modified>
</cp:coreProperties>
</file>