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EC8" w:rsidRPr="006942CF" w:rsidRDefault="008D207D" w:rsidP="002B7D5F">
      <w:pPr>
        <w:jc w:val="both"/>
        <w:rPr>
          <w:rFonts w:cs="Times New Roman"/>
          <w:b/>
          <w:bCs/>
          <w:lang w:val="en-US"/>
        </w:rPr>
      </w:pPr>
      <w:r w:rsidRPr="006942CF">
        <w:rPr>
          <w:rFonts w:cs="Times New Roman"/>
          <w:b/>
          <w:bCs/>
          <w:lang w:val="en-US"/>
        </w:rPr>
        <w:t xml:space="preserve">COURSE CONTENTS OF THE </w:t>
      </w:r>
      <w:r w:rsidR="00011899" w:rsidRPr="006942CF">
        <w:rPr>
          <w:rFonts w:cs="Times New Roman"/>
          <w:b/>
          <w:bCs/>
          <w:lang w:val="en-US"/>
        </w:rPr>
        <w:t xml:space="preserve">DEPARTMENT OF ISLAMIC HISTORY AND ARTS </w:t>
      </w:r>
    </w:p>
    <w:p w:rsidR="00011899" w:rsidRPr="006942CF" w:rsidRDefault="00011899" w:rsidP="002B7D5F">
      <w:pPr>
        <w:jc w:val="both"/>
        <w:rPr>
          <w:rFonts w:cs="Times New Roman"/>
          <w:b/>
          <w:bCs/>
          <w:lang w:val="en-US"/>
        </w:rPr>
      </w:pPr>
    </w:p>
    <w:p w:rsidR="00011899" w:rsidRPr="006942CF" w:rsidRDefault="00011899" w:rsidP="00AE1BA9">
      <w:pPr>
        <w:jc w:val="center"/>
        <w:rPr>
          <w:rFonts w:cs="Times New Roman"/>
          <w:b/>
          <w:bCs/>
          <w:lang w:val="en-US"/>
        </w:rPr>
      </w:pPr>
      <w:r w:rsidRPr="006942CF">
        <w:rPr>
          <w:rFonts w:cs="Times New Roman"/>
          <w:b/>
          <w:bCs/>
          <w:lang w:val="en-US"/>
        </w:rPr>
        <w:t>1</w:t>
      </w:r>
      <w:r w:rsidR="002076C7" w:rsidRPr="006942CF">
        <w:rPr>
          <w:rFonts w:cs="Times New Roman"/>
          <w:b/>
          <w:bCs/>
          <w:lang w:val="en-US"/>
        </w:rPr>
        <w:t xml:space="preserve">. </w:t>
      </w:r>
      <w:r w:rsidRPr="006942CF">
        <w:rPr>
          <w:rFonts w:cs="Times New Roman"/>
          <w:b/>
          <w:bCs/>
          <w:lang w:val="en-US"/>
        </w:rPr>
        <w:t>S</w:t>
      </w:r>
      <w:r w:rsidR="002076C7" w:rsidRPr="006942CF">
        <w:rPr>
          <w:rFonts w:cs="Times New Roman"/>
          <w:b/>
          <w:bCs/>
          <w:lang w:val="en-US"/>
        </w:rPr>
        <w:t>EMESTER</w:t>
      </w:r>
    </w:p>
    <w:p w:rsidR="00011899" w:rsidRPr="006942CF" w:rsidRDefault="00281E38" w:rsidP="002B7D5F">
      <w:pPr>
        <w:jc w:val="both"/>
        <w:rPr>
          <w:rFonts w:cs="Times New Roman"/>
          <w:b/>
          <w:bCs/>
          <w:lang w:val="en-US"/>
        </w:rPr>
      </w:pPr>
      <w:r>
        <w:rPr>
          <w:rFonts w:cs="Times New Roman"/>
          <w:b/>
          <w:bCs/>
          <w:lang w:val="en-US"/>
        </w:rPr>
        <w:t>İTS</w:t>
      </w:r>
      <w:r w:rsidR="00011899" w:rsidRPr="006942CF">
        <w:rPr>
          <w:rFonts w:cs="Times New Roman"/>
          <w:b/>
          <w:bCs/>
          <w:lang w:val="en-US"/>
        </w:rPr>
        <w:t xml:space="preserve">501 Scientific Research </w:t>
      </w:r>
      <w:r w:rsidR="00F3062A" w:rsidRPr="006942CF">
        <w:rPr>
          <w:rFonts w:cs="Times New Roman"/>
          <w:b/>
          <w:bCs/>
          <w:lang w:val="en-US"/>
        </w:rPr>
        <w:t>Methods</w:t>
      </w:r>
      <w:r w:rsidR="00011899" w:rsidRPr="006942CF">
        <w:rPr>
          <w:rFonts w:cs="Times New Roman"/>
          <w:b/>
          <w:bCs/>
          <w:lang w:val="en-US"/>
        </w:rPr>
        <w:t xml:space="preserve"> and Publication Ethics</w:t>
      </w:r>
    </w:p>
    <w:p w:rsidR="00B002DD" w:rsidRPr="006942CF" w:rsidRDefault="00B002DD" w:rsidP="002B7D5F">
      <w:pPr>
        <w:spacing w:line="360" w:lineRule="auto"/>
        <w:contextualSpacing/>
        <w:jc w:val="both"/>
        <w:rPr>
          <w:rFonts w:cs="Times New Roman"/>
          <w:szCs w:val="24"/>
          <w:lang w:val="en-US"/>
        </w:rPr>
      </w:pPr>
      <w:r w:rsidRPr="006942CF">
        <w:rPr>
          <w:rFonts w:cs="Times New Roman"/>
          <w:szCs w:val="24"/>
          <w:lang w:val="en-US"/>
        </w:rPr>
        <w:t>In this course, the student who starts his/her master's degree is expected to learn the rules of writing academic texts. For this purpose, necessary information is given for thesis writing. The methods of academic writing, especially academic reading, are taught. The way and how to do research processes are other situations covered by this course.</w:t>
      </w:r>
    </w:p>
    <w:p w:rsidR="004D1F9F" w:rsidRPr="006942CF" w:rsidRDefault="00281E38" w:rsidP="002B7D5F">
      <w:pPr>
        <w:spacing w:line="360" w:lineRule="auto"/>
        <w:jc w:val="both"/>
        <w:rPr>
          <w:rFonts w:cs="Times New Roman"/>
          <w:b/>
          <w:bCs/>
          <w:lang w:val="en-US"/>
        </w:rPr>
      </w:pPr>
      <w:r>
        <w:rPr>
          <w:rFonts w:cs="Times New Roman"/>
          <w:b/>
          <w:bCs/>
          <w:lang w:val="en-US"/>
        </w:rPr>
        <w:t>İTS</w:t>
      </w:r>
      <w:r w:rsidR="004D1F9F" w:rsidRPr="006942CF">
        <w:rPr>
          <w:rFonts w:cs="Times New Roman"/>
          <w:b/>
          <w:bCs/>
          <w:lang w:val="en-US"/>
        </w:rPr>
        <w:t>503 Master's Thesis Preparation</w:t>
      </w:r>
    </w:p>
    <w:p w:rsidR="00B002DD" w:rsidRPr="006942CF" w:rsidRDefault="00B002DD" w:rsidP="002B7D5F">
      <w:pPr>
        <w:spacing w:line="360" w:lineRule="auto"/>
        <w:contextualSpacing/>
        <w:jc w:val="both"/>
        <w:rPr>
          <w:rFonts w:cs="Times New Roman"/>
          <w:szCs w:val="24"/>
          <w:lang w:val="en-US"/>
        </w:rPr>
      </w:pPr>
      <w:r w:rsidRPr="006942CF">
        <w:rPr>
          <w:rFonts w:cs="Times New Roman"/>
          <w:szCs w:val="24"/>
          <w:lang w:val="en-US"/>
        </w:rPr>
        <w:t>The content of the course is to give various information about the thesis to the student who starts the master's degree. Thesis writing rules, the purpose, scope</w:t>
      </w:r>
      <w:r w:rsidR="008D207D" w:rsidRPr="006942CF">
        <w:rPr>
          <w:rFonts w:cs="Times New Roman"/>
          <w:szCs w:val="24"/>
          <w:lang w:val="en-US"/>
        </w:rPr>
        <w:t>,</w:t>
      </w:r>
      <w:r w:rsidRPr="006942CF">
        <w:rPr>
          <w:rFonts w:cs="Times New Roman"/>
          <w:szCs w:val="24"/>
          <w:lang w:val="en-US"/>
        </w:rPr>
        <w:t xml:space="preserve"> and limitations of the thesis are given within the framework of the course. In addition, information is given about the technical process that the student should do about the thesis during the thesis preparation process.</w:t>
      </w:r>
    </w:p>
    <w:p w:rsidR="00B002DD" w:rsidRPr="006942CF" w:rsidRDefault="00281E38" w:rsidP="002B7D5F">
      <w:pPr>
        <w:spacing w:line="360" w:lineRule="auto"/>
        <w:contextualSpacing/>
        <w:jc w:val="both"/>
        <w:rPr>
          <w:rFonts w:cs="Times New Roman"/>
          <w:szCs w:val="24"/>
          <w:lang w:val="en-US"/>
        </w:rPr>
      </w:pPr>
      <w:r>
        <w:rPr>
          <w:rFonts w:eastAsia="Times New Roman" w:cs="Times New Roman"/>
          <w:b/>
          <w:bCs/>
          <w:szCs w:val="24"/>
          <w:lang w:val="en-US"/>
        </w:rPr>
        <w:t>İTS</w:t>
      </w:r>
      <w:r w:rsidR="00B002DD" w:rsidRPr="006942CF">
        <w:rPr>
          <w:rFonts w:eastAsia="Times New Roman" w:cs="Times New Roman"/>
          <w:b/>
          <w:bCs/>
          <w:szCs w:val="24"/>
          <w:lang w:val="en-US"/>
        </w:rPr>
        <w:t>B505 Research in Area of Specialization</w:t>
      </w:r>
    </w:p>
    <w:p w:rsidR="00B002DD" w:rsidRPr="006942CF" w:rsidRDefault="00B002DD" w:rsidP="002B7D5F">
      <w:pPr>
        <w:spacing w:line="360" w:lineRule="auto"/>
        <w:contextualSpacing/>
        <w:jc w:val="both"/>
        <w:rPr>
          <w:rFonts w:cs="Times New Roman"/>
          <w:szCs w:val="24"/>
          <w:lang w:val="en-US"/>
        </w:rPr>
      </w:pPr>
      <w:r w:rsidRPr="006942CF">
        <w:rPr>
          <w:rFonts w:cs="Times New Roman"/>
          <w:szCs w:val="24"/>
          <w:lang w:val="en-US"/>
        </w:rPr>
        <w:t>The content of the course is to guide the student in the process of academic reading and writing throughout the master's program. In the context of learning the academic world, presenting the problems that the student will experience and finding solutions to them are other skills given in the speciali</w:t>
      </w:r>
      <w:r w:rsidR="008D207D" w:rsidRPr="006942CF">
        <w:rPr>
          <w:rFonts w:cs="Times New Roman"/>
          <w:szCs w:val="24"/>
          <w:lang w:val="en-US"/>
        </w:rPr>
        <w:t>z</w:t>
      </w:r>
      <w:r w:rsidRPr="006942CF">
        <w:rPr>
          <w:rFonts w:cs="Times New Roman"/>
          <w:szCs w:val="24"/>
          <w:lang w:val="en-US"/>
        </w:rPr>
        <w:t>ation course. Guidance and information are given in the course to complete the thesis writing in accordance with the rules and to produce an academic output.</w:t>
      </w:r>
    </w:p>
    <w:p w:rsidR="00B002DD" w:rsidRPr="006942CF" w:rsidRDefault="00B002DD" w:rsidP="002B7D5F">
      <w:pPr>
        <w:spacing w:after="0" w:line="360" w:lineRule="auto"/>
        <w:jc w:val="both"/>
        <w:rPr>
          <w:rFonts w:cs="Times New Roman"/>
          <w:b/>
          <w:bCs/>
          <w:szCs w:val="24"/>
          <w:lang w:val="en-US"/>
        </w:rPr>
      </w:pPr>
    </w:p>
    <w:p w:rsidR="00B002DD" w:rsidRPr="006942CF" w:rsidRDefault="00281E38" w:rsidP="002B7D5F">
      <w:pPr>
        <w:spacing w:after="0" w:line="360" w:lineRule="auto"/>
        <w:jc w:val="both"/>
        <w:rPr>
          <w:rFonts w:cs="Times New Roman"/>
          <w:b/>
          <w:bCs/>
          <w:szCs w:val="24"/>
          <w:lang w:val="en-US"/>
        </w:rPr>
      </w:pPr>
      <w:r>
        <w:rPr>
          <w:rFonts w:cs="Times New Roman"/>
          <w:b/>
          <w:bCs/>
          <w:szCs w:val="24"/>
          <w:lang w:val="en-US"/>
        </w:rPr>
        <w:t>İTS</w:t>
      </w:r>
      <w:r w:rsidR="00B002DD" w:rsidRPr="006942CF">
        <w:rPr>
          <w:rFonts w:cs="Times New Roman"/>
          <w:b/>
          <w:bCs/>
          <w:szCs w:val="24"/>
          <w:lang w:val="en-US"/>
        </w:rPr>
        <w:t xml:space="preserve">507 Sources </w:t>
      </w:r>
      <w:r w:rsidR="008D207D" w:rsidRPr="006942CF">
        <w:rPr>
          <w:rFonts w:cs="Times New Roman"/>
          <w:b/>
          <w:bCs/>
          <w:szCs w:val="24"/>
          <w:lang w:val="en-US"/>
        </w:rPr>
        <w:t>o</w:t>
      </w:r>
      <w:r w:rsidR="00B002DD" w:rsidRPr="006942CF">
        <w:rPr>
          <w:rFonts w:cs="Times New Roman"/>
          <w:b/>
          <w:bCs/>
          <w:szCs w:val="24"/>
          <w:lang w:val="en-US"/>
        </w:rPr>
        <w:t>f Islamic History</w:t>
      </w:r>
    </w:p>
    <w:p w:rsidR="00B002DD" w:rsidRPr="006942CF" w:rsidRDefault="00B002DD" w:rsidP="002B7D5F">
      <w:pPr>
        <w:spacing w:after="0" w:line="360" w:lineRule="auto"/>
        <w:jc w:val="both"/>
        <w:rPr>
          <w:rFonts w:cs="Times New Roman"/>
          <w:szCs w:val="24"/>
          <w:lang w:val="en-US"/>
        </w:rPr>
      </w:pPr>
      <w:r w:rsidRPr="006942CF">
        <w:rPr>
          <w:rFonts w:cs="Times New Roman"/>
          <w:szCs w:val="24"/>
          <w:lang w:val="en-US"/>
        </w:rPr>
        <w:t>This course will provide information about the sources and authors of Islamic history. The primary goal of the course is to enable students to become familiar with the foundational sources of Islamic history and to use them in scholarly research.</w:t>
      </w:r>
    </w:p>
    <w:p w:rsidR="00B002DD" w:rsidRPr="006942CF" w:rsidRDefault="00B002DD" w:rsidP="002B7D5F">
      <w:pPr>
        <w:spacing w:after="0" w:line="360" w:lineRule="auto"/>
        <w:jc w:val="both"/>
        <w:rPr>
          <w:rFonts w:cs="Times New Roman"/>
          <w:szCs w:val="24"/>
          <w:lang w:val="en-US"/>
        </w:rPr>
      </w:pPr>
    </w:p>
    <w:p w:rsidR="00B002DD" w:rsidRPr="006942CF" w:rsidRDefault="00281E38" w:rsidP="002B7D5F">
      <w:pPr>
        <w:spacing w:after="0" w:line="360" w:lineRule="auto"/>
        <w:jc w:val="both"/>
        <w:rPr>
          <w:rFonts w:cs="Times New Roman"/>
          <w:b/>
          <w:bCs/>
          <w:szCs w:val="24"/>
          <w:lang w:val="en-US"/>
        </w:rPr>
      </w:pPr>
      <w:r>
        <w:rPr>
          <w:rFonts w:cs="Times New Roman"/>
          <w:b/>
          <w:bCs/>
          <w:szCs w:val="24"/>
          <w:lang w:val="en-US"/>
        </w:rPr>
        <w:t>İTS</w:t>
      </w:r>
      <w:r w:rsidR="00B002DD" w:rsidRPr="006942CF">
        <w:rPr>
          <w:rFonts w:cs="Times New Roman"/>
          <w:b/>
          <w:bCs/>
          <w:szCs w:val="24"/>
          <w:lang w:val="en-US"/>
        </w:rPr>
        <w:t>509 Islamic History Methodology</w:t>
      </w:r>
    </w:p>
    <w:p w:rsidR="00B002DD" w:rsidRPr="006942CF" w:rsidRDefault="00B002DD" w:rsidP="002B7D5F">
      <w:pPr>
        <w:spacing w:after="0" w:line="360" w:lineRule="auto"/>
        <w:jc w:val="both"/>
        <w:rPr>
          <w:rFonts w:cs="Times New Roman"/>
          <w:szCs w:val="24"/>
          <w:lang w:val="en-US"/>
        </w:rPr>
      </w:pPr>
      <w:r w:rsidRPr="006942CF">
        <w:rPr>
          <w:rFonts w:cs="Times New Roman"/>
          <w:szCs w:val="24"/>
          <w:lang w:val="en-US"/>
        </w:rPr>
        <w:t xml:space="preserve">The content of the Islamic History Methodology course encompasses the principles that underpin Islamic history methodology, the sources of Islamic history, and the classification and criticism of historical knowledge. The main aim of the course is to educate students about the sources and methods of Islamic history methodology, as well as the scholarly criteria and </w:t>
      </w:r>
      <w:r w:rsidRPr="006942CF">
        <w:rPr>
          <w:rFonts w:cs="Times New Roman"/>
          <w:szCs w:val="24"/>
          <w:lang w:val="en-US"/>
        </w:rPr>
        <w:lastRenderedPageBreak/>
        <w:t>critique of Islamic historical knowledge, while also equipping them with the ability to conduct Islamic history research.</w:t>
      </w:r>
    </w:p>
    <w:p w:rsidR="007D12F9" w:rsidRPr="006942CF" w:rsidRDefault="00281E38" w:rsidP="002B7D5F">
      <w:pPr>
        <w:spacing w:after="0" w:line="360" w:lineRule="auto"/>
        <w:jc w:val="both"/>
        <w:rPr>
          <w:rFonts w:cs="Times New Roman"/>
          <w:b/>
          <w:bCs/>
          <w:szCs w:val="24"/>
          <w:lang w:val="en-US"/>
        </w:rPr>
      </w:pPr>
      <w:r>
        <w:rPr>
          <w:rFonts w:cs="Times New Roman"/>
          <w:b/>
          <w:bCs/>
          <w:szCs w:val="24"/>
          <w:lang w:val="en-US"/>
        </w:rPr>
        <w:t>İTS</w:t>
      </w:r>
      <w:r w:rsidR="007D12F9" w:rsidRPr="006942CF">
        <w:rPr>
          <w:rFonts w:cs="Times New Roman"/>
          <w:b/>
          <w:bCs/>
          <w:szCs w:val="24"/>
          <w:lang w:val="en-US"/>
        </w:rPr>
        <w:t>511 Religious Life in Pre-Islamic Arabia</w:t>
      </w:r>
    </w:p>
    <w:p w:rsidR="007D12F9" w:rsidRPr="006942CF" w:rsidRDefault="007D12F9" w:rsidP="002B7D5F">
      <w:pPr>
        <w:spacing w:after="0" w:line="360" w:lineRule="auto"/>
        <w:jc w:val="both"/>
        <w:rPr>
          <w:rFonts w:cs="Times New Roman"/>
          <w:szCs w:val="24"/>
          <w:lang w:val="en-US"/>
        </w:rPr>
      </w:pPr>
      <w:r w:rsidRPr="006942CF">
        <w:rPr>
          <w:rFonts w:cs="Times New Roman"/>
          <w:szCs w:val="24"/>
          <w:lang w:val="en-US"/>
        </w:rPr>
        <w:t>This course examines the lifestyles, beliefs, cultures, and political structures of the people living in the Arabian Peninsula before Islam. It covers topics such as geography and environment, economy and trade, social structure, religion and beliefs, political structure, art, and culture. The course aims to provide knowledge about the social, economic, and political structure of pre-Islamic Arabia, understand the foundations of Arab culture and traditions, and grasp the historical context of the emergence of Islam.</w:t>
      </w:r>
    </w:p>
    <w:p w:rsidR="00B25359" w:rsidRPr="006942CF" w:rsidRDefault="00B25359" w:rsidP="002B7D5F">
      <w:pPr>
        <w:spacing w:after="0" w:line="360" w:lineRule="auto"/>
        <w:jc w:val="both"/>
        <w:rPr>
          <w:rFonts w:cs="Times New Roman"/>
          <w:b/>
          <w:bCs/>
          <w:szCs w:val="24"/>
          <w:lang w:val="en-US"/>
        </w:rPr>
      </w:pPr>
    </w:p>
    <w:p w:rsidR="007D12F9" w:rsidRPr="006942CF" w:rsidRDefault="00281E38" w:rsidP="002B7D5F">
      <w:pPr>
        <w:spacing w:after="0" w:line="360" w:lineRule="auto"/>
        <w:jc w:val="both"/>
        <w:rPr>
          <w:rFonts w:cs="Times New Roman"/>
          <w:b/>
          <w:bCs/>
          <w:szCs w:val="24"/>
          <w:lang w:val="en-US"/>
        </w:rPr>
      </w:pPr>
      <w:r>
        <w:rPr>
          <w:rFonts w:cs="Times New Roman"/>
          <w:b/>
          <w:bCs/>
          <w:szCs w:val="24"/>
          <w:lang w:val="en-US"/>
        </w:rPr>
        <w:t>İTS</w:t>
      </w:r>
      <w:r w:rsidR="007D12F9" w:rsidRPr="006942CF">
        <w:rPr>
          <w:rFonts w:cs="Times New Roman"/>
          <w:b/>
          <w:bCs/>
          <w:szCs w:val="24"/>
          <w:lang w:val="en-US"/>
        </w:rPr>
        <w:t>513 Prophethood Proofs</w:t>
      </w:r>
    </w:p>
    <w:p w:rsidR="007D12F9" w:rsidRPr="006942CF" w:rsidRDefault="007D12F9" w:rsidP="002B7D5F">
      <w:pPr>
        <w:spacing w:after="0" w:line="360" w:lineRule="auto"/>
        <w:jc w:val="both"/>
        <w:rPr>
          <w:rFonts w:cs="Times New Roman"/>
          <w:szCs w:val="24"/>
          <w:lang w:val="en-US"/>
        </w:rPr>
      </w:pPr>
      <w:r w:rsidRPr="006942CF">
        <w:rPr>
          <w:rFonts w:cs="Times New Roman"/>
          <w:szCs w:val="24"/>
          <w:lang w:val="en-US"/>
        </w:rPr>
        <w:t xml:space="preserve">This course examines the rational and </w:t>
      </w:r>
      <w:r w:rsidR="004C11B2" w:rsidRPr="006942CF">
        <w:rPr>
          <w:rFonts w:cs="Times New Roman"/>
          <w:szCs w:val="24"/>
          <w:lang w:val="en-US"/>
        </w:rPr>
        <w:t>received</w:t>
      </w:r>
      <w:r w:rsidRPr="006942CF">
        <w:rPr>
          <w:rFonts w:cs="Times New Roman"/>
          <w:szCs w:val="24"/>
          <w:lang w:val="en-US"/>
        </w:rPr>
        <w:t xml:space="preserve"> proofs used to establish the truthfulness and existence of prophets. It analyzes the necessity of prophets, the existence of miracles, and the possibility of revelations in topics such as the proofs of the mind and the proofs from the Quran and Sunnah regarding the existence and truthfulness of prophets. It also covers the nature of miracles, the qualities of prophets, and the historical background of prophethood. The course aims to solidify the foundations of the prophethood institution, increase faith and trust in prophets, and offer a critique of different ideologies and philosophical views.</w:t>
      </w:r>
    </w:p>
    <w:p w:rsidR="00B25359" w:rsidRPr="006942CF" w:rsidRDefault="00B25359" w:rsidP="002B7D5F">
      <w:pPr>
        <w:spacing w:after="0" w:line="360" w:lineRule="auto"/>
        <w:jc w:val="both"/>
        <w:rPr>
          <w:rFonts w:cs="Times New Roman"/>
          <w:b/>
          <w:bCs/>
          <w:szCs w:val="24"/>
          <w:lang w:val="en-US"/>
        </w:rPr>
      </w:pPr>
    </w:p>
    <w:p w:rsidR="007D12F9" w:rsidRPr="006942CF" w:rsidRDefault="00281E38" w:rsidP="002B7D5F">
      <w:pPr>
        <w:spacing w:after="0" w:line="360" w:lineRule="auto"/>
        <w:jc w:val="both"/>
        <w:rPr>
          <w:rFonts w:cs="Times New Roman"/>
          <w:b/>
          <w:bCs/>
          <w:szCs w:val="24"/>
          <w:lang w:val="en-US"/>
        </w:rPr>
      </w:pPr>
      <w:r>
        <w:rPr>
          <w:rFonts w:cs="Times New Roman"/>
          <w:b/>
          <w:bCs/>
          <w:szCs w:val="24"/>
          <w:lang w:val="en-US"/>
        </w:rPr>
        <w:t>İTS</w:t>
      </w:r>
      <w:r w:rsidR="007D12F9" w:rsidRPr="006942CF">
        <w:rPr>
          <w:rFonts w:cs="Times New Roman"/>
          <w:b/>
          <w:bCs/>
          <w:szCs w:val="24"/>
          <w:lang w:val="en-US"/>
        </w:rPr>
        <w:t>515 The Prophet Muhammad and His Method of Preaching</w:t>
      </w:r>
    </w:p>
    <w:p w:rsidR="007D12F9" w:rsidRPr="006942CF" w:rsidRDefault="007D12F9" w:rsidP="002B7D5F">
      <w:pPr>
        <w:spacing w:after="0" w:line="360" w:lineRule="auto"/>
        <w:jc w:val="both"/>
        <w:rPr>
          <w:rFonts w:cs="Times New Roman"/>
          <w:szCs w:val="24"/>
          <w:lang w:val="en-US"/>
        </w:rPr>
      </w:pPr>
      <w:r w:rsidRPr="006942CF">
        <w:rPr>
          <w:rFonts w:cs="Times New Roman"/>
          <w:szCs w:val="24"/>
          <w:lang w:val="en-US"/>
        </w:rPr>
        <w:t>This course examines how the Prophet Muhammad carried out his prophetic mission and how he preached Islam. It covers topics such as the life of the Prophet Muhammad, the stages of preaching, the methods used, the audiences addressed, and the difficulties encountered. It also analyzes the Prophet Muhammad's exemplary conduct in preaching, communication skills, and knowledge of human psychology. The course aims to find the most effective ways of preaching Islam today by drawing inspiration from the Prophet Muhammad's preaching method and to implement his exemplary moral character and communication style in our lives.</w:t>
      </w:r>
    </w:p>
    <w:p w:rsidR="00B25359" w:rsidRPr="006942CF" w:rsidRDefault="00B25359" w:rsidP="002B7D5F">
      <w:pPr>
        <w:spacing w:after="0" w:line="360" w:lineRule="auto"/>
        <w:jc w:val="both"/>
        <w:rPr>
          <w:rFonts w:cs="Times New Roman"/>
          <w:b/>
          <w:bCs/>
          <w:szCs w:val="24"/>
          <w:lang w:val="en-US"/>
        </w:rPr>
      </w:pPr>
    </w:p>
    <w:p w:rsidR="007D12F9" w:rsidRPr="006942CF" w:rsidRDefault="00281E38" w:rsidP="002B7D5F">
      <w:pPr>
        <w:spacing w:after="0" w:line="360" w:lineRule="auto"/>
        <w:jc w:val="both"/>
        <w:rPr>
          <w:rFonts w:cs="Times New Roman"/>
          <w:b/>
          <w:bCs/>
          <w:szCs w:val="24"/>
          <w:lang w:val="en-US"/>
        </w:rPr>
      </w:pPr>
      <w:r>
        <w:rPr>
          <w:rFonts w:cs="Times New Roman"/>
          <w:b/>
          <w:bCs/>
          <w:szCs w:val="24"/>
          <w:lang w:val="en-US"/>
        </w:rPr>
        <w:t>İTS</w:t>
      </w:r>
      <w:r w:rsidR="007D12F9" w:rsidRPr="006942CF">
        <w:rPr>
          <w:rFonts w:cs="Times New Roman"/>
          <w:b/>
          <w:bCs/>
          <w:szCs w:val="24"/>
          <w:lang w:val="en-US"/>
        </w:rPr>
        <w:t>517 The Life of the Prophet Muhammad (Mecca Period)</w:t>
      </w:r>
    </w:p>
    <w:p w:rsidR="007D12F9" w:rsidRPr="006942CF" w:rsidRDefault="007D12F9" w:rsidP="002B7D5F">
      <w:pPr>
        <w:spacing w:after="0" w:line="360" w:lineRule="auto"/>
        <w:jc w:val="both"/>
        <w:rPr>
          <w:rFonts w:cs="Times New Roman"/>
          <w:szCs w:val="24"/>
          <w:lang w:val="en-US"/>
        </w:rPr>
      </w:pPr>
      <w:r w:rsidRPr="006942CF">
        <w:rPr>
          <w:rFonts w:cs="Times New Roman"/>
          <w:szCs w:val="24"/>
          <w:lang w:val="en-US"/>
        </w:rPr>
        <w:t xml:space="preserve">This course examines the life of the Prophet Muhammad up to the age of 40 and his 23-year prophethood in Mecca. It covers significant events such as his birth, childhood, youth, marriage, first revelation, secret and open (call to Islam), opposition of the Meccan polytheists, and migration to Abyssinia and Medina. It also analyzes the Meccan period suras </w:t>
      </w:r>
      <w:r w:rsidRPr="006942CF">
        <w:rPr>
          <w:rFonts w:cs="Times New Roman"/>
          <w:szCs w:val="24"/>
          <w:lang w:val="en-US"/>
        </w:rPr>
        <w:lastRenderedPageBreak/>
        <w:t>and the identities and hardships of the first Muslims. The course aims to learn about the Prophet Muhammad's determination and exemplary moral character in preaching Islam despite the hardships he faced in Mecca, understand his guidance and struggle for the first Muslims, and grasp how the Meccan period formed the foundation of Islam.</w:t>
      </w:r>
    </w:p>
    <w:p w:rsidR="00B25359" w:rsidRPr="006942CF" w:rsidRDefault="00B25359" w:rsidP="002B7D5F">
      <w:pPr>
        <w:spacing w:after="0" w:line="360" w:lineRule="auto"/>
        <w:jc w:val="both"/>
        <w:rPr>
          <w:rFonts w:cs="Times New Roman"/>
          <w:b/>
          <w:bCs/>
          <w:szCs w:val="24"/>
          <w:lang w:val="en-US"/>
        </w:rPr>
      </w:pPr>
    </w:p>
    <w:p w:rsidR="00B002DD" w:rsidRPr="006942CF" w:rsidRDefault="00281E38" w:rsidP="002B7D5F">
      <w:pPr>
        <w:spacing w:after="0" w:line="360" w:lineRule="auto"/>
        <w:jc w:val="both"/>
        <w:rPr>
          <w:rFonts w:cs="Times New Roman"/>
          <w:b/>
          <w:bCs/>
          <w:szCs w:val="24"/>
          <w:lang w:val="en-US"/>
        </w:rPr>
      </w:pPr>
      <w:r>
        <w:rPr>
          <w:rFonts w:cs="Times New Roman"/>
          <w:b/>
          <w:bCs/>
          <w:szCs w:val="24"/>
          <w:lang w:val="en-US"/>
        </w:rPr>
        <w:t>İTS</w:t>
      </w:r>
      <w:r w:rsidR="00B002DD" w:rsidRPr="006942CF">
        <w:rPr>
          <w:rFonts w:cs="Times New Roman"/>
          <w:b/>
          <w:bCs/>
          <w:szCs w:val="24"/>
          <w:lang w:val="en-US"/>
        </w:rPr>
        <w:t xml:space="preserve">519 The Period </w:t>
      </w:r>
      <w:r w:rsidR="008D207D" w:rsidRPr="006942CF">
        <w:rPr>
          <w:rFonts w:cs="Times New Roman"/>
          <w:b/>
          <w:bCs/>
          <w:szCs w:val="24"/>
          <w:lang w:val="en-US"/>
        </w:rPr>
        <w:t>o</w:t>
      </w:r>
      <w:r w:rsidR="00B002DD" w:rsidRPr="006942CF">
        <w:rPr>
          <w:rFonts w:cs="Times New Roman"/>
          <w:b/>
          <w:bCs/>
          <w:szCs w:val="24"/>
          <w:lang w:val="en-US"/>
        </w:rPr>
        <w:t>f Al-</w:t>
      </w:r>
      <w:proofErr w:type="spellStart"/>
      <w:r w:rsidR="00B002DD" w:rsidRPr="006942CF">
        <w:rPr>
          <w:rFonts w:cs="Times New Roman"/>
          <w:b/>
          <w:bCs/>
          <w:szCs w:val="24"/>
          <w:lang w:val="en-US"/>
        </w:rPr>
        <w:t>Khulafāʼ</w:t>
      </w:r>
      <w:proofErr w:type="spellEnd"/>
      <w:r w:rsidR="00B002DD" w:rsidRPr="006942CF">
        <w:rPr>
          <w:rFonts w:cs="Times New Roman"/>
          <w:b/>
          <w:bCs/>
          <w:szCs w:val="24"/>
          <w:lang w:val="en-US"/>
        </w:rPr>
        <w:t xml:space="preserve"> Al-</w:t>
      </w:r>
      <w:proofErr w:type="spellStart"/>
      <w:r w:rsidR="00B002DD" w:rsidRPr="006942CF">
        <w:rPr>
          <w:rFonts w:cs="Times New Roman"/>
          <w:b/>
          <w:bCs/>
          <w:szCs w:val="24"/>
          <w:lang w:val="en-US"/>
        </w:rPr>
        <w:t>Rāshidīn</w:t>
      </w:r>
      <w:proofErr w:type="spellEnd"/>
    </w:p>
    <w:p w:rsidR="00B002DD" w:rsidRPr="006942CF" w:rsidRDefault="00B002DD" w:rsidP="002B7D5F">
      <w:pPr>
        <w:spacing w:after="0" w:line="360" w:lineRule="auto"/>
        <w:jc w:val="both"/>
        <w:rPr>
          <w:rFonts w:cs="Times New Roman"/>
          <w:szCs w:val="24"/>
          <w:lang w:val="en-US"/>
        </w:rPr>
      </w:pPr>
      <w:r w:rsidRPr="006942CF">
        <w:rPr>
          <w:rFonts w:cs="Times New Roman"/>
          <w:szCs w:val="24"/>
          <w:lang w:val="en-US"/>
        </w:rPr>
        <w:t>The course covers topics related to political, administrative, social, economic, religious, and cultural life during the time of the first four caliphs. The objective of this course is to provide students with knowledge about the period of al-</w:t>
      </w:r>
      <w:proofErr w:type="spellStart"/>
      <w:r w:rsidRPr="006942CF">
        <w:rPr>
          <w:rFonts w:cs="Times New Roman"/>
          <w:szCs w:val="24"/>
          <w:lang w:val="en-US"/>
        </w:rPr>
        <w:t>Khulafāʼ</w:t>
      </w:r>
      <w:proofErr w:type="spellEnd"/>
      <w:r w:rsidRPr="006942CF">
        <w:rPr>
          <w:rFonts w:cs="Times New Roman"/>
          <w:szCs w:val="24"/>
          <w:lang w:val="en-US"/>
        </w:rPr>
        <w:t xml:space="preserve"> al-</w:t>
      </w:r>
      <w:proofErr w:type="spellStart"/>
      <w:r w:rsidRPr="006942CF">
        <w:rPr>
          <w:rFonts w:cs="Times New Roman"/>
          <w:szCs w:val="24"/>
          <w:lang w:val="en-US"/>
        </w:rPr>
        <w:t>Rāshidīn</w:t>
      </w:r>
      <w:proofErr w:type="spellEnd"/>
      <w:r w:rsidRPr="006942CF">
        <w:rPr>
          <w:rFonts w:cs="Times New Roman"/>
          <w:szCs w:val="24"/>
          <w:lang w:val="en-US"/>
        </w:rPr>
        <w:t xml:space="preserve"> (The </w:t>
      </w:r>
      <w:proofErr w:type="spellStart"/>
      <w:r w:rsidRPr="006942CF">
        <w:rPr>
          <w:rFonts w:cs="Times New Roman"/>
          <w:szCs w:val="24"/>
          <w:lang w:val="en-US"/>
        </w:rPr>
        <w:t>Rashidun</w:t>
      </w:r>
      <w:proofErr w:type="spellEnd"/>
      <w:r w:rsidRPr="006942CF">
        <w:rPr>
          <w:rFonts w:cs="Times New Roman"/>
          <w:szCs w:val="24"/>
          <w:lang w:val="en-US"/>
        </w:rPr>
        <w:t xml:space="preserve"> Caliphate), who assumed power after the time of the Prophet Muhammad, specifically focusing on the political, social, cultural, and religious aspects of that era. The course aims to enable students to utilize this knowledge in their research.</w:t>
      </w:r>
    </w:p>
    <w:p w:rsidR="00B002DD" w:rsidRPr="006942CF" w:rsidRDefault="00B002DD" w:rsidP="002B7D5F">
      <w:pPr>
        <w:spacing w:line="360" w:lineRule="auto"/>
        <w:contextualSpacing/>
        <w:jc w:val="both"/>
        <w:rPr>
          <w:rFonts w:cs="Times New Roman"/>
          <w:b/>
          <w:bCs/>
          <w:szCs w:val="24"/>
          <w:lang w:val="en-US"/>
        </w:rPr>
      </w:pPr>
    </w:p>
    <w:p w:rsidR="00B002DD" w:rsidRPr="006942CF" w:rsidRDefault="00281E38" w:rsidP="002B7D5F">
      <w:pPr>
        <w:spacing w:line="360" w:lineRule="auto"/>
        <w:contextualSpacing/>
        <w:jc w:val="both"/>
        <w:rPr>
          <w:rFonts w:cs="Times New Roman"/>
          <w:b/>
          <w:bCs/>
          <w:szCs w:val="24"/>
          <w:lang w:val="en-US"/>
        </w:rPr>
      </w:pPr>
      <w:r>
        <w:rPr>
          <w:rFonts w:cs="Times New Roman"/>
          <w:b/>
          <w:bCs/>
          <w:szCs w:val="24"/>
          <w:lang w:val="en-US"/>
        </w:rPr>
        <w:t>İTS</w:t>
      </w:r>
      <w:r w:rsidR="00B002DD" w:rsidRPr="006942CF">
        <w:rPr>
          <w:rFonts w:cs="Times New Roman"/>
          <w:b/>
          <w:bCs/>
          <w:szCs w:val="24"/>
          <w:lang w:val="en-US"/>
        </w:rPr>
        <w:t>521</w:t>
      </w:r>
      <w:r w:rsidR="00C33899" w:rsidRPr="006942CF">
        <w:rPr>
          <w:rFonts w:cs="Times New Roman"/>
          <w:b/>
          <w:bCs/>
          <w:szCs w:val="24"/>
          <w:lang w:val="en-US"/>
        </w:rPr>
        <w:t xml:space="preserve"> Female Companions of the Prophet </w:t>
      </w:r>
    </w:p>
    <w:p w:rsidR="00786817" w:rsidRPr="006942CF" w:rsidRDefault="00786817" w:rsidP="002B7D5F">
      <w:pPr>
        <w:spacing w:line="360" w:lineRule="auto"/>
        <w:jc w:val="both"/>
        <w:rPr>
          <w:rFonts w:cs="Times New Roman"/>
          <w:color w:val="1F1F1F"/>
          <w:shd w:val="clear" w:color="auto" w:fill="FFFFFF"/>
          <w:lang w:val="en-US"/>
        </w:rPr>
      </w:pPr>
      <w:r w:rsidRPr="006942CF">
        <w:rPr>
          <w:rFonts w:cs="Times New Roman"/>
          <w:color w:val="1F1F1F"/>
          <w:shd w:val="clear" w:color="auto" w:fill="FFFFFF"/>
          <w:lang w:val="en-US"/>
        </w:rPr>
        <w:t xml:space="preserve">The primary aim of this course is to provide information about the family life of the Prophet, who is the most beautiful example for all humanity. In addition, the family types of the </w:t>
      </w:r>
      <w:proofErr w:type="spellStart"/>
      <w:r w:rsidRPr="006942CF">
        <w:rPr>
          <w:rFonts w:cs="Times New Roman"/>
          <w:color w:val="1F1F1F"/>
          <w:shd w:val="clear" w:color="auto" w:fill="FFFFFF"/>
          <w:lang w:val="en-US"/>
        </w:rPr>
        <w:t>J</w:t>
      </w:r>
      <w:r w:rsidR="008D207D" w:rsidRPr="006942CF">
        <w:rPr>
          <w:rFonts w:cs="Times New Roman"/>
          <w:color w:val="1F1F1F"/>
          <w:shd w:val="clear" w:color="auto" w:fill="FFFFFF"/>
          <w:lang w:val="en-US"/>
        </w:rPr>
        <w:t>ā</w:t>
      </w:r>
      <w:r w:rsidRPr="006942CF">
        <w:rPr>
          <w:rFonts w:cs="Times New Roman"/>
          <w:color w:val="1F1F1F"/>
          <w:shd w:val="clear" w:color="auto" w:fill="FFFFFF"/>
          <w:lang w:val="en-US"/>
        </w:rPr>
        <w:t>hiliyyah</w:t>
      </w:r>
      <w:proofErr w:type="spellEnd"/>
      <w:r w:rsidRPr="006942CF">
        <w:rPr>
          <w:rFonts w:cs="Times New Roman"/>
          <w:color w:val="1F1F1F"/>
          <w:shd w:val="clear" w:color="auto" w:fill="FFFFFF"/>
          <w:lang w:val="en-US"/>
        </w:rPr>
        <w:t xml:space="preserve"> period and the effects of Islam on family life will be discussed in detail in this course.</w:t>
      </w:r>
    </w:p>
    <w:p w:rsidR="001A4CC2" w:rsidRPr="006942CF" w:rsidRDefault="00281E38" w:rsidP="002B7D5F">
      <w:pPr>
        <w:spacing w:line="360" w:lineRule="auto"/>
        <w:jc w:val="both"/>
        <w:rPr>
          <w:rFonts w:cs="Times New Roman"/>
          <w:b/>
          <w:bCs/>
          <w:lang w:val="en-US"/>
        </w:rPr>
      </w:pPr>
      <w:r>
        <w:rPr>
          <w:rFonts w:cs="Times New Roman"/>
          <w:b/>
          <w:bCs/>
          <w:lang w:val="en-US"/>
        </w:rPr>
        <w:t>İTS</w:t>
      </w:r>
      <w:r w:rsidR="00FE4DDB" w:rsidRPr="006942CF">
        <w:rPr>
          <w:rFonts w:cs="Times New Roman"/>
          <w:b/>
          <w:bCs/>
          <w:lang w:val="en-US"/>
        </w:rPr>
        <w:t>535</w:t>
      </w:r>
      <w:r w:rsidR="001A4CC2" w:rsidRPr="006942CF">
        <w:rPr>
          <w:rFonts w:cs="Times New Roman"/>
          <w:lang w:val="en-US"/>
        </w:rPr>
        <w:t xml:space="preserve"> </w:t>
      </w:r>
      <w:r w:rsidR="001A4CC2" w:rsidRPr="006942CF">
        <w:rPr>
          <w:rFonts w:cs="Times New Roman"/>
          <w:b/>
          <w:bCs/>
          <w:lang w:val="en-US"/>
        </w:rPr>
        <w:t>Family Life in the Era of the Prophet</w:t>
      </w:r>
    </w:p>
    <w:p w:rsidR="004D1F9F" w:rsidRPr="006942CF" w:rsidRDefault="001A4CC2" w:rsidP="002B7D5F">
      <w:pPr>
        <w:spacing w:line="360" w:lineRule="auto"/>
        <w:jc w:val="both"/>
        <w:rPr>
          <w:rFonts w:cs="Times New Roman"/>
          <w:lang w:val="en-US"/>
        </w:rPr>
      </w:pPr>
      <w:r w:rsidRPr="006942CF">
        <w:rPr>
          <w:rFonts w:cs="Times New Roman"/>
          <w:lang w:val="en-US"/>
        </w:rPr>
        <w:t xml:space="preserve">The primary aim of this course is to provide information about the family life of the Prophet. </w:t>
      </w:r>
      <w:r w:rsidR="00255720" w:rsidRPr="006942CF">
        <w:rPr>
          <w:rFonts w:cs="Times New Roman"/>
          <w:lang w:val="en-US"/>
        </w:rPr>
        <w:t>In addition, family types of the "</w:t>
      </w:r>
      <w:r w:rsidR="008D207D" w:rsidRPr="006942CF">
        <w:rPr>
          <w:rFonts w:cs="Times New Roman"/>
          <w:color w:val="1F1F1F"/>
          <w:shd w:val="clear" w:color="auto" w:fill="FFFFFF"/>
          <w:lang w:val="en-US"/>
        </w:rPr>
        <w:t xml:space="preserve"> </w:t>
      </w:r>
      <w:proofErr w:type="spellStart"/>
      <w:r w:rsidR="008D207D" w:rsidRPr="006942CF">
        <w:rPr>
          <w:rFonts w:cs="Times New Roman"/>
          <w:lang w:val="en-US"/>
        </w:rPr>
        <w:t>Jāhiliyyah</w:t>
      </w:r>
      <w:proofErr w:type="spellEnd"/>
      <w:r w:rsidR="00255720" w:rsidRPr="006942CF">
        <w:rPr>
          <w:rFonts w:cs="Times New Roman"/>
          <w:lang w:val="en-US"/>
        </w:rPr>
        <w:t>" period and the effects of Islam on family life will be discussed in detail in this course.</w:t>
      </w:r>
    </w:p>
    <w:p w:rsidR="00A20AE8" w:rsidRPr="006942CF" w:rsidRDefault="00281E38" w:rsidP="002B7D5F">
      <w:pPr>
        <w:spacing w:line="360" w:lineRule="auto"/>
        <w:jc w:val="both"/>
        <w:rPr>
          <w:rFonts w:cs="Times New Roman"/>
          <w:b/>
          <w:bCs/>
          <w:lang w:val="en-US"/>
        </w:rPr>
      </w:pPr>
      <w:r>
        <w:rPr>
          <w:rFonts w:cs="Times New Roman"/>
          <w:b/>
          <w:bCs/>
          <w:lang w:val="en-US"/>
        </w:rPr>
        <w:t>İTS</w:t>
      </w:r>
      <w:r w:rsidR="00A20AE8" w:rsidRPr="006942CF">
        <w:rPr>
          <w:rFonts w:cs="Times New Roman"/>
          <w:b/>
          <w:bCs/>
          <w:lang w:val="en-US"/>
        </w:rPr>
        <w:t>523 History of Islamic Institutions</w:t>
      </w:r>
    </w:p>
    <w:p w:rsidR="00A20AE8" w:rsidRPr="006942CF" w:rsidRDefault="00810C5C" w:rsidP="002B7D5F">
      <w:pPr>
        <w:spacing w:line="360" w:lineRule="auto"/>
        <w:jc w:val="both"/>
        <w:rPr>
          <w:rFonts w:cs="Times New Roman"/>
          <w:lang w:val="en-US"/>
        </w:rPr>
      </w:pPr>
      <w:r w:rsidRPr="006942CF">
        <w:rPr>
          <w:rFonts w:cs="Times New Roman"/>
          <w:color w:val="1F1F1F"/>
          <w:shd w:val="clear" w:color="auto" w:fill="FFFFFF"/>
          <w:lang w:val="en-US"/>
        </w:rPr>
        <w:t xml:space="preserve">The </w:t>
      </w:r>
      <w:r w:rsidR="004351CB" w:rsidRPr="006942CF">
        <w:rPr>
          <w:rFonts w:cs="Times New Roman"/>
          <w:color w:val="1F1F1F"/>
          <w:shd w:val="clear" w:color="auto" w:fill="FFFFFF"/>
          <w:lang w:val="en-US"/>
        </w:rPr>
        <w:t xml:space="preserve">course </w:t>
      </w:r>
      <w:r w:rsidRPr="006942CF">
        <w:rPr>
          <w:rFonts w:cs="Times New Roman"/>
          <w:color w:val="1F1F1F"/>
          <w:shd w:val="clear" w:color="auto" w:fill="FFFFFF"/>
          <w:lang w:val="en-US"/>
        </w:rPr>
        <w:t>aim</w:t>
      </w:r>
      <w:r w:rsidR="004351CB" w:rsidRPr="006942CF">
        <w:rPr>
          <w:rFonts w:cs="Times New Roman"/>
          <w:color w:val="1F1F1F"/>
          <w:shd w:val="clear" w:color="auto" w:fill="FFFFFF"/>
          <w:lang w:val="en-US"/>
        </w:rPr>
        <w:t>s</w:t>
      </w:r>
      <w:r w:rsidRPr="006942CF">
        <w:rPr>
          <w:rFonts w:cs="Times New Roman"/>
          <w:color w:val="1F1F1F"/>
          <w:shd w:val="clear" w:color="auto" w:fill="FFFFFF"/>
          <w:lang w:val="en-US"/>
        </w:rPr>
        <w:t xml:space="preserve"> to provide information about the characteristics and sources of Islamic institutions (such as educational and teaching institutions, judicial organizations, </w:t>
      </w:r>
      <w:proofErr w:type="spellStart"/>
      <w:r w:rsidR="004351CB" w:rsidRPr="006942CF">
        <w:rPr>
          <w:rFonts w:cs="Times New Roman"/>
          <w:color w:val="1F1F1F"/>
          <w:shd w:val="clear" w:color="auto" w:fill="FFFFFF"/>
          <w:lang w:val="en-US"/>
        </w:rPr>
        <w:t>waqfs</w:t>
      </w:r>
      <w:proofErr w:type="spellEnd"/>
      <w:r w:rsidRPr="006942CF">
        <w:rPr>
          <w:rFonts w:cs="Times New Roman"/>
          <w:color w:val="1F1F1F"/>
          <w:shd w:val="clear" w:color="auto" w:fill="FFFFFF"/>
          <w:lang w:val="en-US"/>
        </w:rPr>
        <w:t xml:space="preserve">, military organizations, </w:t>
      </w:r>
      <w:proofErr w:type="spellStart"/>
      <w:r w:rsidRPr="006942CF">
        <w:rPr>
          <w:rFonts w:cs="Times New Roman"/>
          <w:color w:val="1F1F1F"/>
          <w:shd w:val="clear" w:color="auto" w:fill="FFFFFF"/>
          <w:lang w:val="en-US"/>
        </w:rPr>
        <w:t>b</w:t>
      </w:r>
      <w:r w:rsidR="004351CB" w:rsidRPr="006942CF">
        <w:rPr>
          <w:rFonts w:cs="Times New Roman"/>
          <w:color w:val="1F1F1F"/>
          <w:shd w:val="clear" w:color="auto" w:fill="FFFFFF"/>
          <w:lang w:val="en-US"/>
        </w:rPr>
        <w:t>ayt</w:t>
      </w:r>
      <w:proofErr w:type="spellEnd"/>
      <w:r w:rsidR="004351CB" w:rsidRPr="006942CF">
        <w:rPr>
          <w:rFonts w:cs="Times New Roman"/>
          <w:color w:val="1F1F1F"/>
          <w:shd w:val="clear" w:color="auto" w:fill="FFFFFF"/>
          <w:lang w:val="en-US"/>
        </w:rPr>
        <w:t xml:space="preserve"> al-</w:t>
      </w:r>
      <w:proofErr w:type="spellStart"/>
      <w:r w:rsidRPr="006942CF">
        <w:rPr>
          <w:rFonts w:cs="Times New Roman"/>
          <w:color w:val="1F1F1F"/>
          <w:shd w:val="clear" w:color="auto" w:fill="FFFFFF"/>
          <w:lang w:val="en-US"/>
        </w:rPr>
        <w:t>m</w:t>
      </w:r>
      <w:r w:rsidR="004351CB" w:rsidRPr="006942CF">
        <w:rPr>
          <w:rFonts w:cs="Times New Roman"/>
          <w:color w:val="1F1F1F"/>
          <w:shd w:val="clear" w:color="auto" w:fill="FFFFFF"/>
          <w:lang w:val="en-US"/>
        </w:rPr>
        <w:t>ā</w:t>
      </w:r>
      <w:r w:rsidRPr="006942CF">
        <w:rPr>
          <w:rFonts w:cs="Times New Roman"/>
          <w:color w:val="1F1F1F"/>
          <w:shd w:val="clear" w:color="auto" w:fill="FFFFFF"/>
          <w:lang w:val="en-US"/>
        </w:rPr>
        <w:t>l</w:t>
      </w:r>
      <w:proofErr w:type="spellEnd"/>
      <w:r w:rsidRPr="006942CF">
        <w:rPr>
          <w:rFonts w:cs="Times New Roman"/>
          <w:color w:val="1F1F1F"/>
          <w:shd w:val="clear" w:color="auto" w:fill="FFFFFF"/>
          <w:lang w:val="en-US"/>
        </w:rPr>
        <w:t>, caliphate, etc.), to explain what material and spiritual elements these institutions are composed of, and to provide information about the historical processes and functioning of these institutions in their own periods.</w:t>
      </w:r>
    </w:p>
    <w:p w:rsidR="007742A7" w:rsidRPr="006942CF" w:rsidRDefault="00281E38" w:rsidP="002B7D5F">
      <w:pPr>
        <w:spacing w:line="360" w:lineRule="auto"/>
        <w:jc w:val="both"/>
        <w:rPr>
          <w:rFonts w:cs="Times New Roman"/>
          <w:b/>
          <w:bCs/>
          <w:lang w:val="en-US"/>
        </w:rPr>
      </w:pPr>
      <w:r>
        <w:rPr>
          <w:rFonts w:cs="Times New Roman"/>
          <w:b/>
          <w:bCs/>
          <w:lang w:val="en-US"/>
        </w:rPr>
        <w:t>İTS</w:t>
      </w:r>
      <w:r w:rsidR="007742A7" w:rsidRPr="006942CF">
        <w:rPr>
          <w:rFonts w:cs="Times New Roman"/>
          <w:b/>
          <w:bCs/>
          <w:lang w:val="en-US"/>
        </w:rPr>
        <w:t>525 History of the Crusades (Until the Fourth Crusade)</w:t>
      </w:r>
    </w:p>
    <w:p w:rsidR="007742A7" w:rsidRPr="006942CF" w:rsidRDefault="00484912" w:rsidP="002B7D5F">
      <w:pPr>
        <w:spacing w:line="360" w:lineRule="auto"/>
        <w:jc w:val="both"/>
        <w:rPr>
          <w:rFonts w:cs="Times New Roman"/>
          <w:lang w:val="en-US"/>
        </w:rPr>
      </w:pPr>
      <w:r w:rsidRPr="006942CF">
        <w:rPr>
          <w:rFonts w:cs="Times New Roman"/>
          <w:color w:val="1F1F1F"/>
          <w:shd w:val="clear" w:color="auto" w:fill="FFFFFF"/>
          <w:lang w:val="en-US"/>
        </w:rPr>
        <w:t xml:space="preserve">In this course, the Crusades, which are a turning point both for the Turkish-Islamic world and for world history, are evaluated in terms of cause-and-effect relationship. In particular, the </w:t>
      </w:r>
      <w:r w:rsidRPr="006942CF">
        <w:rPr>
          <w:rFonts w:cs="Times New Roman"/>
          <w:color w:val="1F1F1F"/>
          <w:shd w:val="clear" w:color="auto" w:fill="FFFFFF"/>
          <w:lang w:val="en-US"/>
        </w:rPr>
        <w:lastRenderedPageBreak/>
        <w:t>Crusaders' invasion of Islamic lands, the struggle of Turkish-Islamic states against them, and the process from the loss of Jerusalem to its recapture will be emphasized in this course, and the student will also be provided with information about the field literature.</w:t>
      </w:r>
    </w:p>
    <w:p w:rsidR="00B951DA" w:rsidRPr="006942CF" w:rsidRDefault="00281E38" w:rsidP="002B7D5F">
      <w:pPr>
        <w:spacing w:line="360" w:lineRule="auto"/>
        <w:jc w:val="both"/>
        <w:rPr>
          <w:rFonts w:cs="Times New Roman"/>
          <w:b/>
          <w:bCs/>
          <w:lang w:val="en-US"/>
        </w:rPr>
      </w:pPr>
      <w:r>
        <w:rPr>
          <w:rFonts w:cs="Times New Roman"/>
          <w:b/>
          <w:bCs/>
          <w:lang w:val="en-US"/>
        </w:rPr>
        <w:t>İTS</w:t>
      </w:r>
      <w:r w:rsidR="00B951DA" w:rsidRPr="006942CF">
        <w:rPr>
          <w:rFonts w:cs="Times New Roman"/>
          <w:b/>
          <w:bCs/>
          <w:lang w:val="en-US"/>
        </w:rPr>
        <w:t>527 History of Turkish-Islamic States (From the Islamization Process of the Turks to the Selj</w:t>
      </w:r>
      <w:r w:rsidR="008F3DBC" w:rsidRPr="006942CF">
        <w:rPr>
          <w:rFonts w:cs="Times New Roman"/>
          <w:b/>
          <w:bCs/>
          <w:lang w:val="en-US"/>
        </w:rPr>
        <w:t>u</w:t>
      </w:r>
      <w:r w:rsidR="00B951DA" w:rsidRPr="006942CF">
        <w:rPr>
          <w:rFonts w:cs="Times New Roman"/>
          <w:b/>
          <w:bCs/>
          <w:lang w:val="en-US"/>
        </w:rPr>
        <w:t>k Period)</w:t>
      </w:r>
    </w:p>
    <w:p w:rsidR="00B951DA" w:rsidRPr="006942CF" w:rsidRDefault="00B951DA" w:rsidP="002B7D5F">
      <w:pPr>
        <w:spacing w:line="360" w:lineRule="auto"/>
        <w:jc w:val="both"/>
        <w:rPr>
          <w:rFonts w:cs="Times New Roman"/>
          <w:lang w:val="en-US"/>
        </w:rPr>
      </w:pPr>
      <w:r w:rsidRPr="006942CF">
        <w:rPr>
          <w:rFonts w:cs="Times New Roman"/>
          <w:lang w:val="en-US"/>
        </w:rPr>
        <w:t xml:space="preserve">The aim of the course is to evaluate the process of Turks' acquaintance with Islam, the political developments of the states that adopted this religion, their efforts to spread the Islamic religion with the transition to Islam, and the effects of this religion on their lives, especially in the </w:t>
      </w:r>
      <w:proofErr w:type="spellStart"/>
      <w:r w:rsidRPr="006942CF">
        <w:rPr>
          <w:rFonts w:cs="Times New Roman"/>
          <w:lang w:val="en-US"/>
        </w:rPr>
        <w:t>Itil</w:t>
      </w:r>
      <w:proofErr w:type="spellEnd"/>
      <w:r w:rsidRPr="006942CF">
        <w:rPr>
          <w:rFonts w:cs="Times New Roman"/>
          <w:lang w:val="en-US"/>
        </w:rPr>
        <w:t xml:space="preserve"> Volga Bulgaria State, </w:t>
      </w:r>
      <w:proofErr w:type="spellStart"/>
      <w:r w:rsidRPr="006942CF">
        <w:rPr>
          <w:rFonts w:cs="Times New Roman"/>
          <w:lang w:val="en-US"/>
        </w:rPr>
        <w:t>Tulunids</w:t>
      </w:r>
      <w:proofErr w:type="spellEnd"/>
      <w:r w:rsidRPr="006942CF">
        <w:rPr>
          <w:rFonts w:cs="Times New Roman"/>
          <w:lang w:val="en-US"/>
        </w:rPr>
        <w:t xml:space="preserve">, </w:t>
      </w:r>
      <w:proofErr w:type="spellStart"/>
      <w:r w:rsidRPr="006942CF">
        <w:rPr>
          <w:rFonts w:cs="Times New Roman"/>
          <w:lang w:val="en-US"/>
        </w:rPr>
        <w:t>Ikhshidid</w:t>
      </w:r>
      <w:proofErr w:type="spellEnd"/>
      <w:r w:rsidRPr="006942CF">
        <w:rPr>
          <w:rFonts w:cs="Times New Roman"/>
          <w:lang w:val="en-US"/>
        </w:rPr>
        <w:t xml:space="preserve"> Dynasty, Kara-</w:t>
      </w:r>
      <w:proofErr w:type="spellStart"/>
      <w:r w:rsidRPr="006942CF">
        <w:rPr>
          <w:rFonts w:cs="Times New Roman"/>
          <w:lang w:val="en-US"/>
        </w:rPr>
        <w:t>Khanid</w:t>
      </w:r>
      <w:proofErr w:type="spellEnd"/>
      <w:r w:rsidRPr="006942CF">
        <w:rPr>
          <w:rFonts w:cs="Times New Roman"/>
          <w:lang w:val="en-US"/>
        </w:rPr>
        <w:t xml:space="preserve"> Khanate and Ghaznavid Empire.</w:t>
      </w:r>
    </w:p>
    <w:p w:rsidR="00DD6D04" w:rsidRPr="006942CF" w:rsidRDefault="00281E38" w:rsidP="002B7D5F">
      <w:pPr>
        <w:spacing w:line="360" w:lineRule="auto"/>
        <w:jc w:val="both"/>
        <w:rPr>
          <w:rFonts w:cs="Times New Roman"/>
          <w:b/>
          <w:bCs/>
          <w:lang w:val="en-US"/>
        </w:rPr>
      </w:pPr>
      <w:r>
        <w:rPr>
          <w:rFonts w:cs="Times New Roman"/>
          <w:b/>
          <w:bCs/>
          <w:lang w:val="en-US"/>
        </w:rPr>
        <w:t>İTS</w:t>
      </w:r>
      <w:r w:rsidR="006A7C7E" w:rsidRPr="006942CF">
        <w:rPr>
          <w:rFonts w:cs="Times New Roman"/>
          <w:b/>
          <w:bCs/>
          <w:lang w:val="en-US"/>
        </w:rPr>
        <w:t>529 Prophet Muhammad in German Literature</w:t>
      </w:r>
    </w:p>
    <w:p w:rsidR="00A10B1C" w:rsidRPr="006942CF" w:rsidRDefault="00A10B1C" w:rsidP="002B7D5F">
      <w:pPr>
        <w:spacing w:line="360" w:lineRule="auto"/>
        <w:jc w:val="both"/>
        <w:rPr>
          <w:rFonts w:cs="Times New Roman"/>
          <w:lang w:val="en-US"/>
        </w:rPr>
      </w:pPr>
      <w:r w:rsidRPr="006942CF">
        <w:rPr>
          <w:rFonts w:cs="Times New Roman"/>
          <w:lang w:val="en-US"/>
        </w:rPr>
        <w:t>In this course, German literature will be divided into two parts, classical and modern, and the thoughts of Germans about the Prophet will be evaluated through texts related to both periods. In addition, it will be emphasized how these ideas were included in the literature through German orientalists.</w:t>
      </w:r>
    </w:p>
    <w:p w:rsidR="00F450C5" w:rsidRPr="006942CF" w:rsidRDefault="00281E38" w:rsidP="002B7D5F">
      <w:pPr>
        <w:spacing w:line="360" w:lineRule="auto"/>
        <w:jc w:val="both"/>
        <w:rPr>
          <w:rFonts w:cs="Times New Roman"/>
          <w:b/>
          <w:bCs/>
          <w:szCs w:val="24"/>
          <w:lang w:val="en-US"/>
        </w:rPr>
      </w:pPr>
      <w:proofErr w:type="spellStart"/>
      <w:r>
        <w:rPr>
          <w:rFonts w:cs="Times New Roman"/>
          <w:b/>
          <w:bCs/>
          <w:szCs w:val="24"/>
          <w:lang w:val="en-US"/>
        </w:rPr>
        <w:t>İTS</w:t>
      </w:r>
      <w:r w:rsidR="00F450C5" w:rsidRPr="006942CF">
        <w:rPr>
          <w:rFonts w:cs="Times New Roman"/>
          <w:b/>
          <w:bCs/>
          <w:szCs w:val="24"/>
          <w:lang w:val="en-US"/>
        </w:rPr>
        <w:t>531</w:t>
      </w:r>
      <w:proofErr w:type="spellEnd"/>
      <w:r w:rsidR="00F450C5" w:rsidRPr="006942CF">
        <w:rPr>
          <w:rFonts w:cs="Times New Roman"/>
          <w:b/>
          <w:bCs/>
          <w:szCs w:val="24"/>
          <w:lang w:val="en-US"/>
        </w:rPr>
        <w:t xml:space="preserve"> </w:t>
      </w:r>
      <w:proofErr w:type="spellStart"/>
      <w:r w:rsidR="00F450C5" w:rsidRPr="006942CF">
        <w:rPr>
          <w:rFonts w:cs="Times New Roman"/>
          <w:b/>
          <w:bCs/>
          <w:szCs w:val="24"/>
          <w:lang w:val="en-US"/>
        </w:rPr>
        <w:t>Occidentalist</w:t>
      </w:r>
      <w:proofErr w:type="spellEnd"/>
      <w:r w:rsidR="00F450C5" w:rsidRPr="006942CF">
        <w:rPr>
          <w:rFonts w:cs="Times New Roman"/>
          <w:b/>
          <w:bCs/>
          <w:szCs w:val="24"/>
          <w:lang w:val="en-US"/>
        </w:rPr>
        <w:t xml:space="preserve"> Studies in The Islamic World</w:t>
      </w:r>
    </w:p>
    <w:p w:rsidR="00F450C5" w:rsidRPr="006942CF" w:rsidRDefault="00F450C5" w:rsidP="002B7D5F">
      <w:pPr>
        <w:spacing w:line="360" w:lineRule="auto"/>
        <w:jc w:val="both"/>
        <w:rPr>
          <w:rFonts w:cs="Times New Roman"/>
          <w:szCs w:val="24"/>
          <w:lang w:val="en-US"/>
        </w:rPr>
      </w:pPr>
      <w:r w:rsidRPr="006942CF">
        <w:rPr>
          <w:rFonts w:cs="Times New Roman"/>
          <w:szCs w:val="24"/>
          <w:lang w:val="en-US"/>
        </w:rPr>
        <w:t>In the content of this course, studies, books and symposiums aiming to get to know the Western world, especially Türkiye, will be learned.</w:t>
      </w:r>
    </w:p>
    <w:p w:rsidR="00F450C5" w:rsidRPr="006942CF" w:rsidRDefault="00281E38" w:rsidP="002B7D5F">
      <w:pPr>
        <w:jc w:val="both"/>
        <w:rPr>
          <w:rFonts w:cs="Times New Roman"/>
          <w:b/>
          <w:bCs/>
          <w:i/>
          <w:iCs/>
          <w:color w:val="333333"/>
          <w:szCs w:val="24"/>
          <w:shd w:val="clear" w:color="auto" w:fill="FFFFFF"/>
          <w:lang w:val="en-US"/>
        </w:rPr>
      </w:pPr>
      <w:r>
        <w:rPr>
          <w:rFonts w:cs="Times New Roman"/>
          <w:b/>
          <w:bCs/>
          <w:szCs w:val="24"/>
          <w:lang w:val="en-US"/>
        </w:rPr>
        <w:t>İTS</w:t>
      </w:r>
      <w:r w:rsidR="00F450C5" w:rsidRPr="006942CF">
        <w:rPr>
          <w:rFonts w:cs="Times New Roman"/>
          <w:b/>
          <w:bCs/>
          <w:szCs w:val="24"/>
          <w:lang w:val="en-US"/>
        </w:rPr>
        <w:t>533</w:t>
      </w:r>
      <w:r w:rsidR="00F450C5" w:rsidRPr="006942CF">
        <w:rPr>
          <w:rFonts w:cs="Times New Roman"/>
          <w:b/>
          <w:bCs/>
          <w:i/>
          <w:iCs/>
          <w:color w:val="333333"/>
          <w:szCs w:val="24"/>
          <w:shd w:val="clear" w:color="auto" w:fill="FFFFFF"/>
          <w:lang w:val="en-US"/>
        </w:rPr>
        <w:t xml:space="preserve"> </w:t>
      </w:r>
      <w:r w:rsidR="00F450C5" w:rsidRPr="006942CF">
        <w:rPr>
          <w:rFonts w:cs="Times New Roman"/>
          <w:b/>
          <w:bCs/>
          <w:color w:val="333333"/>
          <w:szCs w:val="24"/>
          <w:shd w:val="clear" w:color="auto" w:fill="FFFFFF"/>
          <w:lang w:val="en-US"/>
        </w:rPr>
        <w:t xml:space="preserve">Contemporary </w:t>
      </w:r>
      <w:r w:rsidR="008F3DBC" w:rsidRPr="006942CF">
        <w:rPr>
          <w:rFonts w:cs="Times New Roman"/>
          <w:b/>
          <w:bCs/>
          <w:color w:val="333333"/>
          <w:szCs w:val="24"/>
          <w:shd w:val="clear" w:color="auto" w:fill="FFFFFF"/>
          <w:lang w:val="en-US"/>
        </w:rPr>
        <w:t>I</w:t>
      </w:r>
      <w:r w:rsidR="00F450C5" w:rsidRPr="006942CF">
        <w:rPr>
          <w:rFonts w:cs="Times New Roman"/>
          <w:b/>
          <w:bCs/>
          <w:color w:val="333333"/>
          <w:szCs w:val="24"/>
          <w:shd w:val="clear" w:color="auto" w:fill="FFFFFF"/>
          <w:lang w:val="en-US"/>
        </w:rPr>
        <w:t>slam</w:t>
      </w:r>
      <w:r w:rsidR="008F3DBC" w:rsidRPr="006942CF">
        <w:rPr>
          <w:rFonts w:cs="Times New Roman"/>
          <w:b/>
          <w:bCs/>
          <w:color w:val="333333"/>
          <w:szCs w:val="24"/>
          <w:shd w:val="clear" w:color="auto" w:fill="FFFFFF"/>
          <w:lang w:val="en-US"/>
        </w:rPr>
        <w:t>i</w:t>
      </w:r>
      <w:r w:rsidR="00F450C5" w:rsidRPr="006942CF">
        <w:rPr>
          <w:rFonts w:cs="Times New Roman"/>
          <w:b/>
          <w:bCs/>
          <w:color w:val="333333"/>
          <w:szCs w:val="24"/>
          <w:shd w:val="clear" w:color="auto" w:fill="FFFFFF"/>
          <w:lang w:val="en-US"/>
        </w:rPr>
        <w:t>c H</w:t>
      </w:r>
      <w:r w:rsidR="008F3DBC" w:rsidRPr="006942CF">
        <w:rPr>
          <w:rFonts w:cs="Times New Roman"/>
          <w:b/>
          <w:bCs/>
          <w:color w:val="333333"/>
          <w:szCs w:val="24"/>
          <w:shd w:val="clear" w:color="auto" w:fill="FFFFFF"/>
          <w:lang w:val="en-US"/>
        </w:rPr>
        <w:t>i</w:t>
      </w:r>
      <w:r w:rsidR="00F450C5" w:rsidRPr="006942CF">
        <w:rPr>
          <w:rFonts w:cs="Times New Roman"/>
          <w:b/>
          <w:bCs/>
          <w:color w:val="333333"/>
          <w:szCs w:val="24"/>
          <w:shd w:val="clear" w:color="auto" w:fill="FFFFFF"/>
          <w:lang w:val="en-US"/>
        </w:rPr>
        <w:t>stor</w:t>
      </w:r>
      <w:r w:rsidR="008F3DBC" w:rsidRPr="006942CF">
        <w:rPr>
          <w:rFonts w:cs="Times New Roman"/>
          <w:b/>
          <w:bCs/>
          <w:color w:val="333333"/>
          <w:szCs w:val="24"/>
          <w:shd w:val="clear" w:color="auto" w:fill="FFFFFF"/>
          <w:lang w:val="en-US"/>
        </w:rPr>
        <w:t>i</w:t>
      </w:r>
      <w:r w:rsidR="00F450C5" w:rsidRPr="006942CF">
        <w:rPr>
          <w:rFonts w:cs="Times New Roman"/>
          <w:b/>
          <w:bCs/>
          <w:color w:val="333333"/>
          <w:szCs w:val="24"/>
          <w:shd w:val="clear" w:color="auto" w:fill="FFFFFF"/>
          <w:lang w:val="en-US"/>
        </w:rPr>
        <w:t>cal Texts</w:t>
      </w:r>
    </w:p>
    <w:p w:rsidR="008F3DBC" w:rsidRPr="006942CF" w:rsidRDefault="008F3DBC" w:rsidP="002B7D5F">
      <w:pPr>
        <w:spacing w:line="360" w:lineRule="auto"/>
        <w:jc w:val="both"/>
        <w:rPr>
          <w:rFonts w:cs="Times New Roman"/>
          <w:color w:val="333333"/>
          <w:szCs w:val="24"/>
          <w:shd w:val="clear" w:color="auto" w:fill="FFFFFF"/>
          <w:lang w:val="en-US"/>
        </w:rPr>
      </w:pPr>
      <w:r w:rsidRPr="006942CF">
        <w:rPr>
          <w:rFonts w:cs="Times New Roman"/>
          <w:color w:val="333333"/>
          <w:szCs w:val="24"/>
          <w:shd w:val="clear" w:color="auto" w:fill="FFFFFF"/>
          <w:lang w:val="en-US"/>
        </w:rPr>
        <w:t>In this course, we will examine books written on Islamic History in Türkiye in recent times; methods for tracking the publications of publishers that prioritize works on Islamic History will be learned, and the modern perspective towards Islamic History will be scrutinized.</w:t>
      </w:r>
    </w:p>
    <w:p w:rsidR="00D514F4" w:rsidRPr="006942CF" w:rsidRDefault="00281E38" w:rsidP="002B7D5F">
      <w:pPr>
        <w:spacing w:line="360" w:lineRule="auto"/>
        <w:jc w:val="both"/>
        <w:rPr>
          <w:rFonts w:cs="Times New Roman"/>
          <w:b/>
          <w:bCs/>
          <w:lang w:val="en-US"/>
        </w:rPr>
      </w:pPr>
      <w:proofErr w:type="spellStart"/>
      <w:r>
        <w:rPr>
          <w:rFonts w:cs="Times New Roman"/>
          <w:b/>
          <w:bCs/>
          <w:lang w:val="en-US"/>
        </w:rPr>
        <w:t>İTS</w:t>
      </w:r>
      <w:r w:rsidR="00FE4DDB" w:rsidRPr="006942CF">
        <w:rPr>
          <w:rFonts w:cs="Times New Roman"/>
          <w:b/>
          <w:bCs/>
          <w:lang w:val="en-US"/>
        </w:rPr>
        <w:t>537</w:t>
      </w:r>
      <w:proofErr w:type="spellEnd"/>
      <w:r w:rsidR="00D514F4" w:rsidRPr="006942CF">
        <w:rPr>
          <w:rFonts w:cs="Times New Roman"/>
          <w:b/>
          <w:bCs/>
          <w:lang w:val="en-US"/>
        </w:rPr>
        <w:t xml:space="preserve"> </w:t>
      </w:r>
      <w:r w:rsidR="00A5348B" w:rsidRPr="006942CF">
        <w:rPr>
          <w:rFonts w:cs="Times New Roman"/>
          <w:b/>
          <w:bCs/>
          <w:lang w:val="en-US"/>
        </w:rPr>
        <w:t>a</w:t>
      </w:r>
      <w:r w:rsidR="00D514F4" w:rsidRPr="006942CF">
        <w:rPr>
          <w:rFonts w:cs="Times New Roman"/>
          <w:b/>
          <w:bCs/>
          <w:lang w:val="en-US"/>
        </w:rPr>
        <w:t>l-</w:t>
      </w:r>
      <w:proofErr w:type="spellStart"/>
      <w:r w:rsidR="00D514F4" w:rsidRPr="006942CF">
        <w:rPr>
          <w:rFonts w:cs="Times New Roman"/>
          <w:b/>
          <w:bCs/>
          <w:lang w:val="en-US"/>
        </w:rPr>
        <w:t>Jazeera</w:t>
      </w:r>
      <w:proofErr w:type="spellEnd"/>
      <w:r w:rsidR="00D514F4" w:rsidRPr="006942CF">
        <w:rPr>
          <w:rFonts w:cs="Times New Roman"/>
          <w:b/>
          <w:bCs/>
          <w:lang w:val="en-US"/>
        </w:rPr>
        <w:t xml:space="preserve"> Region and the Islamization Process</w:t>
      </w:r>
    </w:p>
    <w:p w:rsidR="00535D0F" w:rsidRPr="006942CF" w:rsidRDefault="00535D0F" w:rsidP="002B7D5F">
      <w:pPr>
        <w:spacing w:line="360" w:lineRule="auto"/>
        <w:jc w:val="both"/>
        <w:rPr>
          <w:rFonts w:cs="Times New Roman"/>
          <w:b/>
          <w:bCs/>
          <w:lang w:val="en-US"/>
        </w:rPr>
      </w:pPr>
      <w:r w:rsidRPr="006942CF">
        <w:rPr>
          <w:rFonts w:cs="Times New Roman"/>
          <w:color w:val="1F1F1F"/>
          <w:shd w:val="clear" w:color="auto" w:fill="FFFFFF"/>
          <w:lang w:val="en-US"/>
        </w:rPr>
        <w:t xml:space="preserve">The aim of this course is to understand the Islamization process of the cities in the </w:t>
      </w:r>
      <w:r w:rsidR="00A5348B" w:rsidRPr="006942CF">
        <w:rPr>
          <w:rFonts w:cs="Times New Roman"/>
          <w:color w:val="1F1F1F"/>
          <w:shd w:val="clear" w:color="auto" w:fill="FFFFFF"/>
          <w:lang w:val="en-US"/>
        </w:rPr>
        <w:t>a</w:t>
      </w:r>
      <w:r w:rsidRPr="006942CF">
        <w:rPr>
          <w:rFonts w:cs="Times New Roman"/>
          <w:color w:val="1F1F1F"/>
          <w:shd w:val="clear" w:color="auto" w:fill="FFFFFF"/>
          <w:lang w:val="en-US"/>
        </w:rPr>
        <w:t>l-</w:t>
      </w:r>
      <w:proofErr w:type="spellStart"/>
      <w:r w:rsidR="00A5348B" w:rsidRPr="006942CF">
        <w:rPr>
          <w:rFonts w:cs="Times New Roman"/>
          <w:color w:val="1F1F1F"/>
          <w:shd w:val="clear" w:color="auto" w:fill="FFFFFF"/>
          <w:lang w:val="en-US"/>
        </w:rPr>
        <w:t>Jazeera</w:t>
      </w:r>
      <w:proofErr w:type="spellEnd"/>
      <w:r w:rsidR="00A5348B" w:rsidRPr="006942CF">
        <w:rPr>
          <w:rFonts w:cs="Times New Roman"/>
          <w:color w:val="1F1F1F"/>
          <w:shd w:val="clear" w:color="auto" w:fill="FFFFFF"/>
          <w:lang w:val="en-US"/>
        </w:rPr>
        <w:t xml:space="preserve"> </w:t>
      </w:r>
      <w:r w:rsidRPr="006942CF">
        <w:rPr>
          <w:rFonts w:cs="Times New Roman"/>
          <w:color w:val="1F1F1F"/>
          <w:shd w:val="clear" w:color="auto" w:fill="FFFFFF"/>
          <w:lang w:val="en-US"/>
        </w:rPr>
        <w:t xml:space="preserve">region, which also includes the province of </w:t>
      </w:r>
      <w:proofErr w:type="spellStart"/>
      <w:r w:rsidRPr="006942CF">
        <w:rPr>
          <w:rFonts w:cs="Times New Roman"/>
          <w:color w:val="1F1F1F"/>
          <w:shd w:val="clear" w:color="auto" w:fill="FFFFFF"/>
          <w:lang w:val="en-US"/>
        </w:rPr>
        <w:t>Siirt</w:t>
      </w:r>
      <w:proofErr w:type="spellEnd"/>
      <w:r w:rsidRPr="006942CF">
        <w:rPr>
          <w:rFonts w:cs="Times New Roman"/>
          <w:color w:val="1F1F1F"/>
          <w:shd w:val="clear" w:color="auto" w:fill="FFFFFF"/>
          <w:lang w:val="en-US"/>
        </w:rPr>
        <w:t xml:space="preserve">, and to reveal how ancient the Islamic civilization in the region is. In the course, the cities in the region between the Tigris and Euphrates rivers, known </w:t>
      </w:r>
      <w:r w:rsidR="005D4F7A" w:rsidRPr="006942CF">
        <w:rPr>
          <w:rFonts w:cs="Times New Roman"/>
          <w:color w:val="1F1F1F"/>
          <w:shd w:val="clear" w:color="auto" w:fill="FFFFFF"/>
          <w:lang w:val="en-US"/>
        </w:rPr>
        <w:t>al-</w:t>
      </w:r>
      <w:proofErr w:type="spellStart"/>
      <w:r w:rsidR="005D4F7A" w:rsidRPr="006942CF">
        <w:rPr>
          <w:rFonts w:cs="Times New Roman"/>
          <w:color w:val="1F1F1F"/>
          <w:shd w:val="clear" w:color="auto" w:fill="FFFFFF"/>
          <w:lang w:val="en-US"/>
        </w:rPr>
        <w:t>Jazeera</w:t>
      </w:r>
      <w:proofErr w:type="spellEnd"/>
      <w:r w:rsidRPr="006942CF">
        <w:rPr>
          <w:rFonts w:cs="Times New Roman"/>
          <w:color w:val="1F1F1F"/>
          <w:shd w:val="clear" w:color="auto" w:fill="FFFFFF"/>
          <w:lang w:val="en-US"/>
        </w:rPr>
        <w:t>, will be taken up in chronological order, and this process will be brought up to the Principalities period.</w:t>
      </w:r>
    </w:p>
    <w:p w:rsidR="00D514F4" w:rsidRPr="006942CF" w:rsidRDefault="00281E38" w:rsidP="002B7D5F">
      <w:pPr>
        <w:spacing w:line="360" w:lineRule="auto"/>
        <w:jc w:val="both"/>
        <w:rPr>
          <w:rFonts w:cs="Times New Roman"/>
          <w:b/>
          <w:bCs/>
          <w:lang w:val="en-US"/>
        </w:rPr>
      </w:pPr>
      <w:r>
        <w:rPr>
          <w:rFonts w:cs="Times New Roman"/>
          <w:b/>
          <w:bCs/>
          <w:lang w:val="en-US"/>
        </w:rPr>
        <w:t>İTS</w:t>
      </w:r>
      <w:r w:rsidR="00FE4DDB" w:rsidRPr="006942CF">
        <w:rPr>
          <w:rFonts w:cs="Times New Roman"/>
          <w:b/>
          <w:bCs/>
          <w:lang w:val="en-US"/>
        </w:rPr>
        <w:t>539</w:t>
      </w:r>
      <w:r w:rsidR="00D514F4" w:rsidRPr="006942CF">
        <w:rPr>
          <w:rFonts w:cs="Times New Roman"/>
          <w:b/>
          <w:bCs/>
          <w:lang w:val="en-US"/>
        </w:rPr>
        <w:t xml:space="preserve"> Introduction to Occidentalism</w:t>
      </w:r>
    </w:p>
    <w:p w:rsidR="00D514F4" w:rsidRPr="006942CF" w:rsidRDefault="00D514F4" w:rsidP="002B7D5F">
      <w:pPr>
        <w:spacing w:line="360" w:lineRule="auto"/>
        <w:jc w:val="both"/>
        <w:rPr>
          <w:rFonts w:cs="Times New Roman"/>
          <w:lang w:val="en-US"/>
        </w:rPr>
      </w:pPr>
      <w:r w:rsidRPr="006942CF">
        <w:rPr>
          <w:rFonts w:cs="Times New Roman"/>
          <w:lang w:val="en-US"/>
        </w:rPr>
        <w:lastRenderedPageBreak/>
        <w:t xml:space="preserve">In this course, information will be given about the definition of the concept of Occidentalism, the differences between </w:t>
      </w:r>
      <w:proofErr w:type="spellStart"/>
      <w:r w:rsidRPr="006942CF">
        <w:rPr>
          <w:rFonts w:cs="Times New Roman"/>
          <w:lang w:val="en-US"/>
        </w:rPr>
        <w:t>Occidentalists</w:t>
      </w:r>
      <w:proofErr w:type="spellEnd"/>
      <w:r w:rsidRPr="006942CF">
        <w:rPr>
          <w:rFonts w:cs="Times New Roman"/>
          <w:lang w:val="en-US"/>
        </w:rPr>
        <w:t xml:space="preserve"> and </w:t>
      </w:r>
      <w:proofErr w:type="spellStart"/>
      <w:r w:rsidRPr="006942CF">
        <w:rPr>
          <w:rFonts w:cs="Times New Roman"/>
          <w:lang w:val="en-US"/>
        </w:rPr>
        <w:t>Orientalists</w:t>
      </w:r>
      <w:proofErr w:type="spellEnd"/>
      <w:r w:rsidRPr="006942CF">
        <w:rPr>
          <w:rFonts w:cs="Times New Roman"/>
          <w:lang w:val="en-US"/>
        </w:rPr>
        <w:t xml:space="preserve">, the fields in which </w:t>
      </w:r>
      <w:proofErr w:type="spellStart"/>
      <w:r w:rsidRPr="006942CF">
        <w:rPr>
          <w:rFonts w:cs="Times New Roman"/>
          <w:lang w:val="en-US"/>
        </w:rPr>
        <w:t>Occidentalists</w:t>
      </w:r>
      <w:proofErr w:type="spellEnd"/>
      <w:r w:rsidRPr="006942CF">
        <w:rPr>
          <w:rFonts w:cs="Times New Roman"/>
          <w:lang w:val="en-US"/>
        </w:rPr>
        <w:t xml:space="preserve"> work, and the literature related to the field.</w:t>
      </w:r>
    </w:p>
    <w:p w:rsidR="006515AE" w:rsidRPr="006942CF" w:rsidRDefault="00281E38" w:rsidP="002B7D5F">
      <w:pPr>
        <w:spacing w:line="360" w:lineRule="auto"/>
        <w:jc w:val="both"/>
        <w:rPr>
          <w:rFonts w:cs="Times New Roman"/>
          <w:b/>
          <w:bCs/>
          <w:lang w:val="en-US"/>
        </w:rPr>
      </w:pPr>
      <w:r>
        <w:rPr>
          <w:rFonts w:cs="Times New Roman"/>
          <w:b/>
          <w:bCs/>
          <w:lang w:val="en-US"/>
        </w:rPr>
        <w:t>İTS</w:t>
      </w:r>
      <w:r w:rsidR="00FE4DDB" w:rsidRPr="006942CF">
        <w:rPr>
          <w:rFonts w:cs="Times New Roman"/>
          <w:b/>
          <w:bCs/>
          <w:lang w:val="en-US"/>
        </w:rPr>
        <w:t>549</w:t>
      </w:r>
      <w:r w:rsidR="006515AE" w:rsidRPr="006942CF">
        <w:rPr>
          <w:rFonts w:cs="Times New Roman"/>
          <w:lang w:val="en-US"/>
        </w:rPr>
        <w:t xml:space="preserve"> </w:t>
      </w:r>
      <w:r w:rsidR="006515AE" w:rsidRPr="006942CF">
        <w:rPr>
          <w:rFonts w:cs="Times New Roman"/>
          <w:b/>
          <w:bCs/>
          <w:lang w:val="en-US"/>
        </w:rPr>
        <w:t>Ottoman Turkish</w:t>
      </w:r>
    </w:p>
    <w:p w:rsidR="00D514F4" w:rsidRPr="006942CF" w:rsidRDefault="006515AE" w:rsidP="002B7D5F">
      <w:pPr>
        <w:spacing w:line="360" w:lineRule="auto"/>
        <w:jc w:val="both"/>
        <w:rPr>
          <w:rFonts w:cs="Times New Roman"/>
          <w:lang w:val="en-US"/>
        </w:rPr>
      </w:pPr>
      <w:r w:rsidRPr="006942CF">
        <w:rPr>
          <w:rFonts w:cs="Times New Roman"/>
          <w:lang w:val="en-US"/>
        </w:rPr>
        <w:t>This course focuses on learning Turkish</w:t>
      </w:r>
      <w:r w:rsidR="004920C0" w:rsidRPr="006942CF">
        <w:rPr>
          <w:rFonts w:cs="Times New Roman"/>
          <w:lang w:val="en-US"/>
        </w:rPr>
        <w:t>,</w:t>
      </w:r>
      <w:r w:rsidRPr="006942CF">
        <w:rPr>
          <w:rFonts w:cs="Times New Roman"/>
          <w:lang w:val="en-US"/>
        </w:rPr>
        <w:t xml:space="preserve"> used </w:t>
      </w:r>
      <w:r w:rsidR="004920C0" w:rsidRPr="006942CF">
        <w:rPr>
          <w:rFonts w:cs="Times New Roman"/>
          <w:lang w:val="en-US"/>
        </w:rPr>
        <w:t>in</w:t>
      </w:r>
      <w:r w:rsidRPr="006942CF">
        <w:rPr>
          <w:rFonts w:cs="Times New Roman"/>
          <w:lang w:val="en-US"/>
        </w:rPr>
        <w:t xml:space="preserve"> the Ottoman Empire. It covers the Ottoman alphabet, grammar, vocabulary, and text studies. It is beneficial for learning about Ottoman history and culture, reading historical sources, and understanding literary works.</w:t>
      </w:r>
    </w:p>
    <w:p w:rsidR="006515AE" w:rsidRPr="006942CF" w:rsidRDefault="00281E38" w:rsidP="002B7D5F">
      <w:pPr>
        <w:spacing w:line="360" w:lineRule="auto"/>
        <w:jc w:val="both"/>
        <w:rPr>
          <w:rFonts w:cs="Times New Roman"/>
          <w:b/>
          <w:bCs/>
          <w:lang w:val="en-US"/>
        </w:rPr>
      </w:pPr>
      <w:r>
        <w:rPr>
          <w:rFonts w:cs="Times New Roman"/>
          <w:b/>
          <w:bCs/>
          <w:lang w:val="en-US"/>
        </w:rPr>
        <w:t>İTS</w:t>
      </w:r>
      <w:r w:rsidR="00FE4DDB" w:rsidRPr="006942CF">
        <w:rPr>
          <w:rFonts w:cs="Times New Roman"/>
          <w:b/>
          <w:bCs/>
          <w:lang w:val="en-US"/>
        </w:rPr>
        <w:t>551</w:t>
      </w:r>
      <w:r w:rsidR="006515AE" w:rsidRPr="006942CF">
        <w:rPr>
          <w:rFonts w:cs="Times New Roman"/>
          <w:b/>
          <w:bCs/>
          <w:lang w:val="en-US"/>
        </w:rPr>
        <w:t xml:space="preserve"> Ottoman Historical Sources</w:t>
      </w:r>
    </w:p>
    <w:p w:rsidR="006515AE" w:rsidRPr="006942CF" w:rsidRDefault="004920C0" w:rsidP="002B7D5F">
      <w:pPr>
        <w:spacing w:line="360" w:lineRule="auto"/>
        <w:jc w:val="both"/>
        <w:rPr>
          <w:rFonts w:cs="Times New Roman"/>
          <w:lang w:val="en-US"/>
        </w:rPr>
      </w:pPr>
      <w:r w:rsidRPr="006942CF">
        <w:rPr>
          <w:rFonts w:cs="Times New Roman"/>
          <w:lang w:val="en-US"/>
        </w:rPr>
        <w:t>The course f</w:t>
      </w:r>
      <w:r w:rsidR="006515AE" w:rsidRPr="006942CF">
        <w:rPr>
          <w:rFonts w:cs="Times New Roman"/>
          <w:lang w:val="en-US"/>
        </w:rPr>
        <w:t>ocuses on examining different types of sources used to learn about the history of the Ottoman Empire. It covers Ottoman archival documents, chronicles, travelogues, edicts, laws, registers, foundation records, court records, and other official and unofficial sources. The types, features, content, and historical significance of these resources are examined. It also teaches how to interpret and analyze sources.</w:t>
      </w:r>
    </w:p>
    <w:p w:rsidR="00F450C5" w:rsidRPr="006942CF" w:rsidRDefault="00281E38" w:rsidP="002B7D5F">
      <w:pPr>
        <w:spacing w:line="360" w:lineRule="auto"/>
        <w:jc w:val="both"/>
        <w:rPr>
          <w:rFonts w:cs="Times New Roman"/>
          <w:b/>
          <w:bCs/>
          <w:color w:val="1F1F1F"/>
          <w:shd w:val="clear" w:color="auto" w:fill="FFFFFF"/>
          <w:lang w:val="en-US"/>
        </w:rPr>
      </w:pPr>
      <w:r>
        <w:rPr>
          <w:rFonts w:cs="Times New Roman"/>
          <w:b/>
          <w:bCs/>
          <w:color w:val="1F1F1F"/>
          <w:shd w:val="clear" w:color="auto" w:fill="FFFFFF"/>
          <w:lang w:val="en-US"/>
        </w:rPr>
        <w:t>İTS</w:t>
      </w:r>
      <w:r w:rsidR="00F450C5" w:rsidRPr="006942CF">
        <w:rPr>
          <w:rFonts w:cs="Times New Roman"/>
          <w:b/>
          <w:bCs/>
          <w:color w:val="1F1F1F"/>
          <w:shd w:val="clear" w:color="auto" w:fill="FFFFFF"/>
          <w:lang w:val="en-US"/>
        </w:rPr>
        <w:t xml:space="preserve">541 </w:t>
      </w:r>
      <w:proofErr w:type="gramStart"/>
      <w:r w:rsidR="00F450C5" w:rsidRPr="006942CF">
        <w:rPr>
          <w:rFonts w:cs="Times New Roman"/>
          <w:b/>
          <w:bCs/>
          <w:color w:val="1F1F1F"/>
          <w:shd w:val="clear" w:color="auto" w:fill="FFFFFF"/>
          <w:lang w:val="en-US"/>
        </w:rPr>
        <w:t>The</w:t>
      </w:r>
      <w:proofErr w:type="gramEnd"/>
      <w:r w:rsidR="00F450C5" w:rsidRPr="006942CF">
        <w:rPr>
          <w:rFonts w:cs="Times New Roman"/>
          <w:b/>
          <w:bCs/>
          <w:color w:val="1F1F1F"/>
          <w:shd w:val="clear" w:color="auto" w:fill="FFFFFF"/>
          <w:lang w:val="en-US"/>
        </w:rPr>
        <w:t xml:space="preserve"> Musl</w:t>
      </w:r>
      <w:r w:rsidR="004920C0" w:rsidRPr="006942CF">
        <w:rPr>
          <w:rFonts w:cs="Times New Roman"/>
          <w:b/>
          <w:bCs/>
          <w:color w:val="1F1F1F"/>
          <w:shd w:val="clear" w:color="auto" w:fill="FFFFFF"/>
          <w:lang w:val="en-US"/>
        </w:rPr>
        <w:t>i</w:t>
      </w:r>
      <w:r w:rsidR="00F450C5" w:rsidRPr="006942CF">
        <w:rPr>
          <w:rFonts w:cs="Times New Roman"/>
          <w:b/>
          <w:bCs/>
          <w:color w:val="1F1F1F"/>
          <w:shd w:val="clear" w:color="auto" w:fill="FFFFFF"/>
          <w:lang w:val="en-US"/>
        </w:rPr>
        <w:t>m Image in The Studies Of Br</w:t>
      </w:r>
      <w:r w:rsidR="004920C0" w:rsidRPr="006942CF">
        <w:rPr>
          <w:rFonts w:cs="Times New Roman"/>
          <w:b/>
          <w:bCs/>
          <w:color w:val="1F1F1F"/>
          <w:shd w:val="clear" w:color="auto" w:fill="FFFFFF"/>
          <w:lang w:val="en-US"/>
        </w:rPr>
        <w:t>i</w:t>
      </w:r>
      <w:r w:rsidR="00F450C5" w:rsidRPr="006942CF">
        <w:rPr>
          <w:rFonts w:cs="Times New Roman"/>
          <w:b/>
          <w:bCs/>
          <w:color w:val="1F1F1F"/>
          <w:shd w:val="clear" w:color="auto" w:fill="FFFFFF"/>
          <w:lang w:val="en-US"/>
        </w:rPr>
        <w:t>t</w:t>
      </w:r>
      <w:r w:rsidR="004920C0" w:rsidRPr="006942CF">
        <w:rPr>
          <w:rFonts w:cs="Times New Roman"/>
          <w:b/>
          <w:bCs/>
          <w:color w:val="1F1F1F"/>
          <w:shd w:val="clear" w:color="auto" w:fill="FFFFFF"/>
          <w:lang w:val="en-US"/>
        </w:rPr>
        <w:t>i</w:t>
      </w:r>
      <w:r w:rsidR="00F450C5" w:rsidRPr="006942CF">
        <w:rPr>
          <w:rFonts w:cs="Times New Roman"/>
          <w:b/>
          <w:bCs/>
          <w:color w:val="1F1F1F"/>
          <w:shd w:val="clear" w:color="auto" w:fill="FFFFFF"/>
          <w:lang w:val="en-US"/>
        </w:rPr>
        <w:t>sh Or</w:t>
      </w:r>
      <w:r w:rsidR="004920C0" w:rsidRPr="006942CF">
        <w:rPr>
          <w:rFonts w:cs="Times New Roman"/>
          <w:b/>
          <w:bCs/>
          <w:color w:val="1F1F1F"/>
          <w:shd w:val="clear" w:color="auto" w:fill="FFFFFF"/>
          <w:lang w:val="en-US"/>
        </w:rPr>
        <w:t>i</w:t>
      </w:r>
      <w:r w:rsidR="00F450C5" w:rsidRPr="006942CF">
        <w:rPr>
          <w:rFonts w:cs="Times New Roman"/>
          <w:b/>
          <w:bCs/>
          <w:color w:val="1F1F1F"/>
          <w:shd w:val="clear" w:color="auto" w:fill="FFFFFF"/>
          <w:lang w:val="en-US"/>
        </w:rPr>
        <w:t>ental</w:t>
      </w:r>
      <w:r w:rsidR="004920C0" w:rsidRPr="006942CF">
        <w:rPr>
          <w:rFonts w:cs="Times New Roman"/>
          <w:b/>
          <w:bCs/>
          <w:color w:val="1F1F1F"/>
          <w:shd w:val="clear" w:color="auto" w:fill="FFFFFF"/>
          <w:lang w:val="en-US"/>
        </w:rPr>
        <w:t>i</w:t>
      </w:r>
      <w:r w:rsidR="00F450C5" w:rsidRPr="006942CF">
        <w:rPr>
          <w:rFonts w:cs="Times New Roman"/>
          <w:b/>
          <w:bCs/>
          <w:color w:val="1F1F1F"/>
          <w:shd w:val="clear" w:color="auto" w:fill="FFFFFF"/>
          <w:lang w:val="en-US"/>
        </w:rPr>
        <w:t>sts</w:t>
      </w:r>
    </w:p>
    <w:p w:rsidR="00F450C5" w:rsidRPr="006942CF" w:rsidRDefault="00F450C5" w:rsidP="002B7D5F">
      <w:pPr>
        <w:spacing w:line="360" w:lineRule="auto"/>
        <w:jc w:val="both"/>
        <w:rPr>
          <w:rFonts w:cs="Times New Roman"/>
          <w:color w:val="1F1F1F"/>
          <w:shd w:val="clear" w:color="auto" w:fill="FFFFFF"/>
          <w:lang w:val="en-US"/>
        </w:rPr>
      </w:pPr>
      <w:r w:rsidRPr="006942CF">
        <w:rPr>
          <w:rFonts w:cs="Times New Roman"/>
          <w:color w:val="1F1F1F"/>
          <w:shd w:val="clear" w:color="auto" w:fill="FFFFFF"/>
          <w:lang w:val="en-US"/>
        </w:rPr>
        <w:t>Topics such as: the perspective in which the British see themselves as representatives of civilization, freedom and democracy; methods they developed to govern Arabs, Turks and other Muslims smoothly, and the ideas of leading British bureaucrats during World War I will be discussed.</w:t>
      </w:r>
    </w:p>
    <w:p w:rsidR="00842B92" w:rsidRPr="006942CF" w:rsidRDefault="00281E38" w:rsidP="002B7D5F">
      <w:pPr>
        <w:spacing w:line="360" w:lineRule="auto"/>
        <w:jc w:val="both"/>
        <w:rPr>
          <w:rFonts w:cs="Times New Roman"/>
          <w:b/>
          <w:bCs/>
          <w:szCs w:val="24"/>
          <w:lang w:val="en-US"/>
        </w:rPr>
      </w:pPr>
      <w:r>
        <w:rPr>
          <w:rFonts w:cs="Times New Roman"/>
          <w:b/>
          <w:bCs/>
          <w:szCs w:val="24"/>
          <w:lang w:val="en-US"/>
        </w:rPr>
        <w:t>İTS</w:t>
      </w:r>
      <w:r w:rsidR="00842B92" w:rsidRPr="006942CF">
        <w:rPr>
          <w:rFonts w:cs="Times New Roman"/>
          <w:b/>
          <w:bCs/>
          <w:szCs w:val="24"/>
          <w:lang w:val="en-US"/>
        </w:rPr>
        <w:t>543 Andalus</w:t>
      </w:r>
      <w:r w:rsidR="001A743A" w:rsidRPr="006942CF">
        <w:rPr>
          <w:rFonts w:cs="Times New Roman"/>
          <w:b/>
          <w:bCs/>
          <w:szCs w:val="24"/>
          <w:lang w:val="en-US"/>
        </w:rPr>
        <w:t>i</w:t>
      </w:r>
      <w:r w:rsidR="00842B92" w:rsidRPr="006942CF">
        <w:rPr>
          <w:rFonts w:cs="Times New Roman"/>
          <w:b/>
          <w:bCs/>
          <w:szCs w:val="24"/>
          <w:lang w:val="en-US"/>
        </w:rPr>
        <w:t>a Pol</w:t>
      </w:r>
      <w:r w:rsidR="001A743A" w:rsidRPr="006942CF">
        <w:rPr>
          <w:rFonts w:cs="Times New Roman"/>
          <w:b/>
          <w:bCs/>
          <w:szCs w:val="24"/>
          <w:lang w:val="en-US"/>
        </w:rPr>
        <w:t>i</w:t>
      </w:r>
      <w:r w:rsidR="00842B92" w:rsidRPr="006942CF">
        <w:rPr>
          <w:rFonts w:cs="Times New Roman"/>
          <w:b/>
          <w:bCs/>
          <w:szCs w:val="24"/>
          <w:lang w:val="en-US"/>
        </w:rPr>
        <w:t>t</w:t>
      </w:r>
      <w:r w:rsidR="001A743A" w:rsidRPr="006942CF">
        <w:rPr>
          <w:rFonts w:cs="Times New Roman"/>
          <w:b/>
          <w:bCs/>
          <w:szCs w:val="24"/>
          <w:lang w:val="en-US"/>
        </w:rPr>
        <w:t>i</w:t>
      </w:r>
      <w:r w:rsidR="00842B92" w:rsidRPr="006942CF">
        <w:rPr>
          <w:rFonts w:cs="Times New Roman"/>
          <w:b/>
          <w:bCs/>
          <w:szCs w:val="24"/>
          <w:lang w:val="en-US"/>
        </w:rPr>
        <w:t>cal H</w:t>
      </w:r>
      <w:r w:rsidR="001A743A" w:rsidRPr="006942CF">
        <w:rPr>
          <w:rFonts w:cs="Times New Roman"/>
          <w:b/>
          <w:bCs/>
          <w:szCs w:val="24"/>
          <w:lang w:val="en-US"/>
        </w:rPr>
        <w:t>i</w:t>
      </w:r>
      <w:r w:rsidR="00842B92" w:rsidRPr="006942CF">
        <w:rPr>
          <w:rFonts w:cs="Times New Roman"/>
          <w:b/>
          <w:bCs/>
          <w:szCs w:val="24"/>
          <w:lang w:val="en-US"/>
        </w:rPr>
        <w:t>story</w:t>
      </w:r>
    </w:p>
    <w:p w:rsidR="00842B92" w:rsidRPr="006942CF" w:rsidRDefault="00842B92" w:rsidP="002B7D5F">
      <w:pPr>
        <w:spacing w:line="360" w:lineRule="auto"/>
        <w:jc w:val="both"/>
        <w:rPr>
          <w:rFonts w:cs="Times New Roman"/>
          <w:szCs w:val="24"/>
          <w:lang w:val="en-US"/>
        </w:rPr>
      </w:pPr>
      <w:r w:rsidRPr="006942CF">
        <w:rPr>
          <w:rFonts w:cs="Times New Roman"/>
          <w:szCs w:val="24"/>
          <w:lang w:val="en-US"/>
        </w:rPr>
        <w:t>The political events that started with the conquest of Andalusia by Muslims and continued until the fall of Granada will be covered.</w:t>
      </w:r>
    </w:p>
    <w:p w:rsidR="006267DC" w:rsidRPr="006942CF" w:rsidRDefault="00281E38" w:rsidP="002B7D5F">
      <w:pPr>
        <w:spacing w:line="360" w:lineRule="auto"/>
        <w:jc w:val="both"/>
        <w:rPr>
          <w:rFonts w:cs="Times New Roman"/>
          <w:b/>
          <w:bCs/>
          <w:szCs w:val="24"/>
          <w:lang w:val="en-US"/>
        </w:rPr>
      </w:pPr>
      <w:r>
        <w:rPr>
          <w:rFonts w:cs="Times New Roman"/>
          <w:b/>
          <w:bCs/>
          <w:szCs w:val="24"/>
          <w:lang w:val="en-US"/>
        </w:rPr>
        <w:t>İTS</w:t>
      </w:r>
      <w:r w:rsidR="006267DC" w:rsidRPr="006942CF">
        <w:rPr>
          <w:rFonts w:cs="Times New Roman"/>
          <w:b/>
          <w:bCs/>
          <w:szCs w:val="24"/>
          <w:lang w:val="en-US"/>
        </w:rPr>
        <w:t>545</w:t>
      </w:r>
      <w:r w:rsidR="006267DC" w:rsidRPr="006942CF">
        <w:rPr>
          <w:rFonts w:cs="Times New Roman"/>
          <w:lang w:val="en-US"/>
        </w:rPr>
        <w:t xml:space="preserve"> </w:t>
      </w:r>
      <w:r w:rsidR="006267DC" w:rsidRPr="006942CF">
        <w:rPr>
          <w:rFonts w:cs="Times New Roman"/>
          <w:b/>
          <w:bCs/>
          <w:szCs w:val="24"/>
          <w:lang w:val="en-US"/>
        </w:rPr>
        <w:t>Muhammed in Turk</w:t>
      </w:r>
      <w:r w:rsidR="001A743A" w:rsidRPr="006942CF">
        <w:rPr>
          <w:rFonts w:cs="Times New Roman"/>
          <w:b/>
          <w:bCs/>
          <w:szCs w:val="24"/>
          <w:lang w:val="en-US"/>
        </w:rPr>
        <w:t>i</w:t>
      </w:r>
      <w:r w:rsidR="006267DC" w:rsidRPr="006942CF">
        <w:rPr>
          <w:rFonts w:cs="Times New Roman"/>
          <w:b/>
          <w:bCs/>
          <w:szCs w:val="24"/>
          <w:lang w:val="en-US"/>
        </w:rPr>
        <w:t>sh Islam</w:t>
      </w:r>
      <w:r w:rsidR="001A743A" w:rsidRPr="006942CF">
        <w:rPr>
          <w:rFonts w:cs="Times New Roman"/>
          <w:b/>
          <w:bCs/>
          <w:szCs w:val="24"/>
          <w:lang w:val="en-US"/>
        </w:rPr>
        <w:t>i</w:t>
      </w:r>
      <w:r w:rsidR="006267DC" w:rsidRPr="006942CF">
        <w:rPr>
          <w:rFonts w:cs="Times New Roman"/>
          <w:b/>
          <w:bCs/>
          <w:szCs w:val="24"/>
          <w:lang w:val="en-US"/>
        </w:rPr>
        <w:t>c L</w:t>
      </w:r>
      <w:r w:rsidR="001A743A" w:rsidRPr="006942CF">
        <w:rPr>
          <w:rFonts w:cs="Times New Roman"/>
          <w:b/>
          <w:bCs/>
          <w:szCs w:val="24"/>
          <w:lang w:val="en-US"/>
        </w:rPr>
        <w:t>i</w:t>
      </w:r>
      <w:r w:rsidR="006267DC" w:rsidRPr="006942CF">
        <w:rPr>
          <w:rFonts w:cs="Times New Roman"/>
          <w:b/>
          <w:bCs/>
          <w:szCs w:val="24"/>
          <w:lang w:val="en-US"/>
        </w:rPr>
        <w:t>terature</w:t>
      </w:r>
    </w:p>
    <w:p w:rsidR="006267DC" w:rsidRPr="006942CF" w:rsidRDefault="006267DC" w:rsidP="002B7D5F">
      <w:pPr>
        <w:spacing w:line="360" w:lineRule="auto"/>
        <w:jc w:val="both"/>
        <w:rPr>
          <w:rFonts w:cs="Times New Roman"/>
          <w:szCs w:val="24"/>
          <w:lang w:val="en-US"/>
        </w:rPr>
      </w:pPr>
      <w:r w:rsidRPr="006942CF">
        <w:rPr>
          <w:rFonts w:cs="Times New Roman"/>
          <w:szCs w:val="24"/>
          <w:lang w:val="en-US"/>
        </w:rPr>
        <w:t xml:space="preserve">In this course, works written in </w:t>
      </w:r>
      <w:proofErr w:type="spellStart"/>
      <w:r w:rsidR="001A743A" w:rsidRPr="006942CF">
        <w:rPr>
          <w:rFonts w:cs="Times New Roman"/>
          <w:szCs w:val="24"/>
          <w:lang w:val="en-US"/>
        </w:rPr>
        <w:t>manzūm</w:t>
      </w:r>
      <w:proofErr w:type="spellEnd"/>
      <w:r w:rsidRPr="006942CF">
        <w:rPr>
          <w:rFonts w:cs="Times New Roman"/>
          <w:szCs w:val="24"/>
          <w:lang w:val="en-US"/>
        </w:rPr>
        <w:t xml:space="preserve"> or </w:t>
      </w:r>
      <w:proofErr w:type="spellStart"/>
      <w:r w:rsidR="001A743A" w:rsidRPr="006942CF">
        <w:rPr>
          <w:rFonts w:cs="Times New Roman"/>
          <w:szCs w:val="24"/>
          <w:lang w:val="en-US"/>
        </w:rPr>
        <w:t>manzūm</w:t>
      </w:r>
      <w:r w:rsidRPr="006942CF">
        <w:rPr>
          <w:rFonts w:cs="Times New Roman"/>
          <w:szCs w:val="24"/>
          <w:lang w:val="en-US"/>
        </w:rPr>
        <w:t>-</w:t>
      </w:r>
      <w:r w:rsidR="001A743A" w:rsidRPr="006942CF">
        <w:rPr>
          <w:rFonts w:cs="Times New Roman"/>
          <w:szCs w:val="24"/>
          <w:lang w:val="en-US"/>
        </w:rPr>
        <w:t>mansūr</w:t>
      </w:r>
      <w:proofErr w:type="spellEnd"/>
      <w:r w:rsidRPr="006942CF">
        <w:rPr>
          <w:rFonts w:cs="Times New Roman"/>
          <w:szCs w:val="24"/>
          <w:lang w:val="en-US"/>
        </w:rPr>
        <w:t xml:space="preserve"> on </w:t>
      </w:r>
      <w:proofErr w:type="spellStart"/>
      <w:r w:rsidR="001A743A" w:rsidRPr="006942CF">
        <w:rPr>
          <w:rFonts w:cs="Times New Roman"/>
          <w:szCs w:val="24"/>
          <w:lang w:val="en-US"/>
        </w:rPr>
        <w:t>S</w:t>
      </w:r>
      <w:r w:rsidRPr="006942CF">
        <w:rPr>
          <w:rFonts w:cs="Times New Roman"/>
          <w:szCs w:val="24"/>
          <w:lang w:val="en-US"/>
        </w:rPr>
        <w:t>iyar</w:t>
      </w:r>
      <w:proofErr w:type="spellEnd"/>
      <w:r w:rsidRPr="006942CF">
        <w:rPr>
          <w:rFonts w:cs="Times New Roman"/>
          <w:szCs w:val="24"/>
          <w:lang w:val="en-US"/>
        </w:rPr>
        <w:t xml:space="preserve">, one of the important literary genres of Turkish Islamic Literature, will be identified and selected. The main titles will be explained in the selected </w:t>
      </w:r>
      <w:proofErr w:type="spellStart"/>
      <w:r w:rsidR="002A6574" w:rsidRPr="006942CF">
        <w:rPr>
          <w:rFonts w:cs="Times New Roman"/>
          <w:szCs w:val="24"/>
          <w:lang w:val="en-US"/>
        </w:rPr>
        <w:t>S</w:t>
      </w:r>
      <w:r w:rsidRPr="006942CF">
        <w:rPr>
          <w:rFonts w:cs="Times New Roman"/>
          <w:szCs w:val="24"/>
          <w:lang w:val="en-US"/>
        </w:rPr>
        <w:t>iyar</w:t>
      </w:r>
      <w:proofErr w:type="spellEnd"/>
      <w:r w:rsidRPr="006942CF">
        <w:rPr>
          <w:rFonts w:cs="Times New Roman"/>
          <w:szCs w:val="24"/>
          <w:lang w:val="en-US"/>
        </w:rPr>
        <w:t xml:space="preserve"> and other independent literary genres related to </w:t>
      </w:r>
      <w:proofErr w:type="spellStart"/>
      <w:r w:rsidR="002A6574" w:rsidRPr="006942CF">
        <w:rPr>
          <w:rFonts w:cs="Times New Roman"/>
          <w:szCs w:val="24"/>
          <w:lang w:val="en-US"/>
        </w:rPr>
        <w:t>S</w:t>
      </w:r>
      <w:r w:rsidRPr="006942CF">
        <w:rPr>
          <w:rFonts w:cs="Times New Roman"/>
          <w:szCs w:val="24"/>
          <w:lang w:val="en-US"/>
        </w:rPr>
        <w:t>iyar</w:t>
      </w:r>
      <w:proofErr w:type="spellEnd"/>
      <w:r w:rsidRPr="006942CF">
        <w:rPr>
          <w:rFonts w:cs="Times New Roman"/>
          <w:szCs w:val="24"/>
          <w:lang w:val="en-US"/>
        </w:rPr>
        <w:t xml:space="preserve">. Information about </w:t>
      </w:r>
      <w:proofErr w:type="spellStart"/>
      <w:r w:rsidR="002A6574" w:rsidRPr="006942CF">
        <w:rPr>
          <w:rFonts w:cs="Times New Roman"/>
          <w:szCs w:val="24"/>
          <w:lang w:val="en-US"/>
        </w:rPr>
        <w:t>S</w:t>
      </w:r>
      <w:r w:rsidRPr="006942CF">
        <w:rPr>
          <w:rFonts w:cs="Times New Roman"/>
          <w:szCs w:val="24"/>
          <w:lang w:val="en-US"/>
        </w:rPr>
        <w:t>iyar</w:t>
      </w:r>
      <w:proofErr w:type="spellEnd"/>
      <w:r w:rsidRPr="006942CF">
        <w:rPr>
          <w:rFonts w:cs="Times New Roman"/>
          <w:szCs w:val="24"/>
          <w:lang w:val="en-US"/>
        </w:rPr>
        <w:t xml:space="preserve"> as a literary genre will be obtained from literary works and </w:t>
      </w:r>
      <w:proofErr w:type="spellStart"/>
      <w:r w:rsidR="002A6574" w:rsidRPr="006942CF">
        <w:rPr>
          <w:rFonts w:cs="Times New Roman"/>
          <w:szCs w:val="24"/>
          <w:lang w:val="en-US"/>
        </w:rPr>
        <w:t>S</w:t>
      </w:r>
      <w:r w:rsidRPr="006942CF">
        <w:rPr>
          <w:rFonts w:cs="Times New Roman"/>
          <w:szCs w:val="24"/>
          <w:lang w:val="en-US"/>
        </w:rPr>
        <w:t>iyar</w:t>
      </w:r>
      <w:proofErr w:type="spellEnd"/>
      <w:r w:rsidRPr="006942CF">
        <w:rPr>
          <w:rFonts w:cs="Times New Roman"/>
          <w:szCs w:val="24"/>
          <w:lang w:val="en-US"/>
        </w:rPr>
        <w:t xml:space="preserve"> as a literary work will be evaluated. Between the 15th century and the 17th century, general information will be given about the </w:t>
      </w:r>
      <w:proofErr w:type="spellStart"/>
      <w:r w:rsidR="002A6574" w:rsidRPr="006942CF">
        <w:rPr>
          <w:rFonts w:cs="Times New Roman"/>
          <w:szCs w:val="24"/>
          <w:lang w:val="en-US"/>
        </w:rPr>
        <w:t>S</w:t>
      </w:r>
      <w:r w:rsidRPr="006942CF">
        <w:rPr>
          <w:rFonts w:cs="Times New Roman"/>
          <w:szCs w:val="24"/>
          <w:lang w:val="en-US"/>
        </w:rPr>
        <w:t>iyar</w:t>
      </w:r>
      <w:proofErr w:type="spellEnd"/>
      <w:r w:rsidRPr="006942CF">
        <w:rPr>
          <w:rFonts w:cs="Times New Roman"/>
          <w:szCs w:val="24"/>
          <w:lang w:val="en-US"/>
        </w:rPr>
        <w:t xml:space="preserve"> and sample comparisons will be made. Other literary genres related to </w:t>
      </w:r>
      <w:proofErr w:type="spellStart"/>
      <w:r w:rsidR="000F789D" w:rsidRPr="006942CF">
        <w:rPr>
          <w:rFonts w:cs="Times New Roman"/>
          <w:szCs w:val="24"/>
          <w:lang w:val="en-US"/>
        </w:rPr>
        <w:t>S</w:t>
      </w:r>
      <w:r w:rsidRPr="006942CF">
        <w:rPr>
          <w:rFonts w:cs="Times New Roman"/>
          <w:szCs w:val="24"/>
          <w:lang w:val="en-US"/>
        </w:rPr>
        <w:t>iyar</w:t>
      </w:r>
      <w:proofErr w:type="spellEnd"/>
      <w:r w:rsidRPr="006942CF">
        <w:rPr>
          <w:rFonts w:cs="Times New Roman"/>
          <w:szCs w:val="24"/>
          <w:lang w:val="en-US"/>
        </w:rPr>
        <w:t xml:space="preserve"> will be explained with examples.</w:t>
      </w:r>
    </w:p>
    <w:p w:rsidR="0074336F" w:rsidRDefault="0074336F" w:rsidP="002B7D5F">
      <w:pPr>
        <w:spacing w:line="360" w:lineRule="auto"/>
        <w:jc w:val="both"/>
        <w:rPr>
          <w:rFonts w:cs="Times New Roman"/>
          <w:b/>
          <w:bCs/>
          <w:lang w:val="en-US"/>
        </w:rPr>
      </w:pPr>
    </w:p>
    <w:p w:rsidR="0074336F" w:rsidRDefault="0074336F" w:rsidP="002B7D5F">
      <w:pPr>
        <w:spacing w:line="360" w:lineRule="auto"/>
        <w:jc w:val="both"/>
        <w:rPr>
          <w:rFonts w:cs="Times New Roman"/>
          <w:b/>
          <w:bCs/>
          <w:lang w:val="en-US"/>
        </w:rPr>
      </w:pPr>
    </w:p>
    <w:p w:rsidR="005C02AC" w:rsidRPr="006942CF" w:rsidRDefault="00281E38" w:rsidP="002B7D5F">
      <w:pPr>
        <w:spacing w:line="360" w:lineRule="auto"/>
        <w:jc w:val="both"/>
        <w:rPr>
          <w:rFonts w:cs="Times New Roman"/>
          <w:b/>
          <w:bCs/>
          <w:lang w:val="en-US"/>
        </w:rPr>
      </w:pPr>
      <w:r>
        <w:rPr>
          <w:rFonts w:cs="Times New Roman"/>
          <w:b/>
          <w:bCs/>
          <w:lang w:val="en-US"/>
        </w:rPr>
        <w:t>İTS</w:t>
      </w:r>
      <w:r w:rsidR="005C02AC" w:rsidRPr="006942CF">
        <w:rPr>
          <w:rFonts w:cs="Times New Roman"/>
          <w:b/>
          <w:bCs/>
          <w:lang w:val="en-US"/>
        </w:rPr>
        <w:t xml:space="preserve">547 The Method of </w:t>
      </w:r>
      <w:proofErr w:type="spellStart"/>
      <w:r w:rsidR="005C02AC" w:rsidRPr="006942CF">
        <w:rPr>
          <w:rFonts w:cs="Times New Roman"/>
          <w:b/>
          <w:bCs/>
          <w:lang w:val="en-US"/>
        </w:rPr>
        <w:t>Analys</w:t>
      </w:r>
      <w:r w:rsidR="000F789D" w:rsidRPr="006942CF">
        <w:rPr>
          <w:rFonts w:cs="Times New Roman"/>
          <w:b/>
          <w:bCs/>
          <w:lang w:val="en-US"/>
        </w:rPr>
        <w:t>i</w:t>
      </w:r>
      <w:r w:rsidR="005C02AC" w:rsidRPr="006942CF">
        <w:rPr>
          <w:rFonts w:cs="Times New Roman"/>
          <w:b/>
          <w:bCs/>
          <w:lang w:val="en-US"/>
        </w:rPr>
        <w:t>ng</w:t>
      </w:r>
      <w:proofErr w:type="spellEnd"/>
      <w:r w:rsidR="005C02AC" w:rsidRPr="006942CF">
        <w:rPr>
          <w:rFonts w:cs="Times New Roman"/>
          <w:b/>
          <w:bCs/>
          <w:lang w:val="en-US"/>
        </w:rPr>
        <w:t xml:space="preserve"> and Comment</w:t>
      </w:r>
      <w:r w:rsidR="000F789D" w:rsidRPr="006942CF">
        <w:rPr>
          <w:rFonts w:cs="Times New Roman"/>
          <w:b/>
          <w:bCs/>
          <w:lang w:val="en-US"/>
        </w:rPr>
        <w:t>i</w:t>
      </w:r>
      <w:r w:rsidR="005C02AC" w:rsidRPr="006942CF">
        <w:rPr>
          <w:rFonts w:cs="Times New Roman"/>
          <w:b/>
          <w:bCs/>
          <w:lang w:val="en-US"/>
        </w:rPr>
        <w:t>ng on Texts of Turk</w:t>
      </w:r>
      <w:r w:rsidR="000F789D" w:rsidRPr="006942CF">
        <w:rPr>
          <w:rFonts w:cs="Times New Roman"/>
          <w:b/>
          <w:bCs/>
          <w:lang w:val="en-US"/>
        </w:rPr>
        <w:t>i</w:t>
      </w:r>
      <w:r w:rsidR="005C02AC" w:rsidRPr="006942CF">
        <w:rPr>
          <w:rFonts w:cs="Times New Roman"/>
          <w:b/>
          <w:bCs/>
          <w:lang w:val="en-US"/>
        </w:rPr>
        <w:t>sh Islam</w:t>
      </w:r>
      <w:r w:rsidR="000F789D" w:rsidRPr="006942CF">
        <w:rPr>
          <w:rFonts w:cs="Times New Roman"/>
          <w:b/>
          <w:bCs/>
          <w:lang w:val="en-US"/>
        </w:rPr>
        <w:t>i</w:t>
      </w:r>
      <w:r w:rsidR="005C02AC" w:rsidRPr="006942CF">
        <w:rPr>
          <w:rFonts w:cs="Times New Roman"/>
          <w:b/>
          <w:bCs/>
          <w:lang w:val="en-US"/>
        </w:rPr>
        <w:t>c L</w:t>
      </w:r>
      <w:r w:rsidR="000F789D" w:rsidRPr="006942CF">
        <w:rPr>
          <w:rFonts w:cs="Times New Roman"/>
          <w:b/>
          <w:bCs/>
          <w:lang w:val="en-US"/>
        </w:rPr>
        <w:t>i</w:t>
      </w:r>
      <w:r w:rsidR="005C02AC" w:rsidRPr="006942CF">
        <w:rPr>
          <w:rFonts w:cs="Times New Roman"/>
          <w:b/>
          <w:bCs/>
          <w:lang w:val="en-US"/>
        </w:rPr>
        <w:t>terature</w:t>
      </w:r>
    </w:p>
    <w:p w:rsidR="006267DC" w:rsidRPr="006942CF" w:rsidRDefault="005C02AC" w:rsidP="002B7D5F">
      <w:pPr>
        <w:spacing w:line="360" w:lineRule="auto"/>
        <w:jc w:val="both"/>
        <w:rPr>
          <w:rFonts w:cs="Times New Roman"/>
          <w:lang w:val="en-US"/>
        </w:rPr>
      </w:pPr>
      <w:r w:rsidRPr="006942CF">
        <w:rPr>
          <w:rFonts w:cs="Times New Roman"/>
          <w:lang w:val="en-US"/>
        </w:rPr>
        <w:t>Turkish Islamic Literature is a discipline that deals with the pre-Islamic Turkish Literature and its religious content, the development of Turkish Literature after the acceptance of Islam and the effects of Islam on this literature. In this framework, the religious-</w:t>
      </w:r>
      <w:proofErr w:type="spellStart"/>
      <w:r w:rsidRPr="006942CF">
        <w:rPr>
          <w:rFonts w:cs="Times New Roman"/>
          <w:lang w:val="en-US"/>
        </w:rPr>
        <w:t>sufistic</w:t>
      </w:r>
      <w:proofErr w:type="spellEnd"/>
      <w:r w:rsidRPr="006942CF">
        <w:rPr>
          <w:rFonts w:cs="Times New Roman"/>
          <w:lang w:val="en-US"/>
        </w:rPr>
        <w:t xml:space="preserve"> content and related religious-literary genres in Turkish Literature will be examined, related sample texts will be translated into contemporary Turkish and </w:t>
      </w:r>
      <w:proofErr w:type="spellStart"/>
      <w:r w:rsidRPr="006942CF">
        <w:rPr>
          <w:rFonts w:cs="Times New Roman"/>
          <w:lang w:val="en-US"/>
        </w:rPr>
        <w:t>analysed</w:t>
      </w:r>
      <w:proofErr w:type="spellEnd"/>
      <w:r w:rsidRPr="006942CF">
        <w:rPr>
          <w:rFonts w:cs="Times New Roman"/>
          <w:lang w:val="en-US"/>
        </w:rPr>
        <w:t xml:space="preserve"> by methods such as commentary and analysis. In this course, basic areas such as "religion-literature, Sufism-literature, history of Turkish-Islamic literature, sources, persons-works, text analysis and commentary studies will be </w:t>
      </w:r>
      <w:proofErr w:type="spellStart"/>
      <w:r w:rsidRPr="006942CF">
        <w:rPr>
          <w:rFonts w:cs="Times New Roman"/>
          <w:lang w:val="en-US"/>
        </w:rPr>
        <w:t>emphasised</w:t>
      </w:r>
      <w:proofErr w:type="spellEnd"/>
      <w:r w:rsidRPr="006942CF">
        <w:rPr>
          <w:rFonts w:cs="Times New Roman"/>
          <w:lang w:val="en-US"/>
        </w:rPr>
        <w:t>.</w:t>
      </w:r>
    </w:p>
    <w:p w:rsidR="005C02AC" w:rsidRPr="006942CF" w:rsidRDefault="00281E38" w:rsidP="002B7D5F">
      <w:pPr>
        <w:jc w:val="both"/>
        <w:rPr>
          <w:rFonts w:cs="Times New Roman"/>
          <w:b/>
          <w:bCs/>
          <w:szCs w:val="24"/>
          <w:lang w:val="en-US"/>
        </w:rPr>
      </w:pPr>
      <w:r>
        <w:rPr>
          <w:rFonts w:cs="Times New Roman"/>
          <w:b/>
          <w:bCs/>
          <w:lang w:val="en-US"/>
        </w:rPr>
        <w:t>İTS</w:t>
      </w:r>
      <w:r w:rsidR="00FE4DDB" w:rsidRPr="006942CF">
        <w:rPr>
          <w:rFonts w:cs="Times New Roman"/>
          <w:b/>
          <w:bCs/>
          <w:lang w:val="en-US"/>
        </w:rPr>
        <w:t>553</w:t>
      </w:r>
      <w:r w:rsidR="005C02AC" w:rsidRPr="006942CF">
        <w:rPr>
          <w:rFonts w:cs="Times New Roman"/>
          <w:b/>
          <w:bCs/>
          <w:szCs w:val="24"/>
          <w:lang w:val="en-US"/>
        </w:rPr>
        <w:t xml:space="preserve"> Turkish Islamic Literature: Concepts and Top</w:t>
      </w:r>
      <w:r w:rsidR="000F789D" w:rsidRPr="006942CF">
        <w:rPr>
          <w:rFonts w:cs="Times New Roman"/>
          <w:b/>
          <w:bCs/>
          <w:szCs w:val="24"/>
          <w:lang w:val="en-US"/>
        </w:rPr>
        <w:t>i</w:t>
      </w:r>
      <w:r w:rsidR="005C02AC" w:rsidRPr="006942CF">
        <w:rPr>
          <w:rFonts w:cs="Times New Roman"/>
          <w:b/>
          <w:bCs/>
          <w:szCs w:val="24"/>
          <w:lang w:val="en-US"/>
        </w:rPr>
        <w:t>cs</w:t>
      </w:r>
    </w:p>
    <w:p w:rsidR="005C02AC" w:rsidRPr="006942CF" w:rsidRDefault="005C02AC" w:rsidP="002B7D5F">
      <w:pPr>
        <w:spacing w:line="360" w:lineRule="auto"/>
        <w:jc w:val="both"/>
        <w:rPr>
          <w:rFonts w:cs="Times New Roman"/>
          <w:szCs w:val="24"/>
          <w:lang w:val="en-US"/>
        </w:rPr>
      </w:pPr>
      <w:r w:rsidRPr="006942CF">
        <w:rPr>
          <w:rFonts w:cs="Times New Roman"/>
          <w:szCs w:val="24"/>
          <w:lang w:val="en-US"/>
        </w:rPr>
        <w:t xml:space="preserve">In this course, the basic concepts and subjects of Turkish Islamic literature will be discussed in detail and it is aimed that the basic concepts and subjects of the field are thoroughly understood by the students. Poet </w:t>
      </w:r>
      <w:proofErr w:type="spellStart"/>
      <w:r w:rsidRPr="006942CF">
        <w:rPr>
          <w:rFonts w:cs="Times New Roman"/>
          <w:szCs w:val="24"/>
          <w:lang w:val="en-US"/>
        </w:rPr>
        <w:t>tezkires</w:t>
      </w:r>
      <w:proofErr w:type="spellEnd"/>
      <w:r w:rsidRPr="006942CF">
        <w:rPr>
          <w:rFonts w:cs="Times New Roman"/>
          <w:szCs w:val="24"/>
          <w:lang w:val="en-US"/>
        </w:rPr>
        <w:t xml:space="preserve"> will be examined chronologically and the influence of Persian and Arabic literatures on our literature will be revealed. It will be ensured that the sources of Turkish Islamic literature can be identified by the student. </w:t>
      </w:r>
    </w:p>
    <w:p w:rsidR="006D1B13" w:rsidRPr="006942CF" w:rsidRDefault="00281E38" w:rsidP="002B7D5F">
      <w:pPr>
        <w:jc w:val="both"/>
        <w:rPr>
          <w:rFonts w:cs="Times New Roman"/>
          <w:b/>
          <w:bCs/>
          <w:szCs w:val="24"/>
          <w:lang w:val="en-US"/>
        </w:rPr>
      </w:pPr>
      <w:r>
        <w:rPr>
          <w:rFonts w:cs="Times New Roman"/>
          <w:b/>
          <w:bCs/>
          <w:lang w:val="en-US"/>
        </w:rPr>
        <w:t>İTS</w:t>
      </w:r>
      <w:r w:rsidR="00FE4DDB" w:rsidRPr="006942CF">
        <w:rPr>
          <w:rFonts w:cs="Times New Roman"/>
          <w:b/>
          <w:bCs/>
          <w:lang w:val="en-US"/>
        </w:rPr>
        <w:t>555</w:t>
      </w:r>
      <w:r w:rsidR="006D1B13" w:rsidRPr="006942CF">
        <w:rPr>
          <w:rFonts w:cs="Times New Roman"/>
          <w:b/>
          <w:bCs/>
          <w:szCs w:val="24"/>
          <w:lang w:val="en-US"/>
        </w:rPr>
        <w:t xml:space="preserve"> Ottoman Rel</w:t>
      </w:r>
      <w:r w:rsidR="000F789D" w:rsidRPr="006942CF">
        <w:rPr>
          <w:rFonts w:cs="Times New Roman"/>
          <w:b/>
          <w:bCs/>
          <w:szCs w:val="24"/>
          <w:lang w:val="en-US"/>
        </w:rPr>
        <w:t>i</w:t>
      </w:r>
      <w:r w:rsidR="006D1B13" w:rsidRPr="006942CF">
        <w:rPr>
          <w:rFonts w:cs="Times New Roman"/>
          <w:b/>
          <w:bCs/>
          <w:szCs w:val="24"/>
          <w:lang w:val="en-US"/>
        </w:rPr>
        <w:t>g</w:t>
      </w:r>
      <w:r w:rsidR="000F789D" w:rsidRPr="006942CF">
        <w:rPr>
          <w:rFonts w:cs="Times New Roman"/>
          <w:b/>
          <w:bCs/>
          <w:szCs w:val="24"/>
          <w:lang w:val="en-US"/>
        </w:rPr>
        <w:t>i</w:t>
      </w:r>
      <w:r w:rsidR="006D1B13" w:rsidRPr="006942CF">
        <w:rPr>
          <w:rFonts w:cs="Times New Roman"/>
          <w:b/>
          <w:bCs/>
          <w:szCs w:val="24"/>
          <w:lang w:val="en-US"/>
        </w:rPr>
        <w:t>ous-L</w:t>
      </w:r>
      <w:r w:rsidR="000F789D" w:rsidRPr="006942CF">
        <w:rPr>
          <w:rFonts w:cs="Times New Roman"/>
          <w:b/>
          <w:bCs/>
          <w:szCs w:val="24"/>
          <w:lang w:val="en-US"/>
        </w:rPr>
        <w:t>i</w:t>
      </w:r>
      <w:r w:rsidR="006D1B13" w:rsidRPr="006942CF">
        <w:rPr>
          <w:rFonts w:cs="Times New Roman"/>
          <w:b/>
          <w:bCs/>
          <w:szCs w:val="24"/>
          <w:lang w:val="en-US"/>
        </w:rPr>
        <w:t>terary Texts</w:t>
      </w:r>
    </w:p>
    <w:p w:rsidR="006D1B13" w:rsidRPr="006942CF" w:rsidRDefault="006D1B13" w:rsidP="002B7D5F">
      <w:pPr>
        <w:spacing w:line="360" w:lineRule="auto"/>
        <w:jc w:val="both"/>
        <w:rPr>
          <w:rFonts w:cs="Times New Roman"/>
          <w:szCs w:val="24"/>
          <w:lang w:val="en-US"/>
        </w:rPr>
      </w:pPr>
      <w:r w:rsidRPr="006942CF">
        <w:rPr>
          <w:rFonts w:cs="Times New Roman"/>
          <w:szCs w:val="24"/>
          <w:lang w:val="en-US"/>
        </w:rPr>
        <w:t>The aim of this course is to provide students with general information about the Ottoman texts that they may encounter in the following years; to give necessary information about text commentary, text analysis and to improve their ability to read and understand old texts. On the other hand, the aim of this course is to reveal that there are not only Arabic or Persian religious texts (</w:t>
      </w:r>
      <w:proofErr w:type="spellStart"/>
      <w:r w:rsidRPr="006942CF">
        <w:rPr>
          <w:rFonts w:cs="Times New Roman"/>
          <w:szCs w:val="24"/>
          <w:lang w:val="en-US"/>
        </w:rPr>
        <w:t>tafs</w:t>
      </w:r>
      <w:r w:rsidR="000F789D" w:rsidRPr="006942CF">
        <w:rPr>
          <w:rFonts w:cs="Times New Roman"/>
          <w:szCs w:val="24"/>
          <w:lang w:val="en-US"/>
        </w:rPr>
        <w:t>ī</w:t>
      </w:r>
      <w:r w:rsidRPr="006942CF">
        <w:rPr>
          <w:rFonts w:cs="Times New Roman"/>
          <w:szCs w:val="24"/>
          <w:lang w:val="en-US"/>
        </w:rPr>
        <w:t>r</w:t>
      </w:r>
      <w:proofErr w:type="spellEnd"/>
      <w:r w:rsidRPr="006942CF">
        <w:rPr>
          <w:rFonts w:cs="Times New Roman"/>
          <w:szCs w:val="24"/>
          <w:lang w:val="en-US"/>
        </w:rPr>
        <w:t xml:space="preserve">, </w:t>
      </w:r>
      <w:proofErr w:type="spellStart"/>
      <w:r w:rsidRPr="006942CF">
        <w:rPr>
          <w:rFonts w:cs="Times New Roman"/>
          <w:szCs w:val="24"/>
          <w:lang w:val="en-US"/>
        </w:rPr>
        <w:t>had</w:t>
      </w:r>
      <w:r w:rsidR="000F789D" w:rsidRPr="006942CF">
        <w:rPr>
          <w:rFonts w:cs="Times New Roman"/>
          <w:szCs w:val="24"/>
          <w:lang w:val="en-US"/>
        </w:rPr>
        <w:t>ī</w:t>
      </w:r>
      <w:r w:rsidRPr="006942CF">
        <w:rPr>
          <w:rFonts w:cs="Times New Roman"/>
          <w:szCs w:val="24"/>
          <w:lang w:val="en-US"/>
        </w:rPr>
        <w:t>th</w:t>
      </w:r>
      <w:proofErr w:type="spellEnd"/>
      <w:r w:rsidRPr="006942CF">
        <w:rPr>
          <w:rFonts w:cs="Times New Roman"/>
          <w:szCs w:val="24"/>
          <w:lang w:val="en-US"/>
        </w:rPr>
        <w:t xml:space="preserve">, </w:t>
      </w:r>
      <w:proofErr w:type="spellStart"/>
      <w:r w:rsidRPr="006942CF">
        <w:rPr>
          <w:rFonts w:cs="Times New Roman"/>
          <w:szCs w:val="24"/>
          <w:lang w:val="en-US"/>
        </w:rPr>
        <w:t>fiqh</w:t>
      </w:r>
      <w:proofErr w:type="spellEnd"/>
      <w:r w:rsidRPr="006942CF">
        <w:rPr>
          <w:rFonts w:cs="Times New Roman"/>
          <w:szCs w:val="24"/>
          <w:lang w:val="en-US"/>
        </w:rPr>
        <w:t xml:space="preserve">, </w:t>
      </w:r>
      <w:proofErr w:type="spellStart"/>
      <w:r w:rsidRPr="006942CF">
        <w:rPr>
          <w:rFonts w:cs="Times New Roman"/>
          <w:szCs w:val="24"/>
          <w:lang w:val="en-US"/>
        </w:rPr>
        <w:t>tasawwuf</w:t>
      </w:r>
      <w:proofErr w:type="spellEnd"/>
      <w:r w:rsidRPr="006942CF">
        <w:rPr>
          <w:rFonts w:cs="Times New Roman"/>
          <w:szCs w:val="24"/>
          <w:lang w:val="en-US"/>
        </w:rPr>
        <w:t>, etc.) but also Turkish religious texts and to bring students together with these texts before graduating from the faculty.</w:t>
      </w:r>
    </w:p>
    <w:p w:rsidR="00354263" w:rsidRPr="006942CF" w:rsidRDefault="00281E38" w:rsidP="002B7D5F">
      <w:pPr>
        <w:spacing w:line="360" w:lineRule="auto"/>
        <w:jc w:val="both"/>
        <w:rPr>
          <w:rFonts w:cs="Times New Roman"/>
          <w:b/>
          <w:bCs/>
          <w:szCs w:val="24"/>
          <w:lang w:val="en-US"/>
        </w:rPr>
      </w:pPr>
      <w:r>
        <w:rPr>
          <w:rFonts w:cs="Times New Roman"/>
          <w:b/>
          <w:bCs/>
          <w:szCs w:val="24"/>
          <w:lang w:val="en-US"/>
        </w:rPr>
        <w:t>İTS</w:t>
      </w:r>
      <w:r w:rsidR="00FE4DDB" w:rsidRPr="006942CF">
        <w:rPr>
          <w:rFonts w:cs="Times New Roman"/>
          <w:b/>
          <w:bCs/>
          <w:szCs w:val="24"/>
          <w:lang w:val="en-US"/>
        </w:rPr>
        <w:t>557</w:t>
      </w:r>
      <w:r w:rsidR="00354263" w:rsidRPr="006942CF">
        <w:rPr>
          <w:rFonts w:cs="Times New Roman"/>
          <w:b/>
          <w:bCs/>
          <w:szCs w:val="24"/>
          <w:lang w:val="en-US"/>
        </w:rPr>
        <w:t xml:space="preserve"> Introduction to the History of Turkish Islamic Arts</w:t>
      </w:r>
    </w:p>
    <w:p w:rsidR="00354263" w:rsidRPr="006942CF" w:rsidRDefault="00354263" w:rsidP="002B7D5F">
      <w:pPr>
        <w:spacing w:line="360" w:lineRule="auto"/>
        <w:jc w:val="both"/>
        <w:rPr>
          <w:rFonts w:cs="Times New Roman"/>
          <w:szCs w:val="24"/>
          <w:lang w:val="en-US"/>
        </w:rPr>
      </w:pPr>
      <w:r w:rsidRPr="006942CF">
        <w:rPr>
          <w:rFonts w:cs="Times New Roman"/>
          <w:szCs w:val="24"/>
          <w:lang w:val="en-US"/>
        </w:rPr>
        <w:t>It aims to introduce students to the history, characteristics, development and important works of Turkish-Islamic art. This course emphasizes the role of Islamic art in Turkish culture and history and provides students with an understanding of the aesthetic, historical and cultural contexts of this art in different periods.</w:t>
      </w:r>
    </w:p>
    <w:p w:rsidR="00354263" w:rsidRPr="006942CF" w:rsidRDefault="00281E38" w:rsidP="002B7D5F">
      <w:pPr>
        <w:spacing w:line="360" w:lineRule="auto"/>
        <w:jc w:val="both"/>
        <w:rPr>
          <w:rFonts w:cs="Times New Roman"/>
          <w:b/>
          <w:bCs/>
          <w:szCs w:val="24"/>
          <w:lang w:val="en-US"/>
        </w:rPr>
      </w:pPr>
      <w:r>
        <w:rPr>
          <w:rFonts w:cs="Times New Roman"/>
          <w:b/>
          <w:bCs/>
          <w:szCs w:val="24"/>
          <w:lang w:val="en-US"/>
        </w:rPr>
        <w:lastRenderedPageBreak/>
        <w:t>İTS</w:t>
      </w:r>
      <w:r w:rsidR="00FE4DDB" w:rsidRPr="006942CF">
        <w:rPr>
          <w:rFonts w:cs="Times New Roman"/>
          <w:b/>
          <w:bCs/>
          <w:szCs w:val="24"/>
          <w:lang w:val="en-US"/>
        </w:rPr>
        <w:t>559</w:t>
      </w:r>
      <w:r w:rsidR="003505F4" w:rsidRPr="006942CF">
        <w:rPr>
          <w:rFonts w:cs="Times New Roman"/>
          <w:b/>
          <w:bCs/>
          <w:szCs w:val="24"/>
          <w:lang w:val="en-US"/>
        </w:rPr>
        <w:t xml:space="preserve"> </w:t>
      </w:r>
      <w:r w:rsidR="00354263" w:rsidRPr="006942CF">
        <w:rPr>
          <w:rFonts w:cs="Times New Roman"/>
          <w:b/>
          <w:bCs/>
          <w:szCs w:val="24"/>
          <w:lang w:val="en-US"/>
        </w:rPr>
        <w:t>The Rise of Islamic Art and Cultural Environments</w:t>
      </w:r>
    </w:p>
    <w:p w:rsidR="00354263" w:rsidRPr="006942CF" w:rsidRDefault="003505F4" w:rsidP="002B7D5F">
      <w:pPr>
        <w:spacing w:line="360" w:lineRule="auto"/>
        <w:jc w:val="both"/>
        <w:rPr>
          <w:rFonts w:cs="Times New Roman"/>
          <w:szCs w:val="24"/>
          <w:lang w:val="en-US"/>
        </w:rPr>
      </w:pPr>
      <w:r w:rsidRPr="006942CF">
        <w:rPr>
          <w:rFonts w:cs="Times New Roman"/>
          <w:szCs w:val="24"/>
          <w:lang w:val="en-US"/>
        </w:rPr>
        <w:t>The course e</w:t>
      </w:r>
      <w:r w:rsidR="00354263" w:rsidRPr="006942CF">
        <w:rPr>
          <w:rFonts w:cs="Times New Roman"/>
          <w:szCs w:val="24"/>
          <w:lang w:val="en-US"/>
        </w:rPr>
        <w:t>xamines the emergence, development and interaction of Islamic art in different cultural environments. It aims to develop a deep understanding of the cultural and artistic heritage of the Islamic world by providing students with an understanding of the origins, development and diversity of Islamic art.</w:t>
      </w:r>
    </w:p>
    <w:p w:rsidR="00354263" w:rsidRPr="006942CF" w:rsidRDefault="00281E38" w:rsidP="002B7D5F">
      <w:pPr>
        <w:spacing w:line="360" w:lineRule="auto"/>
        <w:jc w:val="both"/>
        <w:rPr>
          <w:rFonts w:cs="Times New Roman"/>
          <w:b/>
          <w:bCs/>
          <w:szCs w:val="24"/>
          <w:lang w:val="en-US"/>
        </w:rPr>
      </w:pPr>
      <w:r>
        <w:rPr>
          <w:rFonts w:cs="Times New Roman"/>
          <w:b/>
          <w:bCs/>
          <w:szCs w:val="24"/>
          <w:lang w:val="en-US"/>
        </w:rPr>
        <w:t>İTS</w:t>
      </w:r>
      <w:r w:rsidR="00FE4DDB" w:rsidRPr="006942CF">
        <w:rPr>
          <w:rFonts w:cs="Times New Roman"/>
          <w:b/>
          <w:bCs/>
          <w:szCs w:val="24"/>
          <w:lang w:val="en-US"/>
        </w:rPr>
        <w:t>561</w:t>
      </w:r>
      <w:r w:rsidR="00354263" w:rsidRPr="006942CF">
        <w:rPr>
          <w:rFonts w:cs="Times New Roman"/>
          <w:b/>
          <w:bCs/>
          <w:lang w:val="en-US"/>
        </w:rPr>
        <w:t xml:space="preserve"> </w:t>
      </w:r>
      <w:r w:rsidR="00354263" w:rsidRPr="006942CF">
        <w:rPr>
          <w:rFonts w:cs="Times New Roman"/>
          <w:b/>
          <w:bCs/>
          <w:szCs w:val="24"/>
          <w:lang w:val="en-US"/>
        </w:rPr>
        <w:t>Examples of Ottoman Inscriptions</w:t>
      </w:r>
    </w:p>
    <w:p w:rsidR="00354263" w:rsidRPr="006942CF" w:rsidRDefault="003505F4" w:rsidP="002B7D5F">
      <w:pPr>
        <w:spacing w:line="360" w:lineRule="auto"/>
        <w:jc w:val="both"/>
        <w:rPr>
          <w:rFonts w:cs="Times New Roman"/>
          <w:szCs w:val="24"/>
          <w:lang w:val="en-US"/>
        </w:rPr>
      </w:pPr>
      <w:r w:rsidRPr="006942CF">
        <w:rPr>
          <w:rFonts w:cs="Times New Roman"/>
          <w:szCs w:val="24"/>
          <w:lang w:val="en-US"/>
        </w:rPr>
        <w:t>The</w:t>
      </w:r>
      <w:r w:rsidR="00354263" w:rsidRPr="006942CF">
        <w:rPr>
          <w:rFonts w:cs="Times New Roman"/>
          <w:szCs w:val="24"/>
          <w:lang w:val="en-US"/>
        </w:rPr>
        <w:t xml:space="preserve"> course</w:t>
      </w:r>
      <w:r w:rsidRPr="006942CF">
        <w:rPr>
          <w:rFonts w:cs="Times New Roman"/>
          <w:szCs w:val="24"/>
          <w:lang w:val="en-US"/>
        </w:rPr>
        <w:t xml:space="preserve"> </w:t>
      </w:r>
      <w:r w:rsidR="00354263" w:rsidRPr="006942CF">
        <w:rPr>
          <w:rFonts w:cs="Times New Roman"/>
          <w:szCs w:val="24"/>
          <w:lang w:val="en-US"/>
        </w:rPr>
        <w:t xml:space="preserve">examines Ottoman texts and inscriptions used to understand works of art and architectural structures produced during the Ottoman period. The course covers different types of texts such as waqf deeds, memorials, chronologies, decrees and </w:t>
      </w:r>
      <w:proofErr w:type="spellStart"/>
      <w:r w:rsidR="00354263" w:rsidRPr="006942CF">
        <w:rPr>
          <w:rFonts w:cs="Times New Roman"/>
          <w:szCs w:val="24"/>
          <w:lang w:val="en-US"/>
        </w:rPr>
        <w:t>m</w:t>
      </w:r>
      <w:r w:rsidR="009A17A5" w:rsidRPr="006942CF">
        <w:rPr>
          <w:rFonts w:cs="Times New Roman"/>
          <w:szCs w:val="24"/>
          <w:lang w:val="en-US"/>
        </w:rPr>
        <w:t>a</w:t>
      </w:r>
      <w:r w:rsidR="00354263" w:rsidRPr="006942CF">
        <w:rPr>
          <w:rFonts w:cs="Times New Roman"/>
          <w:szCs w:val="24"/>
          <w:lang w:val="en-US"/>
        </w:rPr>
        <w:t>n</w:t>
      </w:r>
      <w:r w:rsidR="009A17A5" w:rsidRPr="006942CF">
        <w:rPr>
          <w:rFonts w:cs="Times New Roman"/>
          <w:szCs w:val="24"/>
          <w:lang w:val="en-US"/>
        </w:rPr>
        <w:t>ā</w:t>
      </w:r>
      <w:r w:rsidR="00354263" w:rsidRPr="006942CF">
        <w:rPr>
          <w:rFonts w:cs="Times New Roman"/>
          <w:szCs w:val="24"/>
          <w:lang w:val="en-US"/>
        </w:rPr>
        <w:t>k</w:t>
      </w:r>
      <w:r w:rsidR="009A17A5" w:rsidRPr="006942CF">
        <w:rPr>
          <w:rFonts w:cs="Times New Roman"/>
          <w:szCs w:val="24"/>
          <w:lang w:val="en-US"/>
        </w:rPr>
        <w:t>i</w:t>
      </w:r>
      <w:r w:rsidR="00354263" w:rsidRPr="006942CF">
        <w:rPr>
          <w:rFonts w:cs="Times New Roman"/>
          <w:szCs w:val="24"/>
          <w:lang w:val="en-US"/>
        </w:rPr>
        <w:t>bn</w:t>
      </w:r>
      <w:r w:rsidR="009A17A5" w:rsidRPr="006942CF">
        <w:rPr>
          <w:rFonts w:cs="Times New Roman"/>
          <w:szCs w:val="24"/>
          <w:lang w:val="en-US"/>
        </w:rPr>
        <w:t>ā</w:t>
      </w:r>
      <w:r w:rsidR="00354263" w:rsidRPr="006942CF">
        <w:rPr>
          <w:rFonts w:cs="Times New Roman"/>
          <w:szCs w:val="24"/>
          <w:lang w:val="en-US"/>
        </w:rPr>
        <w:t>me</w:t>
      </w:r>
      <w:proofErr w:type="spellEnd"/>
      <w:r w:rsidR="00354263" w:rsidRPr="006942CF">
        <w:rPr>
          <w:rFonts w:cs="Times New Roman"/>
          <w:szCs w:val="24"/>
          <w:lang w:val="en-US"/>
        </w:rPr>
        <w:t>, as well as inscriptions found on structures such as mosques, tombs, madrasahs and bridges.</w:t>
      </w:r>
    </w:p>
    <w:p w:rsidR="00354263" w:rsidRPr="006942CF" w:rsidRDefault="00281E38" w:rsidP="002B7D5F">
      <w:pPr>
        <w:spacing w:line="360" w:lineRule="auto"/>
        <w:jc w:val="both"/>
        <w:rPr>
          <w:rFonts w:cs="Times New Roman"/>
          <w:b/>
          <w:bCs/>
          <w:szCs w:val="24"/>
          <w:lang w:val="en-US"/>
        </w:rPr>
      </w:pPr>
      <w:r>
        <w:rPr>
          <w:rFonts w:cs="Times New Roman"/>
          <w:b/>
          <w:bCs/>
          <w:szCs w:val="24"/>
          <w:lang w:val="en-US"/>
        </w:rPr>
        <w:t>İTS</w:t>
      </w:r>
      <w:r w:rsidR="00FE4DDB" w:rsidRPr="006942CF">
        <w:rPr>
          <w:rFonts w:cs="Times New Roman"/>
          <w:b/>
          <w:bCs/>
          <w:szCs w:val="24"/>
          <w:lang w:val="en-US"/>
        </w:rPr>
        <w:t>663</w:t>
      </w:r>
      <w:r w:rsidR="00354263" w:rsidRPr="006942CF">
        <w:rPr>
          <w:rFonts w:cs="Times New Roman"/>
          <w:b/>
          <w:bCs/>
          <w:lang w:val="en-US"/>
        </w:rPr>
        <w:t xml:space="preserve"> </w:t>
      </w:r>
      <w:r w:rsidR="00354263" w:rsidRPr="006942CF">
        <w:rPr>
          <w:rFonts w:cs="Times New Roman"/>
          <w:b/>
          <w:bCs/>
          <w:szCs w:val="24"/>
          <w:lang w:val="en-US"/>
        </w:rPr>
        <w:t>Sources of Turkish Islamic Art History</w:t>
      </w:r>
    </w:p>
    <w:p w:rsidR="00354263" w:rsidRPr="006942CF" w:rsidRDefault="009A17A5" w:rsidP="002B7D5F">
      <w:pPr>
        <w:spacing w:line="360" w:lineRule="auto"/>
        <w:jc w:val="both"/>
        <w:rPr>
          <w:rFonts w:cs="Times New Roman"/>
          <w:szCs w:val="24"/>
          <w:lang w:val="en-US"/>
        </w:rPr>
      </w:pPr>
      <w:r w:rsidRPr="006942CF">
        <w:rPr>
          <w:rFonts w:cs="Times New Roman"/>
          <w:szCs w:val="24"/>
          <w:lang w:val="en-US"/>
        </w:rPr>
        <w:t>The</w:t>
      </w:r>
      <w:r w:rsidR="00354263" w:rsidRPr="006942CF">
        <w:rPr>
          <w:rFonts w:cs="Times New Roman"/>
          <w:szCs w:val="24"/>
          <w:lang w:val="en-US"/>
        </w:rPr>
        <w:t xml:space="preserve"> course examines the important sources used to study the history of Turkish-Islamic arts. It aims to develop students' skills in researching and analyzing the history of Turkish-Islamic arts and to develop a scientific approach in the field of art history. It also provides students with the skills to evaluate works of art in their historical, cultural and social contexts.</w:t>
      </w:r>
    </w:p>
    <w:p w:rsidR="000A4750" w:rsidRPr="006942CF" w:rsidRDefault="00281E38" w:rsidP="002B7D5F">
      <w:pPr>
        <w:spacing w:after="120" w:line="360" w:lineRule="auto"/>
        <w:jc w:val="both"/>
        <w:rPr>
          <w:rFonts w:cs="Times New Roman"/>
          <w:b/>
          <w:bCs/>
          <w:lang w:val="en-US"/>
        </w:rPr>
      </w:pPr>
      <w:r>
        <w:rPr>
          <w:rFonts w:cs="Times New Roman"/>
          <w:b/>
          <w:bCs/>
          <w:szCs w:val="24"/>
          <w:lang w:val="en-US"/>
        </w:rPr>
        <w:t>İTS</w:t>
      </w:r>
      <w:r w:rsidR="00FE4DDB" w:rsidRPr="006942CF">
        <w:rPr>
          <w:rFonts w:cs="Times New Roman"/>
          <w:b/>
          <w:bCs/>
          <w:szCs w:val="24"/>
          <w:lang w:val="en-US"/>
        </w:rPr>
        <w:t>565</w:t>
      </w:r>
      <w:r w:rsidR="000A4750" w:rsidRPr="006942CF">
        <w:rPr>
          <w:rFonts w:cs="Times New Roman"/>
          <w:b/>
          <w:bCs/>
          <w:i/>
          <w:iCs/>
          <w:lang w:val="en-US"/>
        </w:rPr>
        <w:t xml:space="preserve"> </w:t>
      </w:r>
      <w:r w:rsidR="00BD59DE" w:rsidRPr="006942CF">
        <w:rPr>
          <w:rFonts w:cs="Times New Roman"/>
          <w:b/>
          <w:bCs/>
          <w:lang w:val="en-US"/>
        </w:rPr>
        <w:t xml:space="preserve">History </w:t>
      </w:r>
      <w:r w:rsidR="009A17A5" w:rsidRPr="006942CF">
        <w:rPr>
          <w:rFonts w:cs="Times New Roman"/>
          <w:b/>
          <w:bCs/>
          <w:lang w:val="en-US"/>
        </w:rPr>
        <w:t>o</w:t>
      </w:r>
      <w:r w:rsidR="00BD59DE" w:rsidRPr="006942CF">
        <w:rPr>
          <w:rFonts w:cs="Times New Roman"/>
          <w:b/>
          <w:bCs/>
          <w:lang w:val="en-US"/>
        </w:rPr>
        <w:t>f Turkish Music</w:t>
      </w:r>
    </w:p>
    <w:p w:rsidR="000A4750" w:rsidRPr="006942CF" w:rsidRDefault="000A4750" w:rsidP="002B7D5F">
      <w:pPr>
        <w:spacing w:after="240" w:line="360" w:lineRule="auto"/>
        <w:jc w:val="both"/>
        <w:rPr>
          <w:rFonts w:cs="Times New Roman"/>
          <w:lang w:val="en-US"/>
        </w:rPr>
      </w:pPr>
      <w:r w:rsidRPr="006942CF">
        <w:rPr>
          <w:rFonts w:cs="Times New Roman"/>
          <w:lang w:val="en-US"/>
        </w:rPr>
        <w:t>This course covers topics such as the definition and origin of music, music among the Turks before Islam, the history of Turkish music, theorists up to the Ottoman era, studies from the Ottoman period, prominent musicians in Turkish music, and an introduction to important sources related to the history of Turkish music. Students gain knowledge of the music during the time of the Prophet Muhammad and the Four Caliphs, the music understanding of the early Islamic states, the music perception in the early Turkish states, music in the Ottoman period, and music in the Republican era and modern day. They also learn about the phases of the history of Turkish music in chronological order.</w:t>
      </w:r>
    </w:p>
    <w:p w:rsidR="000A4750" w:rsidRPr="006942CF" w:rsidRDefault="00281E38" w:rsidP="002B7D5F">
      <w:pPr>
        <w:spacing w:before="120" w:after="120" w:line="360" w:lineRule="auto"/>
        <w:jc w:val="both"/>
        <w:rPr>
          <w:rFonts w:cs="Times New Roman"/>
          <w:b/>
          <w:bCs/>
          <w:lang w:val="en-US"/>
        </w:rPr>
      </w:pPr>
      <w:r>
        <w:rPr>
          <w:rFonts w:cs="Times New Roman"/>
          <w:b/>
          <w:bCs/>
          <w:szCs w:val="24"/>
          <w:lang w:val="en-US"/>
        </w:rPr>
        <w:t>İTS</w:t>
      </w:r>
      <w:r w:rsidR="00FE4DDB" w:rsidRPr="006942CF">
        <w:rPr>
          <w:rFonts w:cs="Times New Roman"/>
          <w:b/>
          <w:bCs/>
          <w:szCs w:val="24"/>
          <w:lang w:val="en-US"/>
        </w:rPr>
        <w:t>567</w:t>
      </w:r>
      <w:r w:rsidR="000A4750" w:rsidRPr="006942CF">
        <w:rPr>
          <w:rFonts w:cs="Times New Roman"/>
          <w:b/>
          <w:bCs/>
          <w:i/>
          <w:iCs/>
          <w:lang w:val="en-US"/>
        </w:rPr>
        <w:t xml:space="preserve"> </w:t>
      </w:r>
      <w:r w:rsidR="00BD59DE" w:rsidRPr="006942CF">
        <w:rPr>
          <w:rFonts w:cs="Times New Roman"/>
          <w:b/>
          <w:bCs/>
          <w:lang w:val="en-US"/>
        </w:rPr>
        <w:t xml:space="preserve">Theory </w:t>
      </w:r>
      <w:r w:rsidR="009A17A5" w:rsidRPr="006942CF">
        <w:rPr>
          <w:rFonts w:cs="Times New Roman"/>
          <w:b/>
          <w:bCs/>
          <w:lang w:val="en-US"/>
        </w:rPr>
        <w:t>o</w:t>
      </w:r>
      <w:r w:rsidR="00BD59DE" w:rsidRPr="006942CF">
        <w:rPr>
          <w:rFonts w:cs="Times New Roman"/>
          <w:b/>
          <w:bCs/>
          <w:lang w:val="en-US"/>
        </w:rPr>
        <w:t>f Turk</w:t>
      </w:r>
      <w:r w:rsidR="009A17A5" w:rsidRPr="006942CF">
        <w:rPr>
          <w:rFonts w:cs="Times New Roman"/>
          <w:b/>
          <w:bCs/>
          <w:lang w:val="en-US"/>
        </w:rPr>
        <w:t>i</w:t>
      </w:r>
      <w:r w:rsidR="00BD59DE" w:rsidRPr="006942CF">
        <w:rPr>
          <w:rFonts w:cs="Times New Roman"/>
          <w:b/>
          <w:bCs/>
          <w:lang w:val="en-US"/>
        </w:rPr>
        <w:t>sh Rel</w:t>
      </w:r>
      <w:r w:rsidR="009A17A5" w:rsidRPr="006942CF">
        <w:rPr>
          <w:rFonts w:cs="Times New Roman"/>
          <w:b/>
          <w:bCs/>
          <w:lang w:val="en-US"/>
        </w:rPr>
        <w:t>i</w:t>
      </w:r>
      <w:r w:rsidR="00BD59DE" w:rsidRPr="006942CF">
        <w:rPr>
          <w:rFonts w:cs="Times New Roman"/>
          <w:b/>
          <w:bCs/>
          <w:lang w:val="en-US"/>
        </w:rPr>
        <w:t>g</w:t>
      </w:r>
      <w:r w:rsidR="009A17A5" w:rsidRPr="006942CF">
        <w:rPr>
          <w:rFonts w:cs="Times New Roman"/>
          <w:b/>
          <w:bCs/>
          <w:lang w:val="en-US"/>
        </w:rPr>
        <w:t>i</w:t>
      </w:r>
      <w:r w:rsidR="00BD59DE" w:rsidRPr="006942CF">
        <w:rPr>
          <w:rFonts w:cs="Times New Roman"/>
          <w:b/>
          <w:bCs/>
          <w:lang w:val="en-US"/>
        </w:rPr>
        <w:t>ous Mus</w:t>
      </w:r>
      <w:r w:rsidR="009A17A5" w:rsidRPr="006942CF">
        <w:rPr>
          <w:rFonts w:cs="Times New Roman"/>
          <w:b/>
          <w:bCs/>
          <w:lang w:val="en-US"/>
        </w:rPr>
        <w:t>i</w:t>
      </w:r>
      <w:r w:rsidR="00BD59DE" w:rsidRPr="006942CF">
        <w:rPr>
          <w:rFonts w:cs="Times New Roman"/>
          <w:b/>
          <w:bCs/>
          <w:lang w:val="en-US"/>
        </w:rPr>
        <w:t>c</w:t>
      </w:r>
    </w:p>
    <w:p w:rsidR="000A4750" w:rsidRPr="006942CF" w:rsidRDefault="000A4750" w:rsidP="002B7D5F">
      <w:pPr>
        <w:spacing w:after="240" w:line="360" w:lineRule="auto"/>
        <w:jc w:val="both"/>
        <w:rPr>
          <w:rFonts w:cs="Times New Roman"/>
          <w:lang w:val="en-US"/>
        </w:rPr>
      </w:pPr>
      <w:r w:rsidRPr="006942CF">
        <w:rPr>
          <w:rFonts w:cs="Times New Roman"/>
          <w:lang w:val="en-US"/>
        </w:rPr>
        <w:t xml:space="preserve">The course will cover theoretical knowledge of Turkish music, including information about </w:t>
      </w:r>
      <w:proofErr w:type="spellStart"/>
      <w:r w:rsidRPr="006942CF">
        <w:rPr>
          <w:rFonts w:cs="Times New Roman"/>
          <w:lang w:val="en-US"/>
        </w:rPr>
        <w:t>maqāms</w:t>
      </w:r>
      <w:proofErr w:type="spellEnd"/>
      <w:r w:rsidRPr="006942CF">
        <w:rPr>
          <w:rFonts w:cs="Times New Roman"/>
          <w:lang w:val="en-US"/>
        </w:rPr>
        <w:t xml:space="preserve"> and their applications, an introduction to significant theorists in Turkish music, and learning major </w:t>
      </w:r>
      <w:proofErr w:type="spellStart"/>
      <w:r w:rsidRPr="006942CF">
        <w:rPr>
          <w:rFonts w:cs="Times New Roman"/>
          <w:lang w:val="en-US"/>
        </w:rPr>
        <w:t>maqāms</w:t>
      </w:r>
      <w:proofErr w:type="spellEnd"/>
      <w:r w:rsidRPr="006942CF">
        <w:rPr>
          <w:rFonts w:cs="Times New Roman"/>
          <w:lang w:val="en-US"/>
        </w:rPr>
        <w:t xml:space="preserve">. By the end of the course, students will have acquired theoretical knowledge of Turkish music theory. They will be able to explain the fundamental concepts, sources, and essential characteristics of Turkish music theory, as well as identify the most </w:t>
      </w:r>
      <w:r w:rsidRPr="006942CF">
        <w:rPr>
          <w:rFonts w:cs="Times New Roman"/>
          <w:lang w:val="en-US"/>
        </w:rPr>
        <w:lastRenderedPageBreak/>
        <w:t xml:space="preserve">commonly used </w:t>
      </w:r>
      <w:proofErr w:type="spellStart"/>
      <w:r w:rsidRPr="006942CF">
        <w:rPr>
          <w:rFonts w:cs="Times New Roman"/>
          <w:lang w:val="en-US"/>
        </w:rPr>
        <w:t>maqāms</w:t>
      </w:r>
      <w:proofErr w:type="spellEnd"/>
      <w:r w:rsidRPr="006942CF">
        <w:rPr>
          <w:rFonts w:cs="Times New Roman"/>
          <w:lang w:val="en-US"/>
        </w:rPr>
        <w:t xml:space="preserve"> in Turkish music. Students will also be able to assess information related to Turkish music theory.</w:t>
      </w:r>
    </w:p>
    <w:p w:rsidR="0074336F" w:rsidRDefault="0074336F" w:rsidP="002B7D5F">
      <w:pPr>
        <w:spacing w:after="120" w:line="360" w:lineRule="auto"/>
        <w:jc w:val="both"/>
        <w:rPr>
          <w:rFonts w:cs="Times New Roman"/>
          <w:b/>
          <w:bCs/>
          <w:szCs w:val="24"/>
          <w:lang w:val="en-US"/>
        </w:rPr>
      </w:pPr>
    </w:p>
    <w:p w:rsidR="000A4750" w:rsidRPr="006942CF" w:rsidRDefault="00281E38" w:rsidP="002B7D5F">
      <w:pPr>
        <w:spacing w:after="120" w:line="360" w:lineRule="auto"/>
        <w:jc w:val="both"/>
        <w:rPr>
          <w:rFonts w:cs="Times New Roman"/>
          <w:b/>
          <w:bCs/>
          <w:lang w:val="en-US"/>
        </w:rPr>
      </w:pPr>
      <w:r>
        <w:rPr>
          <w:rFonts w:cs="Times New Roman"/>
          <w:b/>
          <w:bCs/>
          <w:szCs w:val="24"/>
          <w:lang w:val="en-US"/>
        </w:rPr>
        <w:t>İTS</w:t>
      </w:r>
      <w:r w:rsidR="00FE4DDB" w:rsidRPr="006942CF">
        <w:rPr>
          <w:rFonts w:cs="Times New Roman"/>
          <w:b/>
          <w:bCs/>
          <w:szCs w:val="24"/>
          <w:lang w:val="en-US"/>
        </w:rPr>
        <w:t>569</w:t>
      </w:r>
      <w:r w:rsidR="000A4750" w:rsidRPr="006942CF">
        <w:rPr>
          <w:rFonts w:cs="Times New Roman"/>
          <w:b/>
          <w:bCs/>
          <w:lang w:val="en-US"/>
        </w:rPr>
        <w:t xml:space="preserve"> </w:t>
      </w:r>
      <w:r w:rsidR="00BD59DE" w:rsidRPr="006942CF">
        <w:rPr>
          <w:rFonts w:cs="Times New Roman"/>
          <w:b/>
          <w:bCs/>
          <w:lang w:val="en-US"/>
        </w:rPr>
        <w:t>Mosque Music</w:t>
      </w:r>
    </w:p>
    <w:p w:rsidR="000A4750" w:rsidRPr="006942CF" w:rsidRDefault="000A4750" w:rsidP="002B7D5F">
      <w:pPr>
        <w:spacing w:after="240" w:line="360" w:lineRule="auto"/>
        <w:jc w:val="both"/>
        <w:rPr>
          <w:rFonts w:cs="Times New Roman"/>
          <w:lang w:val="en-US"/>
        </w:rPr>
      </w:pPr>
      <w:r w:rsidRPr="006942CF">
        <w:rPr>
          <w:rFonts w:cs="Times New Roman"/>
          <w:lang w:val="en-US"/>
        </w:rPr>
        <w:t xml:space="preserve">The content of the course includes the classification of mosque music forms, forms of </w:t>
      </w:r>
      <w:proofErr w:type="spellStart"/>
      <w:r w:rsidRPr="006942CF">
        <w:rPr>
          <w:rFonts w:cs="Times New Roman"/>
          <w:lang w:val="en-US"/>
        </w:rPr>
        <w:t>adhān</w:t>
      </w:r>
      <w:proofErr w:type="spellEnd"/>
      <w:r w:rsidRPr="006942CF">
        <w:rPr>
          <w:rFonts w:cs="Times New Roman"/>
          <w:lang w:val="en-US"/>
        </w:rPr>
        <w:t xml:space="preserve"> (the call to prayer) and </w:t>
      </w:r>
      <w:proofErr w:type="spellStart"/>
      <w:r w:rsidRPr="006942CF">
        <w:rPr>
          <w:rFonts w:cs="Times New Roman"/>
          <w:lang w:val="en-US"/>
        </w:rPr>
        <w:t>salā</w:t>
      </w:r>
      <w:proofErr w:type="spellEnd"/>
      <w:r w:rsidRPr="006942CF">
        <w:rPr>
          <w:rFonts w:cs="Times New Roman"/>
          <w:lang w:val="en-US"/>
        </w:rPr>
        <w:t xml:space="preserve">, forms of the </w:t>
      </w:r>
      <w:proofErr w:type="spellStart"/>
      <w:r w:rsidRPr="006942CF">
        <w:rPr>
          <w:rFonts w:cs="Times New Roman"/>
          <w:lang w:val="en-US"/>
        </w:rPr>
        <w:t>tamjīd</w:t>
      </w:r>
      <w:proofErr w:type="spellEnd"/>
      <w:r w:rsidRPr="006942CF">
        <w:rPr>
          <w:rFonts w:cs="Times New Roman"/>
          <w:rtl/>
          <w:lang w:val="en-US"/>
        </w:rPr>
        <w:t xml:space="preserve"> </w:t>
      </w:r>
      <w:r w:rsidRPr="006942CF">
        <w:rPr>
          <w:rFonts w:cs="Times New Roman"/>
          <w:lang w:val="en-US"/>
        </w:rPr>
        <w:t xml:space="preserve">and </w:t>
      </w:r>
      <w:proofErr w:type="spellStart"/>
      <w:r w:rsidRPr="006942CF">
        <w:rPr>
          <w:rFonts w:cs="Times New Roman"/>
          <w:lang w:val="en-US"/>
        </w:rPr>
        <w:t>munājāt</w:t>
      </w:r>
      <w:proofErr w:type="spellEnd"/>
      <w:r w:rsidRPr="006942CF">
        <w:rPr>
          <w:rFonts w:cs="Times New Roman"/>
          <w:lang w:val="en-US"/>
        </w:rPr>
        <w:t xml:space="preserve">, </w:t>
      </w:r>
      <w:proofErr w:type="spellStart"/>
      <w:r w:rsidRPr="006942CF">
        <w:rPr>
          <w:rFonts w:cs="Times New Roman"/>
          <w:lang w:val="en-US"/>
        </w:rPr>
        <w:t>Qur'anic</w:t>
      </w:r>
      <w:proofErr w:type="spellEnd"/>
      <w:r w:rsidRPr="006942CF">
        <w:rPr>
          <w:rFonts w:cs="Times New Roman"/>
          <w:lang w:val="en-US"/>
        </w:rPr>
        <w:t xml:space="preserve"> recitation, the role of the </w:t>
      </w:r>
      <w:proofErr w:type="spellStart"/>
      <w:r w:rsidRPr="006942CF">
        <w:rPr>
          <w:rFonts w:cs="Times New Roman"/>
          <w:lang w:val="en-US"/>
        </w:rPr>
        <w:t>muʼadhdhin</w:t>
      </w:r>
      <w:proofErr w:type="spellEnd"/>
      <w:r w:rsidRPr="006942CF">
        <w:rPr>
          <w:rFonts w:cs="Times New Roman"/>
          <w:lang w:val="en-US"/>
        </w:rPr>
        <w:t xml:space="preserve">, choral </w:t>
      </w:r>
      <w:proofErr w:type="spellStart"/>
      <w:r w:rsidRPr="006942CF">
        <w:rPr>
          <w:rFonts w:cs="Times New Roman"/>
          <w:lang w:val="en-US"/>
        </w:rPr>
        <w:t>muʼadhdhinship</w:t>
      </w:r>
      <w:proofErr w:type="spellEnd"/>
      <w:r w:rsidRPr="006942CF">
        <w:rPr>
          <w:rFonts w:cs="Times New Roman"/>
          <w:lang w:val="en-US"/>
        </w:rPr>
        <w:t>, and other forms of mosque music. The aim is to learn, assess, and apply the historical process and all aspects of mosque music, which is one of the key elements of Turkish religious music. By the end of the course, students will classify Turkish religious music forms, and gain knowledge.</w:t>
      </w:r>
    </w:p>
    <w:p w:rsidR="000A4750" w:rsidRPr="006942CF" w:rsidRDefault="00281E38" w:rsidP="002B7D5F">
      <w:pPr>
        <w:spacing w:after="120" w:line="360" w:lineRule="auto"/>
        <w:jc w:val="both"/>
        <w:rPr>
          <w:rFonts w:cs="Times New Roman"/>
          <w:b/>
          <w:bCs/>
          <w:lang w:val="en-US"/>
        </w:rPr>
      </w:pPr>
      <w:r>
        <w:rPr>
          <w:rFonts w:cs="Times New Roman"/>
          <w:b/>
          <w:bCs/>
          <w:szCs w:val="24"/>
          <w:lang w:val="en-US"/>
        </w:rPr>
        <w:t>İTS</w:t>
      </w:r>
      <w:r w:rsidR="00FE4DDB" w:rsidRPr="006942CF">
        <w:rPr>
          <w:rFonts w:cs="Times New Roman"/>
          <w:b/>
          <w:bCs/>
          <w:szCs w:val="24"/>
          <w:lang w:val="en-US"/>
        </w:rPr>
        <w:t>571</w:t>
      </w:r>
      <w:r w:rsidR="000A4750" w:rsidRPr="006942CF">
        <w:rPr>
          <w:rFonts w:cs="Times New Roman"/>
          <w:b/>
          <w:bCs/>
          <w:lang w:val="en-US"/>
        </w:rPr>
        <w:t xml:space="preserve"> </w:t>
      </w:r>
      <w:r w:rsidR="00BD59DE" w:rsidRPr="006942CF">
        <w:rPr>
          <w:rFonts w:cs="Times New Roman"/>
          <w:b/>
          <w:bCs/>
          <w:lang w:val="en-US"/>
        </w:rPr>
        <w:t>Note Writing and Audio Recording Techniques</w:t>
      </w:r>
    </w:p>
    <w:p w:rsidR="000A4750" w:rsidRPr="006942CF" w:rsidRDefault="000A4750" w:rsidP="002B7D5F">
      <w:pPr>
        <w:spacing w:after="240" w:line="360" w:lineRule="auto"/>
        <w:jc w:val="both"/>
        <w:rPr>
          <w:rFonts w:cs="Times New Roman"/>
          <w:lang w:val="en-US"/>
        </w:rPr>
      </w:pPr>
      <w:r w:rsidRPr="006942CF">
        <w:rPr>
          <w:rFonts w:cs="Times New Roman"/>
          <w:lang w:val="en-US"/>
        </w:rPr>
        <w:t>The course content includes an introduction to the Finale program and its menus, hardware configuration, rhythm settings, note writing using keyboard and mouse, measure tool, writing text within notes, writing lyrics beneath notes, repeat signs, smart shape, usage of articulation tool, page layout tool, graphic tool, writing pieces with large rhythms, writing pieces with free rhythm, usage of special tools, writing scores with multiple staves, rhythm notation, staff tool, document options, and related topics. The course aims to equip graduate students with sufficient knowledge of note writing for their thesis and subsequent academic work. By the end of the course, students will have gained the skill of writing musical notation using a computer.</w:t>
      </w:r>
    </w:p>
    <w:p w:rsidR="00A5387F" w:rsidRPr="006942CF" w:rsidRDefault="00281E38" w:rsidP="002B7D5F">
      <w:pPr>
        <w:jc w:val="both"/>
        <w:rPr>
          <w:rFonts w:cs="Times New Roman"/>
          <w:b/>
          <w:bCs/>
          <w:szCs w:val="24"/>
          <w:lang w:val="en-US"/>
        </w:rPr>
      </w:pPr>
      <w:r>
        <w:rPr>
          <w:rFonts w:cs="Times New Roman"/>
          <w:b/>
          <w:bCs/>
          <w:szCs w:val="24"/>
          <w:lang w:val="en-US"/>
        </w:rPr>
        <w:t>İTS</w:t>
      </w:r>
      <w:r w:rsidR="00FE4DDB" w:rsidRPr="006942CF">
        <w:rPr>
          <w:rFonts w:cs="Times New Roman"/>
          <w:b/>
          <w:bCs/>
          <w:szCs w:val="24"/>
          <w:lang w:val="en-US"/>
        </w:rPr>
        <w:t xml:space="preserve">573 </w:t>
      </w:r>
      <w:r w:rsidR="00B923FE" w:rsidRPr="006942CF">
        <w:rPr>
          <w:rFonts w:cs="Times New Roman"/>
          <w:b/>
          <w:bCs/>
          <w:szCs w:val="24"/>
          <w:lang w:val="en-US"/>
        </w:rPr>
        <w:t>Z</w:t>
      </w:r>
      <w:r w:rsidR="009A17A5" w:rsidRPr="006942CF">
        <w:rPr>
          <w:rFonts w:cs="Times New Roman"/>
          <w:b/>
          <w:bCs/>
          <w:szCs w:val="24"/>
          <w:lang w:val="en-US"/>
        </w:rPr>
        <w:t>i</w:t>
      </w:r>
      <w:r w:rsidR="00B923FE" w:rsidRPr="006942CF">
        <w:rPr>
          <w:rFonts w:cs="Times New Roman"/>
          <w:b/>
          <w:bCs/>
          <w:szCs w:val="24"/>
          <w:lang w:val="en-US"/>
        </w:rPr>
        <w:t>on</w:t>
      </w:r>
      <w:r w:rsidR="009A17A5" w:rsidRPr="006942CF">
        <w:rPr>
          <w:rFonts w:cs="Times New Roman"/>
          <w:b/>
          <w:bCs/>
          <w:szCs w:val="24"/>
          <w:lang w:val="en-US"/>
        </w:rPr>
        <w:t>i</w:t>
      </w:r>
      <w:r w:rsidR="00B923FE" w:rsidRPr="006942CF">
        <w:rPr>
          <w:rFonts w:cs="Times New Roman"/>
          <w:b/>
          <w:bCs/>
          <w:szCs w:val="24"/>
          <w:lang w:val="en-US"/>
        </w:rPr>
        <w:t xml:space="preserve">st Plans and Its Effects </w:t>
      </w:r>
      <w:r w:rsidR="009A17A5" w:rsidRPr="006942CF">
        <w:rPr>
          <w:rFonts w:cs="Times New Roman"/>
          <w:b/>
          <w:bCs/>
          <w:szCs w:val="24"/>
          <w:lang w:val="en-US"/>
        </w:rPr>
        <w:t>o</w:t>
      </w:r>
      <w:r w:rsidR="00B923FE" w:rsidRPr="006942CF">
        <w:rPr>
          <w:rFonts w:cs="Times New Roman"/>
          <w:b/>
          <w:bCs/>
          <w:szCs w:val="24"/>
          <w:lang w:val="en-US"/>
        </w:rPr>
        <w:t xml:space="preserve">n </w:t>
      </w:r>
      <w:r w:rsidR="009A17A5" w:rsidRPr="006942CF">
        <w:rPr>
          <w:rFonts w:cs="Times New Roman"/>
          <w:b/>
          <w:bCs/>
          <w:szCs w:val="24"/>
          <w:lang w:val="en-US"/>
        </w:rPr>
        <w:t>t</w:t>
      </w:r>
      <w:r w:rsidR="00B923FE" w:rsidRPr="006942CF">
        <w:rPr>
          <w:rFonts w:cs="Times New Roman"/>
          <w:b/>
          <w:bCs/>
          <w:szCs w:val="24"/>
          <w:lang w:val="en-US"/>
        </w:rPr>
        <w:t>he Islam</w:t>
      </w:r>
      <w:r w:rsidR="009A17A5" w:rsidRPr="006942CF">
        <w:rPr>
          <w:rFonts w:cs="Times New Roman"/>
          <w:b/>
          <w:bCs/>
          <w:szCs w:val="24"/>
          <w:lang w:val="en-US"/>
        </w:rPr>
        <w:t>i</w:t>
      </w:r>
      <w:r w:rsidR="00B923FE" w:rsidRPr="006942CF">
        <w:rPr>
          <w:rFonts w:cs="Times New Roman"/>
          <w:b/>
          <w:bCs/>
          <w:szCs w:val="24"/>
          <w:lang w:val="en-US"/>
        </w:rPr>
        <w:t>c World (Palest</w:t>
      </w:r>
      <w:r w:rsidR="009A17A5" w:rsidRPr="006942CF">
        <w:rPr>
          <w:rFonts w:cs="Times New Roman"/>
          <w:b/>
          <w:bCs/>
          <w:szCs w:val="24"/>
          <w:lang w:val="en-US"/>
        </w:rPr>
        <w:t>i</w:t>
      </w:r>
      <w:r w:rsidR="00B923FE" w:rsidRPr="006942CF">
        <w:rPr>
          <w:rFonts w:cs="Times New Roman"/>
          <w:b/>
          <w:bCs/>
          <w:szCs w:val="24"/>
          <w:lang w:val="en-US"/>
        </w:rPr>
        <w:t>ne)</w:t>
      </w:r>
    </w:p>
    <w:p w:rsidR="00A5387F" w:rsidRPr="006942CF" w:rsidRDefault="00A5387F" w:rsidP="002B7D5F">
      <w:pPr>
        <w:spacing w:line="360" w:lineRule="auto"/>
        <w:jc w:val="both"/>
        <w:rPr>
          <w:rFonts w:cs="Times New Roman"/>
          <w:szCs w:val="24"/>
          <w:lang w:val="en-US"/>
        </w:rPr>
      </w:pPr>
      <w:r w:rsidRPr="006942CF">
        <w:rPr>
          <w:rFonts w:cs="Times New Roman"/>
          <w:szCs w:val="24"/>
          <w:lang w:val="en-US"/>
        </w:rPr>
        <w:t>In this course, the wars started in Europe to establish a Zionist state in Palestine</w:t>
      </w:r>
      <w:r w:rsidR="009A17A5" w:rsidRPr="006942CF">
        <w:rPr>
          <w:rFonts w:cs="Times New Roman"/>
          <w:szCs w:val="24"/>
          <w:lang w:val="en-US"/>
        </w:rPr>
        <w:t>,</w:t>
      </w:r>
      <w:r w:rsidRPr="006942CF">
        <w:rPr>
          <w:rFonts w:cs="Times New Roman"/>
          <w:szCs w:val="24"/>
          <w:lang w:val="en-US"/>
        </w:rPr>
        <w:t xml:space="preserve"> the </w:t>
      </w:r>
      <w:r w:rsidR="009A17A5" w:rsidRPr="006942CF">
        <w:rPr>
          <w:rFonts w:cs="Times New Roman"/>
          <w:szCs w:val="24"/>
          <w:lang w:val="en-US"/>
        </w:rPr>
        <w:t>First and Second</w:t>
      </w:r>
      <w:r w:rsidRPr="006942CF">
        <w:rPr>
          <w:rFonts w:cs="Times New Roman"/>
          <w:szCs w:val="24"/>
          <w:lang w:val="en-US"/>
        </w:rPr>
        <w:t xml:space="preserve"> World Wars</w:t>
      </w:r>
      <w:r w:rsidR="009A17A5" w:rsidRPr="006942CF">
        <w:rPr>
          <w:rFonts w:cs="Times New Roman"/>
          <w:szCs w:val="24"/>
          <w:lang w:val="en-US"/>
        </w:rPr>
        <w:t>,</w:t>
      </w:r>
      <w:r w:rsidRPr="006942CF">
        <w:rPr>
          <w:rFonts w:cs="Times New Roman"/>
          <w:szCs w:val="24"/>
          <w:lang w:val="en-US"/>
        </w:rPr>
        <w:t xml:space="preserve"> and their consequences will be discussed. Thus, how the Zionist state emerged in Palestine and its general purposes will be learned.</w:t>
      </w:r>
    </w:p>
    <w:p w:rsidR="00A5387F" w:rsidRPr="006942CF" w:rsidRDefault="00281E38" w:rsidP="002B7D5F">
      <w:pPr>
        <w:spacing w:line="360" w:lineRule="auto"/>
        <w:jc w:val="both"/>
        <w:rPr>
          <w:rFonts w:cs="Times New Roman"/>
          <w:b/>
          <w:bCs/>
          <w:szCs w:val="24"/>
          <w:lang w:val="en-US"/>
        </w:rPr>
      </w:pPr>
      <w:r>
        <w:rPr>
          <w:rFonts w:cs="Times New Roman"/>
          <w:b/>
          <w:bCs/>
          <w:szCs w:val="24"/>
          <w:lang w:val="en-US"/>
        </w:rPr>
        <w:t>İTS</w:t>
      </w:r>
      <w:r w:rsidR="00FE4DDB" w:rsidRPr="006942CF">
        <w:rPr>
          <w:rFonts w:cs="Times New Roman"/>
          <w:b/>
          <w:bCs/>
          <w:szCs w:val="24"/>
          <w:lang w:val="en-US"/>
        </w:rPr>
        <w:t xml:space="preserve">575 </w:t>
      </w:r>
      <w:r w:rsidR="00B923FE" w:rsidRPr="006942CF">
        <w:rPr>
          <w:rFonts w:cs="Times New Roman"/>
          <w:b/>
          <w:bCs/>
          <w:szCs w:val="24"/>
          <w:lang w:val="en-US"/>
        </w:rPr>
        <w:t>M</w:t>
      </w:r>
      <w:r w:rsidR="00B02A5D" w:rsidRPr="006942CF">
        <w:rPr>
          <w:rFonts w:cs="Times New Roman"/>
          <w:b/>
          <w:bCs/>
          <w:szCs w:val="24"/>
          <w:lang w:val="en-US"/>
        </w:rPr>
        <w:t>i</w:t>
      </w:r>
      <w:r w:rsidR="00B923FE" w:rsidRPr="006942CF">
        <w:rPr>
          <w:rFonts w:cs="Times New Roman"/>
          <w:b/>
          <w:bCs/>
          <w:szCs w:val="24"/>
          <w:lang w:val="en-US"/>
        </w:rPr>
        <w:t>ss</w:t>
      </w:r>
      <w:r w:rsidR="00B02A5D" w:rsidRPr="006942CF">
        <w:rPr>
          <w:rFonts w:cs="Times New Roman"/>
          <w:b/>
          <w:bCs/>
          <w:szCs w:val="24"/>
          <w:lang w:val="en-US"/>
        </w:rPr>
        <w:t>i</w:t>
      </w:r>
      <w:r w:rsidR="00B923FE" w:rsidRPr="006942CF">
        <w:rPr>
          <w:rFonts w:cs="Times New Roman"/>
          <w:b/>
          <w:bCs/>
          <w:szCs w:val="24"/>
          <w:lang w:val="en-US"/>
        </w:rPr>
        <w:t>onary Act</w:t>
      </w:r>
      <w:r w:rsidR="00B02A5D" w:rsidRPr="006942CF">
        <w:rPr>
          <w:rFonts w:cs="Times New Roman"/>
          <w:b/>
          <w:bCs/>
          <w:szCs w:val="24"/>
          <w:lang w:val="en-US"/>
        </w:rPr>
        <w:t>i</w:t>
      </w:r>
      <w:r w:rsidR="00B923FE" w:rsidRPr="006942CF">
        <w:rPr>
          <w:rFonts w:cs="Times New Roman"/>
          <w:b/>
          <w:bCs/>
          <w:szCs w:val="24"/>
          <w:lang w:val="en-US"/>
        </w:rPr>
        <w:t>v</w:t>
      </w:r>
      <w:r w:rsidR="00B02A5D" w:rsidRPr="006942CF">
        <w:rPr>
          <w:rFonts w:cs="Times New Roman"/>
          <w:b/>
          <w:bCs/>
          <w:szCs w:val="24"/>
          <w:lang w:val="en-US"/>
        </w:rPr>
        <w:t>i</w:t>
      </w:r>
      <w:r w:rsidR="00B923FE" w:rsidRPr="006942CF">
        <w:rPr>
          <w:rFonts w:cs="Times New Roman"/>
          <w:b/>
          <w:bCs/>
          <w:szCs w:val="24"/>
          <w:lang w:val="en-US"/>
        </w:rPr>
        <w:t>t</w:t>
      </w:r>
      <w:r w:rsidR="00B02A5D" w:rsidRPr="006942CF">
        <w:rPr>
          <w:rFonts w:cs="Times New Roman"/>
          <w:b/>
          <w:bCs/>
          <w:szCs w:val="24"/>
          <w:lang w:val="en-US"/>
        </w:rPr>
        <w:t>i</w:t>
      </w:r>
      <w:r w:rsidR="00B923FE" w:rsidRPr="006942CF">
        <w:rPr>
          <w:rFonts w:cs="Times New Roman"/>
          <w:b/>
          <w:bCs/>
          <w:szCs w:val="24"/>
          <w:lang w:val="en-US"/>
        </w:rPr>
        <w:t xml:space="preserve">es </w:t>
      </w:r>
      <w:r w:rsidR="00B02A5D" w:rsidRPr="006942CF">
        <w:rPr>
          <w:rFonts w:cs="Times New Roman"/>
          <w:b/>
          <w:bCs/>
          <w:szCs w:val="24"/>
          <w:lang w:val="en-US"/>
        </w:rPr>
        <w:t>i</w:t>
      </w:r>
      <w:r w:rsidR="00B923FE" w:rsidRPr="006942CF">
        <w:rPr>
          <w:rFonts w:cs="Times New Roman"/>
          <w:b/>
          <w:bCs/>
          <w:szCs w:val="24"/>
          <w:lang w:val="en-US"/>
        </w:rPr>
        <w:t>n The M</w:t>
      </w:r>
      <w:r w:rsidR="00B02A5D" w:rsidRPr="006942CF">
        <w:rPr>
          <w:rFonts w:cs="Times New Roman"/>
          <w:b/>
          <w:bCs/>
          <w:szCs w:val="24"/>
          <w:lang w:val="en-US"/>
        </w:rPr>
        <w:t>i</w:t>
      </w:r>
      <w:r w:rsidR="00B923FE" w:rsidRPr="006942CF">
        <w:rPr>
          <w:rFonts w:cs="Times New Roman"/>
          <w:b/>
          <w:bCs/>
          <w:szCs w:val="24"/>
          <w:lang w:val="en-US"/>
        </w:rPr>
        <w:t>ddle East (</w:t>
      </w:r>
      <w:proofErr w:type="spellStart"/>
      <w:r w:rsidR="00B923FE" w:rsidRPr="006942CF">
        <w:rPr>
          <w:rFonts w:cs="Times New Roman"/>
          <w:b/>
          <w:bCs/>
          <w:szCs w:val="24"/>
          <w:lang w:val="en-US"/>
        </w:rPr>
        <w:t>Amerıca</w:t>
      </w:r>
      <w:proofErr w:type="spellEnd"/>
      <w:r w:rsidR="00B923FE" w:rsidRPr="006942CF">
        <w:rPr>
          <w:rFonts w:cs="Times New Roman"/>
          <w:b/>
          <w:bCs/>
          <w:szCs w:val="24"/>
          <w:lang w:val="en-US"/>
        </w:rPr>
        <w:t>-Germany)</w:t>
      </w:r>
    </w:p>
    <w:p w:rsidR="0074336F" w:rsidRPr="00AE1BA9" w:rsidRDefault="00A5387F" w:rsidP="002B7D5F">
      <w:pPr>
        <w:spacing w:line="360" w:lineRule="auto"/>
        <w:jc w:val="both"/>
        <w:rPr>
          <w:rFonts w:cs="Times New Roman"/>
          <w:szCs w:val="24"/>
          <w:lang w:val="en-US"/>
        </w:rPr>
      </w:pPr>
      <w:r w:rsidRPr="006942CF">
        <w:rPr>
          <w:rFonts w:cs="Times New Roman"/>
          <w:szCs w:val="24"/>
          <w:lang w:val="en-US"/>
        </w:rPr>
        <w:t>Blood and war never end in the Middle East. However, the local people think that what happened occur</w:t>
      </w:r>
      <w:r w:rsidR="00B02A5D" w:rsidRPr="006942CF">
        <w:rPr>
          <w:rFonts w:cs="Times New Roman"/>
          <w:szCs w:val="24"/>
          <w:lang w:val="en-US"/>
        </w:rPr>
        <w:t>r</w:t>
      </w:r>
      <w:r w:rsidRPr="006942CF">
        <w:rPr>
          <w:rFonts w:cs="Times New Roman"/>
          <w:szCs w:val="24"/>
          <w:lang w:val="en-US"/>
        </w:rPr>
        <w:t xml:space="preserve">ed by chance due to terrorist incidents. However, as well as Zionist plans, there are also Christian aims, especially Evangelicals, who want to "Establish the Kingdom of God" in the region. In line with this goal, instability and war are primarily pumped into the </w:t>
      </w:r>
      <w:r w:rsidRPr="006942CF">
        <w:rPr>
          <w:rFonts w:cs="Times New Roman"/>
          <w:szCs w:val="24"/>
          <w:lang w:val="en-US"/>
        </w:rPr>
        <w:lastRenderedPageBreak/>
        <w:t>region. This paves the way for missionary activities. In this lesson, American and German missionary activities will be highlighted.</w:t>
      </w:r>
    </w:p>
    <w:p w:rsidR="00A5387F" w:rsidRPr="006942CF" w:rsidRDefault="00281E38" w:rsidP="002B7D5F">
      <w:pPr>
        <w:spacing w:line="360" w:lineRule="auto"/>
        <w:jc w:val="both"/>
        <w:rPr>
          <w:rFonts w:cs="Times New Roman"/>
          <w:b/>
          <w:bCs/>
          <w:szCs w:val="24"/>
          <w:lang w:val="en-US"/>
        </w:rPr>
      </w:pPr>
      <w:r>
        <w:rPr>
          <w:rFonts w:cs="Times New Roman"/>
          <w:b/>
          <w:bCs/>
          <w:szCs w:val="24"/>
          <w:lang w:val="en-US"/>
        </w:rPr>
        <w:t>İTS</w:t>
      </w:r>
      <w:r w:rsidR="00FE4DDB" w:rsidRPr="006942CF">
        <w:rPr>
          <w:rFonts w:cs="Times New Roman"/>
          <w:b/>
          <w:bCs/>
          <w:szCs w:val="24"/>
          <w:lang w:val="en-US"/>
        </w:rPr>
        <w:t xml:space="preserve">577 </w:t>
      </w:r>
      <w:r w:rsidR="00B923FE" w:rsidRPr="006942CF">
        <w:rPr>
          <w:rFonts w:cs="Times New Roman"/>
          <w:b/>
          <w:bCs/>
          <w:szCs w:val="24"/>
          <w:lang w:val="en-US"/>
        </w:rPr>
        <w:t>H</w:t>
      </w:r>
      <w:r w:rsidR="00B02A5D" w:rsidRPr="006942CF">
        <w:rPr>
          <w:rFonts w:cs="Times New Roman"/>
          <w:b/>
          <w:bCs/>
          <w:szCs w:val="24"/>
          <w:lang w:val="en-US"/>
        </w:rPr>
        <w:t>i</w:t>
      </w:r>
      <w:r w:rsidR="00B923FE" w:rsidRPr="006942CF">
        <w:rPr>
          <w:rFonts w:cs="Times New Roman"/>
          <w:b/>
          <w:bCs/>
          <w:szCs w:val="24"/>
          <w:lang w:val="en-US"/>
        </w:rPr>
        <w:t xml:space="preserve">story </w:t>
      </w:r>
      <w:r w:rsidR="00B02A5D" w:rsidRPr="006942CF">
        <w:rPr>
          <w:rFonts w:cs="Times New Roman"/>
          <w:b/>
          <w:bCs/>
          <w:szCs w:val="24"/>
          <w:lang w:val="en-US"/>
        </w:rPr>
        <w:t>o</w:t>
      </w:r>
      <w:r w:rsidR="00B923FE" w:rsidRPr="006942CF">
        <w:rPr>
          <w:rFonts w:cs="Times New Roman"/>
          <w:b/>
          <w:bCs/>
          <w:szCs w:val="24"/>
          <w:lang w:val="en-US"/>
        </w:rPr>
        <w:t xml:space="preserve">f </w:t>
      </w:r>
      <w:r w:rsidR="00B02A5D" w:rsidRPr="006942CF">
        <w:rPr>
          <w:rFonts w:cs="Times New Roman"/>
          <w:b/>
          <w:bCs/>
          <w:szCs w:val="24"/>
          <w:lang w:val="en-US"/>
        </w:rPr>
        <w:t>t</w:t>
      </w:r>
      <w:r w:rsidR="00B923FE" w:rsidRPr="006942CF">
        <w:rPr>
          <w:rFonts w:cs="Times New Roman"/>
          <w:b/>
          <w:bCs/>
          <w:szCs w:val="24"/>
          <w:lang w:val="en-US"/>
        </w:rPr>
        <w:t xml:space="preserve">he </w:t>
      </w:r>
      <w:r w:rsidR="00B02A5D" w:rsidRPr="006942CF">
        <w:rPr>
          <w:rFonts w:cs="Times New Roman"/>
          <w:b/>
          <w:bCs/>
          <w:szCs w:val="24"/>
          <w:lang w:val="en-US"/>
        </w:rPr>
        <w:t xml:space="preserve">Caliphate </w:t>
      </w:r>
      <w:r w:rsidR="00B923FE" w:rsidRPr="006942CF">
        <w:rPr>
          <w:rFonts w:cs="Times New Roman"/>
          <w:b/>
          <w:bCs/>
          <w:szCs w:val="24"/>
          <w:lang w:val="en-US"/>
        </w:rPr>
        <w:t xml:space="preserve">and Its Impact </w:t>
      </w:r>
      <w:r w:rsidR="00B02A5D" w:rsidRPr="006942CF">
        <w:rPr>
          <w:rFonts w:cs="Times New Roman"/>
          <w:b/>
          <w:bCs/>
          <w:szCs w:val="24"/>
          <w:lang w:val="en-US"/>
        </w:rPr>
        <w:t>o</w:t>
      </w:r>
      <w:r w:rsidR="00B923FE" w:rsidRPr="006942CF">
        <w:rPr>
          <w:rFonts w:cs="Times New Roman"/>
          <w:b/>
          <w:bCs/>
          <w:szCs w:val="24"/>
          <w:lang w:val="en-US"/>
        </w:rPr>
        <w:t xml:space="preserve">n </w:t>
      </w:r>
      <w:r w:rsidR="00B02A5D" w:rsidRPr="006942CF">
        <w:rPr>
          <w:rFonts w:cs="Times New Roman"/>
          <w:b/>
          <w:bCs/>
          <w:szCs w:val="24"/>
          <w:lang w:val="en-US"/>
        </w:rPr>
        <w:t>t</w:t>
      </w:r>
      <w:r w:rsidR="00B923FE" w:rsidRPr="006942CF">
        <w:rPr>
          <w:rFonts w:cs="Times New Roman"/>
          <w:b/>
          <w:bCs/>
          <w:szCs w:val="24"/>
          <w:lang w:val="en-US"/>
        </w:rPr>
        <w:t>he Islam</w:t>
      </w:r>
      <w:r w:rsidR="00B02A5D" w:rsidRPr="006942CF">
        <w:rPr>
          <w:rFonts w:cs="Times New Roman"/>
          <w:b/>
          <w:bCs/>
          <w:szCs w:val="24"/>
          <w:lang w:val="en-US"/>
        </w:rPr>
        <w:t>i</w:t>
      </w:r>
      <w:r w:rsidR="00B923FE" w:rsidRPr="006942CF">
        <w:rPr>
          <w:rFonts w:cs="Times New Roman"/>
          <w:b/>
          <w:bCs/>
          <w:szCs w:val="24"/>
          <w:lang w:val="en-US"/>
        </w:rPr>
        <w:t>c World</w:t>
      </w:r>
    </w:p>
    <w:p w:rsidR="00A5387F" w:rsidRPr="006942CF" w:rsidRDefault="00A5387F" w:rsidP="002B7D5F">
      <w:pPr>
        <w:spacing w:line="360" w:lineRule="auto"/>
        <w:jc w:val="both"/>
        <w:rPr>
          <w:rFonts w:cs="Times New Roman"/>
          <w:szCs w:val="24"/>
          <w:lang w:val="en-US"/>
        </w:rPr>
      </w:pPr>
      <w:r w:rsidRPr="006942CF">
        <w:rPr>
          <w:rFonts w:cs="Times New Roman"/>
          <w:szCs w:val="24"/>
          <w:lang w:val="en-US"/>
        </w:rPr>
        <w:t xml:space="preserve">In this lesson, the history of the caliphate, which started with </w:t>
      </w:r>
      <w:proofErr w:type="spellStart"/>
      <w:r w:rsidRPr="006942CF">
        <w:rPr>
          <w:rFonts w:cs="Times New Roman"/>
          <w:szCs w:val="24"/>
          <w:lang w:val="en-US"/>
        </w:rPr>
        <w:t>Ab</w:t>
      </w:r>
      <w:r w:rsidR="00171B4F" w:rsidRPr="006942CF">
        <w:rPr>
          <w:rFonts w:cs="Times New Roman"/>
          <w:szCs w:val="24"/>
          <w:lang w:val="en-US"/>
        </w:rPr>
        <w:t>ū</w:t>
      </w:r>
      <w:proofErr w:type="spellEnd"/>
      <w:r w:rsidRPr="006942CF">
        <w:rPr>
          <w:rFonts w:cs="Times New Roman"/>
          <w:szCs w:val="24"/>
          <w:lang w:val="en-US"/>
        </w:rPr>
        <w:t xml:space="preserve"> </w:t>
      </w:r>
      <w:proofErr w:type="spellStart"/>
      <w:r w:rsidRPr="006942CF">
        <w:rPr>
          <w:rFonts w:cs="Times New Roman"/>
          <w:szCs w:val="24"/>
          <w:lang w:val="en-US"/>
        </w:rPr>
        <w:t>Bakr</w:t>
      </w:r>
      <w:proofErr w:type="spellEnd"/>
      <w:r w:rsidRPr="006942CF">
        <w:rPr>
          <w:rFonts w:cs="Times New Roman"/>
          <w:szCs w:val="24"/>
          <w:lang w:val="en-US"/>
        </w:rPr>
        <w:t xml:space="preserve"> and was abolished after the collapse of the Ottoman Empire, will be discussed. In addition, the threat of the caliphate to the British colonies and the British attitude towards it will also be examined.</w:t>
      </w:r>
    </w:p>
    <w:p w:rsidR="00A5387F" w:rsidRPr="006942CF" w:rsidRDefault="00281E38" w:rsidP="002B7D5F">
      <w:pPr>
        <w:spacing w:line="360" w:lineRule="auto"/>
        <w:jc w:val="both"/>
        <w:rPr>
          <w:rFonts w:cs="Times New Roman"/>
          <w:b/>
          <w:bCs/>
          <w:szCs w:val="24"/>
          <w:lang w:val="en-US"/>
        </w:rPr>
      </w:pPr>
      <w:r>
        <w:rPr>
          <w:rFonts w:cs="Times New Roman"/>
          <w:b/>
          <w:bCs/>
          <w:szCs w:val="24"/>
          <w:lang w:val="en-US"/>
        </w:rPr>
        <w:t>İTS</w:t>
      </w:r>
      <w:r w:rsidR="00FE4DDB" w:rsidRPr="006942CF">
        <w:rPr>
          <w:rFonts w:cs="Times New Roman"/>
          <w:b/>
          <w:bCs/>
          <w:szCs w:val="24"/>
          <w:lang w:val="en-US"/>
        </w:rPr>
        <w:t>579</w:t>
      </w:r>
      <w:r w:rsidR="00B923FE" w:rsidRPr="006942CF">
        <w:rPr>
          <w:rFonts w:cs="Times New Roman"/>
          <w:b/>
          <w:bCs/>
          <w:szCs w:val="24"/>
          <w:lang w:val="en-US"/>
        </w:rPr>
        <w:t xml:space="preserve">The Entry </w:t>
      </w:r>
      <w:r w:rsidR="00171B4F" w:rsidRPr="006942CF">
        <w:rPr>
          <w:rFonts w:cs="Times New Roman"/>
          <w:b/>
          <w:bCs/>
          <w:szCs w:val="24"/>
          <w:lang w:val="en-US"/>
        </w:rPr>
        <w:t>o</w:t>
      </w:r>
      <w:r w:rsidR="00B923FE" w:rsidRPr="006942CF">
        <w:rPr>
          <w:rFonts w:cs="Times New Roman"/>
          <w:b/>
          <w:bCs/>
          <w:szCs w:val="24"/>
          <w:lang w:val="en-US"/>
        </w:rPr>
        <w:t>f Colon</w:t>
      </w:r>
      <w:r w:rsidR="00171B4F" w:rsidRPr="006942CF">
        <w:rPr>
          <w:rFonts w:cs="Times New Roman"/>
          <w:b/>
          <w:bCs/>
          <w:szCs w:val="24"/>
          <w:lang w:val="en-US"/>
        </w:rPr>
        <w:t>ia</w:t>
      </w:r>
      <w:r w:rsidR="00B923FE" w:rsidRPr="006942CF">
        <w:rPr>
          <w:rFonts w:cs="Times New Roman"/>
          <w:b/>
          <w:bCs/>
          <w:szCs w:val="24"/>
          <w:lang w:val="en-US"/>
        </w:rPr>
        <w:t xml:space="preserve">l Powers </w:t>
      </w:r>
      <w:r w:rsidR="00171B4F" w:rsidRPr="006942CF">
        <w:rPr>
          <w:rFonts w:cs="Times New Roman"/>
          <w:b/>
          <w:bCs/>
          <w:szCs w:val="24"/>
          <w:lang w:val="en-US"/>
        </w:rPr>
        <w:t>i</w:t>
      </w:r>
      <w:r w:rsidR="00B923FE" w:rsidRPr="006942CF">
        <w:rPr>
          <w:rFonts w:cs="Times New Roman"/>
          <w:b/>
          <w:bCs/>
          <w:szCs w:val="24"/>
          <w:lang w:val="en-US"/>
        </w:rPr>
        <w:t xml:space="preserve">nto </w:t>
      </w:r>
      <w:r w:rsidR="00171B4F" w:rsidRPr="006942CF">
        <w:rPr>
          <w:rFonts w:cs="Times New Roman"/>
          <w:b/>
          <w:bCs/>
          <w:szCs w:val="24"/>
          <w:lang w:val="en-US"/>
        </w:rPr>
        <w:t>t</w:t>
      </w:r>
      <w:r w:rsidR="00B923FE" w:rsidRPr="006942CF">
        <w:rPr>
          <w:rFonts w:cs="Times New Roman"/>
          <w:b/>
          <w:bCs/>
          <w:szCs w:val="24"/>
          <w:lang w:val="en-US"/>
        </w:rPr>
        <w:t>he M</w:t>
      </w:r>
      <w:r w:rsidR="00171B4F" w:rsidRPr="006942CF">
        <w:rPr>
          <w:rFonts w:cs="Times New Roman"/>
          <w:b/>
          <w:bCs/>
          <w:szCs w:val="24"/>
          <w:lang w:val="en-US"/>
        </w:rPr>
        <w:t>i</w:t>
      </w:r>
      <w:r w:rsidR="00B923FE" w:rsidRPr="006942CF">
        <w:rPr>
          <w:rFonts w:cs="Times New Roman"/>
          <w:b/>
          <w:bCs/>
          <w:szCs w:val="24"/>
          <w:lang w:val="en-US"/>
        </w:rPr>
        <w:t xml:space="preserve">ddle East </w:t>
      </w:r>
      <w:proofErr w:type="gramStart"/>
      <w:r w:rsidR="00B923FE" w:rsidRPr="006942CF">
        <w:rPr>
          <w:rFonts w:cs="Times New Roman"/>
          <w:b/>
          <w:bCs/>
          <w:szCs w:val="24"/>
          <w:lang w:val="en-US"/>
        </w:rPr>
        <w:t>And</w:t>
      </w:r>
      <w:proofErr w:type="gramEnd"/>
      <w:r w:rsidR="00B923FE" w:rsidRPr="006942CF">
        <w:rPr>
          <w:rFonts w:cs="Times New Roman"/>
          <w:b/>
          <w:bCs/>
          <w:szCs w:val="24"/>
          <w:lang w:val="en-US"/>
        </w:rPr>
        <w:t xml:space="preserve"> Egypt</w:t>
      </w:r>
      <w:r w:rsidR="00171B4F" w:rsidRPr="006942CF">
        <w:rPr>
          <w:rFonts w:cs="Times New Roman"/>
          <w:b/>
          <w:bCs/>
          <w:szCs w:val="24"/>
          <w:lang w:val="en-US"/>
        </w:rPr>
        <w:t>i</w:t>
      </w:r>
      <w:r w:rsidR="00B923FE" w:rsidRPr="006942CF">
        <w:rPr>
          <w:rFonts w:cs="Times New Roman"/>
          <w:b/>
          <w:bCs/>
          <w:szCs w:val="24"/>
          <w:lang w:val="en-US"/>
        </w:rPr>
        <w:t>an Issues</w:t>
      </w:r>
      <w:r w:rsidR="00A5387F" w:rsidRPr="006942CF">
        <w:rPr>
          <w:rFonts w:cs="Times New Roman"/>
          <w:b/>
          <w:bCs/>
          <w:szCs w:val="24"/>
          <w:lang w:val="en-US"/>
        </w:rPr>
        <w:tab/>
      </w:r>
    </w:p>
    <w:p w:rsidR="00A5387F" w:rsidRPr="006942CF" w:rsidRDefault="00A5387F" w:rsidP="002B7D5F">
      <w:pPr>
        <w:spacing w:line="360" w:lineRule="auto"/>
        <w:jc w:val="both"/>
        <w:rPr>
          <w:rFonts w:cs="Times New Roman"/>
          <w:szCs w:val="24"/>
          <w:lang w:val="en-US"/>
        </w:rPr>
      </w:pPr>
      <w:r w:rsidRPr="006942CF">
        <w:rPr>
          <w:rFonts w:cs="Times New Roman"/>
          <w:szCs w:val="24"/>
          <w:lang w:val="en-US"/>
        </w:rPr>
        <w:t>When the colonial wars in the West moved to India, having to reach the region from the Indian Ocean Western states was having a hard time in the competition. For this reason, colonialist states tried to dominate the Middle East geography, especially Egypt and the Persian Gulf, and thus the competition of imperial powers moved to Ottoman/Muslim lands. France's entry into Egypt for the reasons mentioned above also caused the Mehmed Ali Pasha problem to arise within the Ottoman Empire. In this lesson, the Egyptian case and the intervention of Western states in the Ottoman Empire will be discussed.</w:t>
      </w:r>
    </w:p>
    <w:p w:rsidR="00A5387F" w:rsidRPr="006942CF" w:rsidRDefault="00281E38" w:rsidP="002B7D5F">
      <w:pPr>
        <w:spacing w:line="360" w:lineRule="auto"/>
        <w:jc w:val="both"/>
        <w:rPr>
          <w:rFonts w:cs="Times New Roman"/>
          <w:b/>
          <w:bCs/>
          <w:szCs w:val="24"/>
          <w:lang w:val="en-US"/>
        </w:rPr>
      </w:pPr>
      <w:r>
        <w:rPr>
          <w:rFonts w:cs="Times New Roman"/>
          <w:b/>
          <w:bCs/>
          <w:szCs w:val="24"/>
          <w:lang w:val="en-US"/>
        </w:rPr>
        <w:t>İTS</w:t>
      </w:r>
      <w:r w:rsidR="00FE4DDB" w:rsidRPr="006942CF">
        <w:rPr>
          <w:rFonts w:cs="Times New Roman"/>
          <w:b/>
          <w:bCs/>
          <w:szCs w:val="24"/>
          <w:lang w:val="en-US"/>
        </w:rPr>
        <w:t>581</w:t>
      </w:r>
      <w:r w:rsidR="00B923FE" w:rsidRPr="006942CF">
        <w:rPr>
          <w:rFonts w:cs="Times New Roman"/>
          <w:b/>
          <w:bCs/>
          <w:szCs w:val="24"/>
          <w:lang w:val="en-US"/>
        </w:rPr>
        <w:t>Western Concepts: Colon</w:t>
      </w:r>
      <w:r w:rsidR="00171B4F" w:rsidRPr="006942CF">
        <w:rPr>
          <w:rFonts w:cs="Times New Roman"/>
          <w:b/>
          <w:bCs/>
          <w:szCs w:val="24"/>
          <w:lang w:val="en-US"/>
        </w:rPr>
        <w:t>i</w:t>
      </w:r>
      <w:r w:rsidR="00B923FE" w:rsidRPr="006942CF">
        <w:rPr>
          <w:rFonts w:cs="Times New Roman"/>
          <w:b/>
          <w:bCs/>
          <w:szCs w:val="24"/>
          <w:lang w:val="en-US"/>
        </w:rPr>
        <w:t>al</w:t>
      </w:r>
      <w:r w:rsidR="00171B4F" w:rsidRPr="006942CF">
        <w:rPr>
          <w:rFonts w:cs="Times New Roman"/>
          <w:b/>
          <w:bCs/>
          <w:szCs w:val="24"/>
          <w:lang w:val="en-US"/>
        </w:rPr>
        <w:t>i</w:t>
      </w:r>
      <w:r w:rsidR="00B923FE" w:rsidRPr="006942CF">
        <w:rPr>
          <w:rFonts w:cs="Times New Roman"/>
          <w:b/>
          <w:bCs/>
          <w:szCs w:val="24"/>
          <w:lang w:val="en-US"/>
        </w:rPr>
        <w:t>sm, Mandatory, Freedom and Democracy</w:t>
      </w:r>
    </w:p>
    <w:p w:rsidR="00A5387F" w:rsidRPr="006942CF" w:rsidRDefault="00A5387F" w:rsidP="002B7D5F">
      <w:pPr>
        <w:spacing w:line="360" w:lineRule="auto"/>
        <w:jc w:val="both"/>
        <w:rPr>
          <w:rFonts w:cs="Times New Roman"/>
          <w:szCs w:val="24"/>
          <w:lang w:val="en-US"/>
        </w:rPr>
      </w:pPr>
      <w:r w:rsidRPr="006942CF">
        <w:rPr>
          <w:rFonts w:cs="Times New Roman"/>
          <w:szCs w:val="24"/>
          <w:lang w:val="en-US"/>
        </w:rPr>
        <w:t>These terms of Western origin, such as Colonialism, Mandate, Freedom and Democracy, although contradictory, were used by imperialist states for the same function in practice. No matter what claims Western countries came up with, such as "freedom" or "mandate", they exploited the resources of the region they entered and used all these terms in those regions (usually in the Muslim Middle Eastern countries) to avoid any opposition to themselves.</w:t>
      </w:r>
    </w:p>
    <w:p w:rsidR="006D1B13" w:rsidRPr="006942CF" w:rsidRDefault="002076C7" w:rsidP="00AE1BA9">
      <w:pPr>
        <w:spacing w:line="360" w:lineRule="auto"/>
        <w:jc w:val="center"/>
        <w:rPr>
          <w:rFonts w:cs="Times New Roman"/>
          <w:b/>
          <w:bCs/>
          <w:szCs w:val="24"/>
          <w:lang w:val="en-US"/>
        </w:rPr>
      </w:pPr>
      <w:r w:rsidRPr="006942CF">
        <w:rPr>
          <w:rFonts w:cs="Times New Roman"/>
          <w:b/>
          <w:bCs/>
          <w:szCs w:val="24"/>
          <w:lang w:val="en-US"/>
        </w:rPr>
        <w:t>2. SEMESTER</w:t>
      </w:r>
    </w:p>
    <w:p w:rsidR="002076C7" w:rsidRPr="006942CF" w:rsidRDefault="00281E38" w:rsidP="002B7D5F">
      <w:pPr>
        <w:jc w:val="both"/>
        <w:rPr>
          <w:rFonts w:cs="Times New Roman"/>
          <w:b/>
          <w:bCs/>
          <w:lang w:val="en-US"/>
        </w:rPr>
      </w:pPr>
      <w:r>
        <w:rPr>
          <w:rFonts w:cs="Times New Roman"/>
          <w:b/>
          <w:bCs/>
          <w:lang w:val="en-US"/>
        </w:rPr>
        <w:t>İTS</w:t>
      </w:r>
      <w:r w:rsidR="002076C7" w:rsidRPr="006942CF">
        <w:rPr>
          <w:rFonts w:cs="Times New Roman"/>
          <w:b/>
          <w:bCs/>
          <w:lang w:val="en-US"/>
        </w:rPr>
        <w:t>50</w:t>
      </w:r>
      <w:r w:rsidR="00586539">
        <w:rPr>
          <w:rFonts w:cs="Times New Roman"/>
          <w:b/>
          <w:bCs/>
          <w:lang w:val="en-US"/>
        </w:rPr>
        <w:t>2</w:t>
      </w:r>
      <w:r w:rsidR="002076C7" w:rsidRPr="006942CF">
        <w:rPr>
          <w:rFonts w:cs="Times New Roman"/>
          <w:b/>
          <w:bCs/>
          <w:lang w:val="en-US"/>
        </w:rPr>
        <w:t xml:space="preserve"> Scientific Research Methods and Publication Ethics</w:t>
      </w:r>
    </w:p>
    <w:p w:rsidR="002076C7" w:rsidRPr="006942CF" w:rsidRDefault="002076C7" w:rsidP="002B7D5F">
      <w:pPr>
        <w:spacing w:line="360" w:lineRule="auto"/>
        <w:contextualSpacing/>
        <w:jc w:val="both"/>
        <w:rPr>
          <w:rFonts w:cs="Times New Roman"/>
          <w:szCs w:val="24"/>
          <w:lang w:val="en-US"/>
        </w:rPr>
      </w:pPr>
      <w:r w:rsidRPr="006942CF">
        <w:rPr>
          <w:rFonts w:cs="Times New Roman"/>
          <w:szCs w:val="24"/>
          <w:lang w:val="en-US"/>
        </w:rPr>
        <w:t>In this course, the student who starts his/her master's degree is expected to learn the rules of writing academic texts. For this purpose, necessary information is given for thesis writing. The methods of academic writing, especially academic reading, are taught. The way and how to do research processes are other situations covered by this course.</w:t>
      </w:r>
    </w:p>
    <w:p w:rsidR="0074336F" w:rsidRDefault="0074336F" w:rsidP="002B7D5F">
      <w:pPr>
        <w:spacing w:line="360" w:lineRule="auto"/>
        <w:jc w:val="both"/>
        <w:rPr>
          <w:rFonts w:cs="Times New Roman"/>
          <w:b/>
          <w:bCs/>
          <w:lang w:val="en-US"/>
        </w:rPr>
      </w:pPr>
    </w:p>
    <w:p w:rsidR="002076C7" w:rsidRPr="006942CF" w:rsidRDefault="00281E38" w:rsidP="002B7D5F">
      <w:pPr>
        <w:spacing w:line="360" w:lineRule="auto"/>
        <w:jc w:val="both"/>
        <w:rPr>
          <w:rFonts w:cs="Times New Roman"/>
          <w:b/>
          <w:bCs/>
          <w:lang w:val="en-US"/>
        </w:rPr>
      </w:pPr>
      <w:r>
        <w:rPr>
          <w:rFonts w:cs="Times New Roman"/>
          <w:b/>
          <w:bCs/>
          <w:lang w:val="en-US"/>
        </w:rPr>
        <w:t>İTS</w:t>
      </w:r>
      <w:r w:rsidR="002076C7" w:rsidRPr="006942CF">
        <w:rPr>
          <w:rFonts w:cs="Times New Roman"/>
          <w:b/>
          <w:bCs/>
          <w:lang w:val="en-US"/>
        </w:rPr>
        <w:t>50</w:t>
      </w:r>
      <w:r w:rsidR="00586539">
        <w:rPr>
          <w:rFonts w:cs="Times New Roman"/>
          <w:b/>
          <w:bCs/>
          <w:lang w:val="en-US"/>
        </w:rPr>
        <w:t>4</w:t>
      </w:r>
      <w:r w:rsidR="002076C7" w:rsidRPr="006942CF">
        <w:rPr>
          <w:rFonts w:cs="Times New Roman"/>
          <w:b/>
          <w:bCs/>
          <w:lang w:val="en-US"/>
        </w:rPr>
        <w:t xml:space="preserve"> Master's Thesis Preparation</w:t>
      </w:r>
    </w:p>
    <w:p w:rsidR="002076C7" w:rsidRPr="006942CF" w:rsidRDefault="002076C7" w:rsidP="002B7D5F">
      <w:pPr>
        <w:spacing w:line="360" w:lineRule="auto"/>
        <w:contextualSpacing/>
        <w:jc w:val="both"/>
        <w:rPr>
          <w:rFonts w:cs="Times New Roman"/>
          <w:szCs w:val="24"/>
          <w:lang w:val="en-US"/>
        </w:rPr>
      </w:pPr>
      <w:r w:rsidRPr="006942CF">
        <w:rPr>
          <w:rFonts w:cs="Times New Roman"/>
          <w:szCs w:val="24"/>
          <w:lang w:val="en-US"/>
        </w:rPr>
        <w:t xml:space="preserve">The content of the course is to give various information about the thesis to the student who starts the master's degree. Thesis writing rules, the purpose, scope and limitations of the thesis </w:t>
      </w:r>
      <w:r w:rsidRPr="006942CF">
        <w:rPr>
          <w:rFonts w:cs="Times New Roman"/>
          <w:szCs w:val="24"/>
          <w:lang w:val="en-US"/>
        </w:rPr>
        <w:lastRenderedPageBreak/>
        <w:t>are given within the framework of the course. In addition, information is given about the technical process that the student should do about the thesis during the thesis preparation process.</w:t>
      </w:r>
    </w:p>
    <w:p w:rsidR="00550600" w:rsidRPr="006942CF" w:rsidRDefault="00281E38" w:rsidP="002B7D5F">
      <w:pPr>
        <w:spacing w:line="360" w:lineRule="auto"/>
        <w:contextualSpacing/>
        <w:jc w:val="both"/>
        <w:rPr>
          <w:rFonts w:cs="Times New Roman"/>
          <w:szCs w:val="24"/>
          <w:lang w:val="en-US"/>
        </w:rPr>
      </w:pPr>
      <w:r>
        <w:rPr>
          <w:rFonts w:eastAsia="Times New Roman" w:cs="Times New Roman"/>
          <w:b/>
          <w:bCs/>
          <w:szCs w:val="24"/>
          <w:lang w:val="en-US"/>
        </w:rPr>
        <w:t>İTS</w:t>
      </w:r>
      <w:r w:rsidR="00550600" w:rsidRPr="006942CF">
        <w:rPr>
          <w:rFonts w:eastAsia="Times New Roman" w:cs="Times New Roman"/>
          <w:b/>
          <w:bCs/>
          <w:szCs w:val="24"/>
          <w:lang w:val="en-US"/>
        </w:rPr>
        <w:t>50</w:t>
      </w:r>
      <w:r w:rsidR="00586539">
        <w:rPr>
          <w:rFonts w:eastAsia="Times New Roman" w:cs="Times New Roman"/>
          <w:b/>
          <w:bCs/>
          <w:szCs w:val="24"/>
          <w:lang w:val="en-US"/>
        </w:rPr>
        <w:t>6</w:t>
      </w:r>
      <w:r w:rsidR="00550600" w:rsidRPr="006942CF">
        <w:rPr>
          <w:rFonts w:eastAsia="Times New Roman" w:cs="Times New Roman"/>
          <w:b/>
          <w:bCs/>
          <w:szCs w:val="24"/>
          <w:lang w:val="en-US"/>
        </w:rPr>
        <w:t xml:space="preserve"> Research in Area of Specialization</w:t>
      </w:r>
    </w:p>
    <w:p w:rsidR="00550600" w:rsidRPr="006942CF" w:rsidRDefault="00550600" w:rsidP="002B7D5F">
      <w:pPr>
        <w:spacing w:line="360" w:lineRule="auto"/>
        <w:contextualSpacing/>
        <w:jc w:val="both"/>
        <w:rPr>
          <w:rFonts w:cs="Times New Roman"/>
          <w:szCs w:val="24"/>
          <w:lang w:val="en-US"/>
        </w:rPr>
      </w:pPr>
      <w:r w:rsidRPr="006942CF">
        <w:rPr>
          <w:rFonts w:cs="Times New Roman"/>
          <w:szCs w:val="24"/>
          <w:lang w:val="en-US"/>
        </w:rPr>
        <w:t xml:space="preserve">The content of the course is to guide the student in the process of academic reading and writing throughout the master's </w:t>
      </w:r>
      <w:proofErr w:type="spellStart"/>
      <w:r w:rsidRPr="006942CF">
        <w:rPr>
          <w:rFonts w:cs="Times New Roman"/>
          <w:szCs w:val="24"/>
          <w:lang w:val="en-US"/>
        </w:rPr>
        <w:t>programme</w:t>
      </w:r>
      <w:proofErr w:type="spellEnd"/>
      <w:r w:rsidRPr="006942CF">
        <w:rPr>
          <w:rFonts w:cs="Times New Roman"/>
          <w:szCs w:val="24"/>
          <w:lang w:val="en-US"/>
        </w:rPr>
        <w:t xml:space="preserve">. In the context of learning the academic world, presenting the problems that the student will experience and finding solutions to them are other skills given in the </w:t>
      </w:r>
      <w:proofErr w:type="spellStart"/>
      <w:r w:rsidRPr="006942CF">
        <w:rPr>
          <w:rFonts w:cs="Times New Roman"/>
          <w:szCs w:val="24"/>
          <w:lang w:val="en-US"/>
        </w:rPr>
        <w:t>specialisation</w:t>
      </w:r>
      <w:proofErr w:type="spellEnd"/>
      <w:r w:rsidRPr="006942CF">
        <w:rPr>
          <w:rFonts w:cs="Times New Roman"/>
          <w:szCs w:val="24"/>
          <w:lang w:val="en-US"/>
        </w:rPr>
        <w:t xml:space="preserve"> course. Guidance and information are given in the course in order to complete the thesis writing in accordance with the rules and to produce an academic output.</w:t>
      </w:r>
    </w:p>
    <w:p w:rsidR="00EF1193" w:rsidRPr="006942CF" w:rsidRDefault="00281E38" w:rsidP="002B7D5F">
      <w:pPr>
        <w:pStyle w:val="NormalWeb"/>
        <w:jc w:val="both"/>
        <w:rPr>
          <w:color w:val="1F1F1F"/>
          <w:lang w:val="en-US"/>
        </w:rPr>
      </w:pPr>
      <w:r>
        <w:rPr>
          <w:b/>
          <w:bCs/>
          <w:lang w:val="en-US"/>
        </w:rPr>
        <w:t>İTS</w:t>
      </w:r>
      <w:r w:rsidR="00EF1193" w:rsidRPr="006942CF">
        <w:rPr>
          <w:b/>
          <w:bCs/>
          <w:lang w:val="en-US"/>
        </w:rPr>
        <w:t>5</w:t>
      </w:r>
      <w:r w:rsidR="00586539">
        <w:rPr>
          <w:b/>
          <w:bCs/>
          <w:lang w:val="en-US"/>
        </w:rPr>
        <w:t>08</w:t>
      </w:r>
      <w:r w:rsidR="00EF1193" w:rsidRPr="006942CF">
        <w:rPr>
          <w:rFonts w:eastAsiaTheme="majorEastAsia"/>
          <w:color w:val="1F1F1F"/>
          <w:lang w:val="en-US"/>
        </w:rPr>
        <w:t xml:space="preserve"> </w:t>
      </w:r>
      <w:r w:rsidR="00EF1193" w:rsidRPr="006942CF">
        <w:rPr>
          <w:rStyle w:val="Gl"/>
          <w:rFonts w:eastAsiaTheme="majorEastAsia"/>
          <w:color w:val="1F1F1F"/>
          <w:lang w:val="en-US"/>
        </w:rPr>
        <w:t>The Life of the Prophet Muhammad (Medina Period)</w:t>
      </w:r>
    </w:p>
    <w:p w:rsidR="00EF1193" w:rsidRPr="006942CF" w:rsidRDefault="00EF1193" w:rsidP="002B7D5F">
      <w:pPr>
        <w:pStyle w:val="NormalWeb"/>
        <w:spacing w:line="360" w:lineRule="auto"/>
        <w:jc w:val="both"/>
        <w:rPr>
          <w:color w:val="1F1F1F"/>
          <w:lang w:val="en-US"/>
        </w:rPr>
      </w:pPr>
      <w:r w:rsidRPr="006942CF">
        <w:rPr>
          <w:color w:val="1F1F1F"/>
          <w:lang w:val="en-US"/>
        </w:rPr>
        <w:t xml:space="preserve">This course examines the 10-year life of the Prophet Muhammad after his migration to Medina and the Islamic state he established. It covers significant events such as the migration to Medina, the construction of the Masjid an-Nabawi, the Ansar and Muhajir brotherhood, the battles of </w:t>
      </w:r>
      <w:proofErr w:type="spellStart"/>
      <w:r w:rsidRPr="006942CF">
        <w:rPr>
          <w:color w:val="1F1F1F"/>
          <w:lang w:val="en-US"/>
        </w:rPr>
        <w:t>Uhud</w:t>
      </w:r>
      <w:proofErr w:type="spellEnd"/>
      <w:r w:rsidRPr="006942CF">
        <w:rPr>
          <w:color w:val="1F1F1F"/>
          <w:lang w:val="en-US"/>
        </w:rPr>
        <w:t xml:space="preserve"> and </w:t>
      </w:r>
      <w:proofErr w:type="spellStart"/>
      <w:r w:rsidRPr="006942CF">
        <w:rPr>
          <w:color w:val="1F1F1F"/>
          <w:lang w:val="en-US"/>
        </w:rPr>
        <w:t>Badr</w:t>
      </w:r>
      <w:proofErr w:type="spellEnd"/>
      <w:r w:rsidRPr="006942CF">
        <w:rPr>
          <w:color w:val="1F1F1F"/>
          <w:lang w:val="en-US"/>
        </w:rPr>
        <w:t xml:space="preserve">, the Treaty of </w:t>
      </w:r>
      <w:proofErr w:type="spellStart"/>
      <w:r w:rsidRPr="006942CF">
        <w:rPr>
          <w:color w:val="1F1F1F"/>
          <w:lang w:val="en-US"/>
        </w:rPr>
        <w:t>Hudaibiyyah</w:t>
      </w:r>
      <w:proofErr w:type="spellEnd"/>
      <w:r w:rsidRPr="006942CF">
        <w:rPr>
          <w:color w:val="1F1F1F"/>
          <w:lang w:val="en-US"/>
        </w:rPr>
        <w:t>, the Conquest of Mecca, and the Farewell Hajj. It also analyzes the Medinan period suras, the formation of Islamic principles and law, and the political treaties made. The course aims to understand the political and social structure of the Islamic state established by the Prophet Muhammad in Medina, examine his statesmanship and leadership qualities, grasp the historical importance of the wars and treaties that took place during the Medina period, and learn how Islam built a civilization.</w:t>
      </w:r>
    </w:p>
    <w:p w:rsidR="00EF1193" w:rsidRPr="006942CF" w:rsidRDefault="00281E38" w:rsidP="002B7D5F">
      <w:pPr>
        <w:pStyle w:val="NormalWeb"/>
        <w:spacing w:line="360" w:lineRule="auto"/>
        <w:jc w:val="both"/>
        <w:rPr>
          <w:color w:val="1F1F1F"/>
          <w:lang w:val="en-US"/>
        </w:rPr>
      </w:pPr>
      <w:r>
        <w:rPr>
          <w:rStyle w:val="Gl"/>
          <w:rFonts w:eastAsiaTheme="majorEastAsia"/>
          <w:color w:val="1F1F1F"/>
          <w:lang w:val="en-US"/>
        </w:rPr>
        <w:t>İTS</w:t>
      </w:r>
      <w:r w:rsidR="00EF1193" w:rsidRPr="006942CF">
        <w:rPr>
          <w:rStyle w:val="Gl"/>
          <w:rFonts w:eastAsiaTheme="majorEastAsia"/>
          <w:color w:val="1F1F1F"/>
          <w:lang w:val="en-US"/>
        </w:rPr>
        <w:t>510 The Concept of Conquest in the Era of the Prophet Muhammad and the Companions</w:t>
      </w:r>
    </w:p>
    <w:p w:rsidR="00EF1193" w:rsidRPr="006942CF" w:rsidRDefault="00EF1193" w:rsidP="002B7D5F">
      <w:pPr>
        <w:pStyle w:val="NormalWeb"/>
        <w:spacing w:line="360" w:lineRule="auto"/>
        <w:jc w:val="both"/>
        <w:rPr>
          <w:color w:val="1F1F1F"/>
          <w:lang w:val="en-US"/>
        </w:rPr>
      </w:pPr>
      <w:r w:rsidRPr="006942CF">
        <w:rPr>
          <w:color w:val="1F1F1F"/>
          <w:lang w:val="en-US"/>
        </w:rPr>
        <w:t>This course examines the meaning of the concept of conquest in Islam, the aims of conquests, the principles applied during conquests, and the practices implemented after conquests. It analyzes the contribution of conquests to the spread of Islam and the development of civilization, the historical background of conquests, opposing views on conquests, and contemporary interpretations of conquests. It emphasizes the peaceful and humane aspect of the Prophet Muhammad's concept of conquest, demonstrates that conquests were not merely military victories but also aimed at spreading Islamic values and civilization, and highlights the historical and contemporary importance of conquests.</w:t>
      </w:r>
    </w:p>
    <w:p w:rsidR="002076C7" w:rsidRPr="006942CF" w:rsidRDefault="00281E38" w:rsidP="002B7D5F">
      <w:pPr>
        <w:spacing w:before="240" w:after="0" w:line="360" w:lineRule="auto"/>
        <w:jc w:val="both"/>
        <w:rPr>
          <w:rFonts w:cs="Times New Roman"/>
          <w:b/>
          <w:bCs/>
          <w:szCs w:val="24"/>
          <w:lang w:val="en-US"/>
        </w:rPr>
      </w:pPr>
      <w:r>
        <w:rPr>
          <w:rFonts w:cs="Times New Roman"/>
          <w:b/>
          <w:bCs/>
          <w:szCs w:val="24"/>
          <w:lang w:val="en-US"/>
        </w:rPr>
        <w:t>İTS</w:t>
      </w:r>
      <w:r w:rsidR="002076C7" w:rsidRPr="006942CF">
        <w:rPr>
          <w:rFonts w:cs="Times New Roman"/>
          <w:b/>
          <w:bCs/>
          <w:szCs w:val="24"/>
          <w:lang w:val="en-US"/>
        </w:rPr>
        <w:t>512 The Umayyads Cal</w:t>
      </w:r>
      <w:r w:rsidR="00171B4F" w:rsidRPr="006942CF">
        <w:rPr>
          <w:rFonts w:cs="Times New Roman"/>
          <w:b/>
          <w:bCs/>
          <w:szCs w:val="24"/>
          <w:lang w:val="en-US"/>
        </w:rPr>
        <w:t>i</w:t>
      </w:r>
      <w:r w:rsidR="002076C7" w:rsidRPr="006942CF">
        <w:rPr>
          <w:rFonts w:cs="Times New Roman"/>
          <w:b/>
          <w:bCs/>
          <w:szCs w:val="24"/>
          <w:lang w:val="en-US"/>
        </w:rPr>
        <w:t>phate (Pol</w:t>
      </w:r>
      <w:r w:rsidR="00171B4F" w:rsidRPr="006942CF">
        <w:rPr>
          <w:rFonts w:cs="Times New Roman"/>
          <w:b/>
          <w:bCs/>
          <w:szCs w:val="24"/>
          <w:lang w:val="en-US"/>
        </w:rPr>
        <w:t>i</w:t>
      </w:r>
      <w:r w:rsidR="002076C7" w:rsidRPr="006942CF">
        <w:rPr>
          <w:rFonts w:cs="Times New Roman"/>
          <w:b/>
          <w:bCs/>
          <w:szCs w:val="24"/>
          <w:lang w:val="en-US"/>
        </w:rPr>
        <w:t>t</w:t>
      </w:r>
      <w:r w:rsidR="00171B4F" w:rsidRPr="006942CF">
        <w:rPr>
          <w:rFonts w:cs="Times New Roman"/>
          <w:b/>
          <w:bCs/>
          <w:szCs w:val="24"/>
          <w:lang w:val="en-US"/>
        </w:rPr>
        <w:t>i</w:t>
      </w:r>
      <w:r w:rsidR="002076C7" w:rsidRPr="006942CF">
        <w:rPr>
          <w:rFonts w:cs="Times New Roman"/>
          <w:b/>
          <w:bCs/>
          <w:szCs w:val="24"/>
          <w:lang w:val="en-US"/>
        </w:rPr>
        <w:t>cal H</w:t>
      </w:r>
      <w:r w:rsidR="00171B4F" w:rsidRPr="006942CF">
        <w:rPr>
          <w:rFonts w:cs="Times New Roman"/>
          <w:b/>
          <w:bCs/>
          <w:szCs w:val="24"/>
          <w:lang w:val="en-US"/>
        </w:rPr>
        <w:t>i</w:t>
      </w:r>
      <w:r w:rsidR="002076C7" w:rsidRPr="006942CF">
        <w:rPr>
          <w:rFonts w:cs="Times New Roman"/>
          <w:b/>
          <w:bCs/>
          <w:szCs w:val="24"/>
          <w:lang w:val="en-US"/>
        </w:rPr>
        <w:t>story)</w:t>
      </w:r>
    </w:p>
    <w:p w:rsidR="002076C7" w:rsidRPr="006942CF" w:rsidRDefault="002076C7" w:rsidP="002B7D5F">
      <w:pPr>
        <w:spacing w:after="0" w:line="360" w:lineRule="auto"/>
        <w:jc w:val="both"/>
        <w:rPr>
          <w:rFonts w:cs="Times New Roman"/>
          <w:szCs w:val="24"/>
          <w:lang w:val="en-US"/>
        </w:rPr>
      </w:pPr>
      <w:r w:rsidRPr="006942CF">
        <w:rPr>
          <w:rFonts w:cs="Times New Roman"/>
          <w:szCs w:val="24"/>
          <w:lang w:val="en-US"/>
        </w:rPr>
        <w:lastRenderedPageBreak/>
        <w:t xml:space="preserve">The purpose of this course is to provide students with a comprehensive understanding of the political and social structure of the Umayyad period. It aims to offer students a perspective that enables them to comprehend and evaluate the causes and consequences of events that occurred during this era and to apply the knowledge gained to contemporary issues. The course covers topics such as sources of Umayyad history, the founding of the Umayyad dynasty, the era of </w:t>
      </w:r>
      <w:proofErr w:type="spellStart"/>
      <w:r w:rsidRPr="006942CF">
        <w:rPr>
          <w:rFonts w:cs="Times New Roman"/>
          <w:szCs w:val="24"/>
          <w:lang w:val="en-US"/>
        </w:rPr>
        <w:t>Muʿāwiya</w:t>
      </w:r>
      <w:proofErr w:type="spellEnd"/>
      <w:r w:rsidRPr="006942CF">
        <w:rPr>
          <w:rFonts w:cs="Times New Roman"/>
          <w:szCs w:val="24"/>
          <w:lang w:val="en-US"/>
        </w:rPr>
        <w:t xml:space="preserve"> </w:t>
      </w:r>
      <w:proofErr w:type="spellStart"/>
      <w:r w:rsidRPr="006942CF">
        <w:rPr>
          <w:rFonts w:cs="Times New Roman"/>
          <w:szCs w:val="24"/>
          <w:lang w:val="en-US"/>
        </w:rPr>
        <w:t>ibn</w:t>
      </w:r>
      <w:proofErr w:type="spellEnd"/>
      <w:r w:rsidRPr="006942CF">
        <w:rPr>
          <w:rFonts w:cs="Times New Roman"/>
          <w:szCs w:val="24"/>
          <w:lang w:val="en-US"/>
        </w:rPr>
        <w:t xml:space="preserve"> </w:t>
      </w:r>
      <w:proofErr w:type="spellStart"/>
      <w:r w:rsidRPr="006942CF">
        <w:rPr>
          <w:rFonts w:cs="Times New Roman"/>
          <w:szCs w:val="24"/>
          <w:lang w:val="en-US"/>
        </w:rPr>
        <w:t>Abī</w:t>
      </w:r>
      <w:proofErr w:type="spellEnd"/>
      <w:r w:rsidRPr="006942CF">
        <w:rPr>
          <w:rFonts w:cs="Times New Roman"/>
          <w:szCs w:val="24"/>
          <w:lang w:val="en-US"/>
        </w:rPr>
        <w:t xml:space="preserve"> </w:t>
      </w:r>
      <w:proofErr w:type="spellStart"/>
      <w:r w:rsidRPr="006942CF">
        <w:rPr>
          <w:rFonts w:cs="Times New Roman"/>
          <w:szCs w:val="24"/>
          <w:lang w:val="en-US"/>
        </w:rPr>
        <w:t>Sufyān</w:t>
      </w:r>
      <w:proofErr w:type="spellEnd"/>
      <w:r w:rsidRPr="006942CF">
        <w:rPr>
          <w:rFonts w:cs="Times New Roman"/>
          <w:szCs w:val="24"/>
          <w:lang w:val="en-US"/>
        </w:rPr>
        <w:t xml:space="preserve">, the period of </w:t>
      </w:r>
      <w:proofErr w:type="spellStart"/>
      <w:r w:rsidRPr="006942CF">
        <w:rPr>
          <w:rFonts w:cs="Times New Roman"/>
          <w:szCs w:val="24"/>
          <w:lang w:val="en-US"/>
        </w:rPr>
        <w:t>Yazīd</w:t>
      </w:r>
      <w:proofErr w:type="spellEnd"/>
      <w:r w:rsidRPr="006942CF">
        <w:rPr>
          <w:rFonts w:cs="Times New Roman"/>
          <w:szCs w:val="24"/>
          <w:lang w:val="en-US"/>
        </w:rPr>
        <w:t xml:space="preserve"> </w:t>
      </w:r>
      <w:proofErr w:type="spellStart"/>
      <w:r w:rsidRPr="006942CF">
        <w:rPr>
          <w:rFonts w:cs="Times New Roman"/>
          <w:szCs w:val="24"/>
          <w:lang w:val="en-US"/>
        </w:rPr>
        <w:t>ibn</w:t>
      </w:r>
      <w:proofErr w:type="spellEnd"/>
      <w:r w:rsidRPr="006942CF">
        <w:rPr>
          <w:rFonts w:cs="Times New Roman"/>
          <w:szCs w:val="24"/>
          <w:lang w:val="en-US"/>
        </w:rPr>
        <w:t xml:space="preserve"> </w:t>
      </w:r>
      <w:proofErr w:type="spellStart"/>
      <w:r w:rsidRPr="006942CF">
        <w:rPr>
          <w:rFonts w:cs="Times New Roman"/>
          <w:szCs w:val="24"/>
          <w:lang w:val="en-US"/>
        </w:rPr>
        <w:t>Muʿāwiya</w:t>
      </w:r>
      <w:proofErr w:type="spellEnd"/>
      <w:r w:rsidRPr="006942CF">
        <w:rPr>
          <w:rFonts w:cs="Times New Roman"/>
          <w:szCs w:val="24"/>
          <w:lang w:val="en-US"/>
        </w:rPr>
        <w:t xml:space="preserve">, the </w:t>
      </w:r>
      <w:proofErr w:type="spellStart"/>
      <w:r w:rsidRPr="006942CF">
        <w:rPr>
          <w:rFonts w:cs="Times New Roman"/>
          <w:szCs w:val="24"/>
          <w:lang w:val="en-US"/>
        </w:rPr>
        <w:t>Karbalāʾ</w:t>
      </w:r>
      <w:proofErr w:type="spellEnd"/>
      <w:r w:rsidRPr="006942CF">
        <w:rPr>
          <w:rFonts w:cs="Times New Roman"/>
          <w:szCs w:val="24"/>
          <w:lang w:val="en-US"/>
        </w:rPr>
        <w:t xml:space="preserve"> event and its effects, the time of </w:t>
      </w:r>
      <w:proofErr w:type="spellStart"/>
      <w:r w:rsidRPr="006942CF">
        <w:rPr>
          <w:rFonts w:cs="Times New Roman"/>
          <w:szCs w:val="24"/>
          <w:lang w:val="en-US"/>
        </w:rPr>
        <w:t>Marwān</w:t>
      </w:r>
      <w:proofErr w:type="spellEnd"/>
      <w:r w:rsidRPr="006942CF">
        <w:rPr>
          <w:rFonts w:cs="Times New Roman"/>
          <w:szCs w:val="24"/>
          <w:lang w:val="en-US"/>
        </w:rPr>
        <w:t xml:space="preserve"> </w:t>
      </w:r>
      <w:proofErr w:type="spellStart"/>
      <w:r w:rsidRPr="006942CF">
        <w:rPr>
          <w:rFonts w:cs="Times New Roman"/>
          <w:szCs w:val="24"/>
          <w:lang w:val="en-US"/>
        </w:rPr>
        <w:t>ibn</w:t>
      </w:r>
      <w:proofErr w:type="spellEnd"/>
      <w:r w:rsidRPr="006942CF">
        <w:rPr>
          <w:rFonts w:cs="Times New Roman"/>
          <w:szCs w:val="24"/>
          <w:lang w:val="en-US"/>
        </w:rPr>
        <w:t xml:space="preserve"> al-</w:t>
      </w:r>
      <w:proofErr w:type="spellStart"/>
      <w:r w:rsidRPr="006942CF">
        <w:rPr>
          <w:rFonts w:cs="Times New Roman"/>
          <w:szCs w:val="24"/>
          <w:lang w:val="en-US"/>
        </w:rPr>
        <w:t>Hakam</w:t>
      </w:r>
      <w:proofErr w:type="spellEnd"/>
      <w:r w:rsidRPr="006942CF">
        <w:rPr>
          <w:rFonts w:cs="Times New Roman"/>
          <w:szCs w:val="24"/>
          <w:lang w:val="en-US"/>
        </w:rPr>
        <w:t xml:space="preserve">, the reign of </w:t>
      </w:r>
      <w:proofErr w:type="spellStart"/>
      <w:r w:rsidRPr="006942CF">
        <w:rPr>
          <w:rFonts w:cs="Times New Roman"/>
          <w:szCs w:val="24"/>
          <w:lang w:val="en-US"/>
        </w:rPr>
        <w:t>ʿAbd</w:t>
      </w:r>
      <w:proofErr w:type="spellEnd"/>
      <w:r w:rsidRPr="006942CF">
        <w:rPr>
          <w:rFonts w:cs="Times New Roman"/>
          <w:szCs w:val="24"/>
          <w:lang w:val="en-US"/>
        </w:rPr>
        <w:t xml:space="preserve"> al-</w:t>
      </w:r>
      <w:proofErr w:type="spellStart"/>
      <w:r w:rsidRPr="006942CF">
        <w:rPr>
          <w:rFonts w:cs="Times New Roman"/>
          <w:szCs w:val="24"/>
          <w:lang w:val="en-US"/>
        </w:rPr>
        <w:t>Malik</w:t>
      </w:r>
      <w:proofErr w:type="spellEnd"/>
      <w:r w:rsidRPr="006942CF">
        <w:rPr>
          <w:rFonts w:cs="Times New Roman"/>
          <w:szCs w:val="24"/>
          <w:lang w:val="en-US"/>
        </w:rPr>
        <w:t xml:space="preserve"> </w:t>
      </w:r>
      <w:proofErr w:type="spellStart"/>
      <w:r w:rsidRPr="006942CF">
        <w:rPr>
          <w:rFonts w:cs="Times New Roman"/>
          <w:szCs w:val="24"/>
          <w:lang w:val="en-US"/>
        </w:rPr>
        <w:t>ibn</w:t>
      </w:r>
      <w:proofErr w:type="spellEnd"/>
      <w:r w:rsidRPr="006942CF">
        <w:rPr>
          <w:rFonts w:cs="Times New Roman"/>
          <w:szCs w:val="24"/>
          <w:lang w:val="en-US"/>
        </w:rPr>
        <w:t xml:space="preserve"> </w:t>
      </w:r>
      <w:proofErr w:type="spellStart"/>
      <w:r w:rsidRPr="006942CF">
        <w:rPr>
          <w:rFonts w:cs="Times New Roman"/>
          <w:szCs w:val="24"/>
          <w:lang w:val="en-US"/>
        </w:rPr>
        <w:t>Marwān</w:t>
      </w:r>
      <w:proofErr w:type="spellEnd"/>
      <w:r w:rsidRPr="006942CF">
        <w:rPr>
          <w:rFonts w:cs="Times New Roman"/>
          <w:szCs w:val="24"/>
          <w:lang w:val="en-US"/>
        </w:rPr>
        <w:t>, the era of al-</w:t>
      </w:r>
      <w:proofErr w:type="spellStart"/>
      <w:r w:rsidRPr="006942CF">
        <w:rPr>
          <w:rFonts w:cs="Times New Roman"/>
          <w:szCs w:val="24"/>
          <w:lang w:val="en-US"/>
        </w:rPr>
        <w:t>Walīd</w:t>
      </w:r>
      <w:proofErr w:type="spellEnd"/>
      <w:r w:rsidRPr="006942CF">
        <w:rPr>
          <w:rFonts w:cs="Times New Roman"/>
          <w:szCs w:val="24"/>
          <w:lang w:val="en-US"/>
        </w:rPr>
        <w:t xml:space="preserve"> </w:t>
      </w:r>
      <w:proofErr w:type="spellStart"/>
      <w:r w:rsidRPr="006942CF">
        <w:rPr>
          <w:rFonts w:cs="Times New Roman"/>
          <w:szCs w:val="24"/>
          <w:lang w:val="en-US"/>
        </w:rPr>
        <w:t>ibn</w:t>
      </w:r>
      <w:proofErr w:type="spellEnd"/>
      <w:r w:rsidRPr="006942CF">
        <w:rPr>
          <w:rFonts w:cs="Times New Roman"/>
          <w:szCs w:val="24"/>
          <w:lang w:val="en-US"/>
        </w:rPr>
        <w:t xml:space="preserve"> </w:t>
      </w:r>
      <w:proofErr w:type="spellStart"/>
      <w:r w:rsidRPr="006942CF">
        <w:rPr>
          <w:rFonts w:cs="Times New Roman"/>
          <w:szCs w:val="24"/>
          <w:lang w:val="en-US"/>
        </w:rPr>
        <w:t>ʿAbd</w:t>
      </w:r>
      <w:proofErr w:type="spellEnd"/>
      <w:r w:rsidRPr="006942CF">
        <w:rPr>
          <w:rFonts w:cs="Times New Roman"/>
          <w:szCs w:val="24"/>
          <w:lang w:val="en-US"/>
        </w:rPr>
        <w:t xml:space="preserve"> al-</w:t>
      </w:r>
      <w:proofErr w:type="spellStart"/>
      <w:r w:rsidRPr="006942CF">
        <w:rPr>
          <w:rFonts w:cs="Times New Roman"/>
          <w:szCs w:val="24"/>
          <w:lang w:val="en-US"/>
        </w:rPr>
        <w:t>Malik</w:t>
      </w:r>
      <w:proofErr w:type="spellEnd"/>
      <w:r w:rsidRPr="006942CF">
        <w:rPr>
          <w:rFonts w:cs="Times New Roman"/>
          <w:szCs w:val="24"/>
          <w:lang w:val="en-US"/>
        </w:rPr>
        <w:t xml:space="preserve">, the reign of </w:t>
      </w:r>
      <w:proofErr w:type="spellStart"/>
      <w:r w:rsidRPr="006942CF">
        <w:rPr>
          <w:rFonts w:cs="Times New Roman"/>
          <w:szCs w:val="24"/>
          <w:lang w:val="en-US"/>
        </w:rPr>
        <w:t>ʿUmar</w:t>
      </w:r>
      <w:proofErr w:type="spellEnd"/>
      <w:r w:rsidRPr="006942CF">
        <w:rPr>
          <w:rFonts w:cs="Times New Roman"/>
          <w:szCs w:val="24"/>
          <w:lang w:val="en-US"/>
        </w:rPr>
        <w:t xml:space="preserve"> </w:t>
      </w:r>
      <w:proofErr w:type="spellStart"/>
      <w:r w:rsidRPr="006942CF">
        <w:rPr>
          <w:rFonts w:cs="Times New Roman"/>
          <w:szCs w:val="24"/>
          <w:lang w:val="en-US"/>
        </w:rPr>
        <w:t>ibn</w:t>
      </w:r>
      <w:proofErr w:type="spellEnd"/>
      <w:r w:rsidRPr="006942CF">
        <w:rPr>
          <w:rFonts w:cs="Times New Roman"/>
          <w:szCs w:val="24"/>
          <w:lang w:val="en-US"/>
        </w:rPr>
        <w:t xml:space="preserve"> </w:t>
      </w:r>
      <w:proofErr w:type="spellStart"/>
      <w:r w:rsidRPr="006942CF">
        <w:rPr>
          <w:rFonts w:cs="Times New Roman"/>
          <w:szCs w:val="24"/>
          <w:lang w:val="en-US"/>
        </w:rPr>
        <w:t>ʿAbd</w:t>
      </w:r>
      <w:proofErr w:type="spellEnd"/>
      <w:r w:rsidRPr="006942CF">
        <w:rPr>
          <w:rFonts w:cs="Times New Roman"/>
          <w:szCs w:val="24"/>
          <w:lang w:val="en-US"/>
        </w:rPr>
        <w:t xml:space="preserve"> al-</w:t>
      </w:r>
      <w:proofErr w:type="spellStart"/>
      <w:r w:rsidRPr="006942CF">
        <w:rPr>
          <w:rFonts w:cs="Times New Roman"/>
          <w:szCs w:val="24"/>
          <w:lang w:val="en-US"/>
        </w:rPr>
        <w:t>ʿAzīz</w:t>
      </w:r>
      <w:proofErr w:type="spellEnd"/>
      <w:r w:rsidRPr="006942CF">
        <w:rPr>
          <w:rFonts w:cs="Times New Roman"/>
          <w:szCs w:val="24"/>
          <w:lang w:val="en-US"/>
        </w:rPr>
        <w:t xml:space="preserve">, the time of </w:t>
      </w:r>
      <w:proofErr w:type="spellStart"/>
      <w:r w:rsidRPr="006942CF">
        <w:rPr>
          <w:rFonts w:cs="Times New Roman"/>
          <w:szCs w:val="24"/>
          <w:lang w:val="en-US"/>
        </w:rPr>
        <w:t>Yazīd</w:t>
      </w:r>
      <w:proofErr w:type="spellEnd"/>
      <w:r w:rsidRPr="006942CF">
        <w:rPr>
          <w:rFonts w:cs="Times New Roman"/>
          <w:szCs w:val="24"/>
          <w:lang w:val="en-US"/>
        </w:rPr>
        <w:t xml:space="preserve"> </w:t>
      </w:r>
      <w:proofErr w:type="spellStart"/>
      <w:r w:rsidRPr="006942CF">
        <w:rPr>
          <w:rFonts w:cs="Times New Roman"/>
          <w:szCs w:val="24"/>
          <w:lang w:val="en-US"/>
        </w:rPr>
        <w:t>ibn</w:t>
      </w:r>
      <w:proofErr w:type="spellEnd"/>
      <w:r w:rsidRPr="006942CF">
        <w:rPr>
          <w:rFonts w:cs="Times New Roman"/>
          <w:szCs w:val="24"/>
          <w:lang w:val="en-US"/>
        </w:rPr>
        <w:t xml:space="preserve"> </w:t>
      </w:r>
      <w:proofErr w:type="spellStart"/>
      <w:r w:rsidRPr="006942CF">
        <w:rPr>
          <w:rFonts w:cs="Times New Roman"/>
          <w:szCs w:val="24"/>
          <w:lang w:val="en-US"/>
        </w:rPr>
        <w:t>ʿAbd</w:t>
      </w:r>
      <w:proofErr w:type="spellEnd"/>
      <w:r w:rsidRPr="006942CF">
        <w:rPr>
          <w:rFonts w:cs="Times New Roman"/>
          <w:szCs w:val="24"/>
          <w:lang w:val="en-US"/>
        </w:rPr>
        <w:t xml:space="preserve"> al-</w:t>
      </w:r>
      <w:proofErr w:type="spellStart"/>
      <w:r w:rsidRPr="006942CF">
        <w:rPr>
          <w:rFonts w:cs="Times New Roman"/>
          <w:szCs w:val="24"/>
          <w:lang w:val="en-US"/>
        </w:rPr>
        <w:t>Malik</w:t>
      </w:r>
      <w:proofErr w:type="spellEnd"/>
      <w:r w:rsidRPr="006942CF">
        <w:rPr>
          <w:rFonts w:cs="Times New Roman"/>
          <w:szCs w:val="24"/>
          <w:lang w:val="en-US"/>
        </w:rPr>
        <w:t xml:space="preserve">, the era of </w:t>
      </w:r>
      <w:proofErr w:type="spellStart"/>
      <w:r w:rsidRPr="006942CF">
        <w:rPr>
          <w:rFonts w:cs="Times New Roman"/>
          <w:szCs w:val="24"/>
          <w:lang w:val="en-US"/>
        </w:rPr>
        <w:t>Hishām</w:t>
      </w:r>
      <w:proofErr w:type="spellEnd"/>
      <w:r w:rsidRPr="006942CF">
        <w:rPr>
          <w:rFonts w:cs="Times New Roman"/>
          <w:szCs w:val="24"/>
          <w:lang w:val="en-US"/>
        </w:rPr>
        <w:t xml:space="preserve"> </w:t>
      </w:r>
      <w:proofErr w:type="spellStart"/>
      <w:r w:rsidRPr="006942CF">
        <w:rPr>
          <w:rFonts w:cs="Times New Roman"/>
          <w:szCs w:val="24"/>
          <w:lang w:val="en-US"/>
        </w:rPr>
        <w:t>ibn</w:t>
      </w:r>
      <w:proofErr w:type="spellEnd"/>
      <w:r w:rsidRPr="006942CF">
        <w:rPr>
          <w:rFonts w:cs="Times New Roman"/>
          <w:szCs w:val="24"/>
          <w:lang w:val="en-US"/>
        </w:rPr>
        <w:t xml:space="preserve"> </w:t>
      </w:r>
      <w:proofErr w:type="spellStart"/>
      <w:r w:rsidRPr="006942CF">
        <w:rPr>
          <w:rFonts w:cs="Times New Roman"/>
          <w:szCs w:val="24"/>
          <w:lang w:val="en-US"/>
        </w:rPr>
        <w:t>ʿAbd</w:t>
      </w:r>
      <w:proofErr w:type="spellEnd"/>
      <w:r w:rsidRPr="006942CF">
        <w:rPr>
          <w:rFonts w:cs="Times New Roman"/>
          <w:szCs w:val="24"/>
          <w:lang w:val="en-US"/>
        </w:rPr>
        <w:t xml:space="preserve"> al-</w:t>
      </w:r>
      <w:proofErr w:type="spellStart"/>
      <w:r w:rsidRPr="006942CF">
        <w:rPr>
          <w:rFonts w:cs="Times New Roman"/>
          <w:szCs w:val="24"/>
          <w:lang w:val="en-US"/>
        </w:rPr>
        <w:t>Malik</w:t>
      </w:r>
      <w:proofErr w:type="spellEnd"/>
      <w:r w:rsidRPr="006942CF">
        <w:rPr>
          <w:rFonts w:cs="Times New Roman"/>
          <w:szCs w:val="24"/>
          <w:lang w:val="en-US"/>
        </w:rPr>
        <w:t>, the decline of the Umayyads and the fall of the dynasty, as well as the state organization under the Umayyads.</w:t>
      </w:r>
    </w:p>
    <w:p w:rsidR="000629D7" w:rsidRPr="006942CF" w:rsidRDefault="00281E38" w:rsidP="002B7D5F">
      <w:pPr>
        <w:spacing w:before="240" w:after="0" w:line="360" w:lineRule="auto"/>
        <w:jc w:val="both"/>
        <w:rPr>
          <w:rFonts w:cs="Times New Roman"/>
          <w:b/>
          <w:bCs/>
          <w:szCs w:val="24"/>
          <w:lang w:val="en-US"/>
        </w:rPr>
      </w:pPr>
      <w:proofErr w:type="spellStart"/>
      <w:r>
        <w:rPr>
          <w:rFonts w:cs="Times New Roman"/>
          <w:b/>
          <w:bCs/>
          <w:szCs w:val="24"/>
          <w:lang w:val="en-US"/>
        </w:rPr>
        <w:t>İTS</w:t>
      </w:r>
      <w:r w:rsidR="000629D7" w:rsidRPr="006942CF">
        <w:rPr>
          <w:rFonts w:cs="Times New Roman"/>
          <w:b/>
          <w:bCs/>
          <w:szCs w:val="24"/>
          <w:lang w:val="en-US"/>
        </w:rPr>
        <w:t>514</w:t>
      </w:r>
      <w:proofErr w:type="spellEnd"/>
      <w:r w:rsidR="000629D7" w:rsidRPr="006942CF">
        <w:rPr>
          <w:rFonts w:cs="Times New Roman"/>
          <w:b/>
          <w:bCs/>
          <w:szCs w:val="24"/>
          <w:lang w:val="en-US"/>
        </w:rPr>
        <w:t xml:space="preserve"> </w:t>
      </w:r>
      <w:proofErr w:type="gramStart"/>
      <w:r w:rsidR="006942CF">
        <w:rPr>
          <w:rFonts w:cs="Times New Roman"/>
          <w:b/>
          <w:bCs/>
          <w:szCs w:val="24"/>
          <w:lang w:val="en-US"/>
        </w:rPr>
        <w:t>T</w:t>
      </w:r>
      <w:r w:rsidR="006942CF" w:rsidRPr="006942CF">
        <w:rPr>
          <w:rFonts w:cs="Times New Roman"/>
          <w:b/>
          <w:bCs/>
          <w:szCs w:val="24"/>
          <w:lang w:val="en-US"/>
        </w:rPr>
        <w:t>he</w:t>
      </w:r>
      <w:proofErr w:type="gramEnd"/>
      <w:r w:rsidR="000629D7" w:rsidRPr="006942CF">
        <w:rPr>
          <w:rFonts w:cs="Times New Roman"/>
          <w:b/>
          <w:bCs/>
          <w:szCs w:val="24"/>
          <w:lang w:val="en-US"/>
        </w:rPr>
        <w:t xml:space="preserve"> </w:t>
      </w:r>
      <w:proofErr w:type="spellStart"/>
      <w:r w:rsidR="000629D7" w:rsidRPr="006942CF">
        <w:rPr>
          <w:rFonts w:cs="Times New Roman"/>
          <w:b/>
          <w:bCs/>
          <w:szCs w:val="24"/>
          <w:lang w:val="en-US"/>
        </w:rPr>
        <w:t>ʿAbbasıd</w:t>
      </w:r>
      <w:proofErr w:type="spellEnd"/>
      <w:r w:rsidR="000629D7" w:rsidRPr="006942CF">
        <w:rPr>
          <w:rFonts w:cs="Times New Roman"/>
          <w:b/>
          <w:bCs/>
          <w:szCs w:val="24"/>
          <w:lang w:val="en-US"/>
        </w:rPr>
        <w:t xml:space="preserve"> Cal</w:t>
      </w:r>
      <w:r w:rsidR="006942CF">
        <w:rPr>
          <w:rFonts w:cs="Times New Roman"/>
          <w:b/>
          <w:bCs/>
          <w:szCs w:val="24"/>
          <w:lang w:val="en-US"/>
        </w:rPr>
        <w:t>i</w:t>
      </w:r>
      <w:r w:rsidR="000629D7" w:rsidRPr="006942CF">
        <w:rPr>
          <w:rFonts w:cs="Times New Roman"/>
          <w:b/>
          <w:bCs/>
          <w:szCs w:val="24"/>
          <w:lang w:val="en-US"/>
        </w:rPr>
        <w:t>phate (Pol</w:t>
      </w:r>
      <w:r w:rsidR="006942CF">
        <w:rPr>
          <w:rFonts w:cs="Times New Roman"/>
          <w:b/>
          <w:bCs/>
          <w:szCs w:val="24"/>
          <w:lang w:val="en-US"/>
        </w:rPr>
        <w:t>i</w:t>
      </w:r>
      <w:r w:rsidR="000629D7" w:rsidRPr="006942CF">
        <w:rPr>
          <w:rFonts w:cs="Times New Roman"/>
          <w:b/>
          <w:bCs/>
          <w:szCs w:val="24"/>
          <w:lang w:val="en-US"/>
        </w:rPr>
        <w:t>t</w:t>
      </w:r>
      <w:r w:rsidR="006942CF">
        <w:rPr>
          <w:rFonts w:cs="Times New Roman"/>
          <w:b/>
          <w:bCs/>
          <w:szCs w:val="24"/>
          <w:lang w:val="en-US"/>
        </w:rPr>
        <w:t>ic</w:t>
      </w:r>
      <w:r w:rsidR="000629D7" w:rsidRPr="006942CF">
        <w:rPr>
          <w:rFonts w:cs="Times New Roman"/>
          <w:b/>
          <w:bCs/>
          <w:szCs w:val="24"/>
          <w:lang w:val="en-US"/>
        </w:rPr>
        <w:t>al H</w:t>
      </w:r>
      <w:r w:rsidR="006942CF">
        <w:rPr>
          <w:rFonts w:cs="Times New Roman"/>
          <w:b/>
          <w:bCs/>
          <w:szCs w:val="24"/>
          <w:lang w:val="en-US"/>
        </w:rPr>
        <w:t>i</w:t>
      </w:r>
      <w:r w:rsidR="000629D7" w:rsidRPr="006942CF">
        <w:rPr>
          <w:rFonts w:cs="Times New Roman"/>
          <w:b/>
          <w:bCs/>
          <w:szCs w:val="24"/>
          <w:lang w:val="en-US"/>
        </w:rPr>
        <w:t>story)</w:t>
      </w:r>
    </w:p>
    <w:p w:rsidR="000629D7" w:rsidRPr="006942CF" w:rsidRDefault="000629D7" w:rsidP="002B7D5F">
      <w:pPr>
        <w:spacing w:after="0" w:line="360" w:lineRule="auto"/>
        <w:jc w:val="both"/>
        <w:rPr>
          <w:rFonts w:cs="Times New Roman"/>
          <w:szCs w:val="24"/>
          <w:lang w:val="en-US"/>
        </w:rPr>
      </w:pPr>
      <w:r w:rsidRPr="006942CF">
        <w:rPr>
          <w:rFonts w:cs="Times New Roman"/>
          <w:szCs w:val="24"/>
          <w:lang w:val="en-US"/>
        </w:rPr>
        <w:t xml:space="preserve">This course provides an overview of the history of the </w:t>
      </w:r>
      <w:proofErr w:type="spellStart"/>
      <w:r w:rsidRPr="006942CF">
        <w:rPr>
          <w:rFonts w:cs="Times New Roman"/>
          <w:szCs w:val="24"/>
          <w:lang w:val="en-US"/>
        </w:rPr>
        <w:t>ʿAbbasid</w:t>
      </w:r>
      <w:proofErr w:type="spellEnd"/>
      <w:r w:rsidRPr="006942CF">
        <w:rPr>
          <w:rFonts w:cs="Times New Roman"/>
          <w:szCs w:val="24"/>
          <w:lang w:val="en-US"/>
        </w:rPr>
        <w:t xml:space="preserve"> Caliphate, offering an in-depth analysis of the political, military, financial, and social structure of the </w:t>
      </w:r>
      <w:proofErr w:type="spellStart"/>
      <w:r w:rsidRPr="006942CF">
        <w:rPr>
          <w:rFonts w:cs="Times New Roman"/>
          <w:szCs w:val="24"/>
          <w:lang w:val="en-US"/>
        </w:rPr>
        <w:t>ʿAbbasid</w:t>
      </w:r>
      <w:proofErr w:type="spellEnd"/>
      <w:r w:rsidRPr="006942CF">
        <w:rPr>
          <w:rFonts w:cs="Times New Roman"/>
          <w:szCs w:val="24"/>
          <w:lang w:val="en-US"/>
        </w:rPr>
        <w:t xml:space="preserve"> state based on primary sources and modern studies. The objective of the course is to enable students to acquire knowledge about the political, social, cultural, and religious life during the </w:t>
      </w:r>
      <w:proofErr w:type="spellStart"/>
      <w:r w:rsidRPr="006942CF">
        <w:rPr>
          <w:rFonts w:cs="Times New Roman"/>
          <w:szCs w:val="24"/>
          <w:lang w:val="en-US"/>
        </w:rPr>
        <w:t>ʿAbbasid</w:t>
      </w:r>
      <w:proofErr w:type="spellEnd"/>
      <w:r w:rsidRPr="006942CF">
        <w:rPr>
          <w:rFonts w:cs="Times New Roman"/>
          <w:szCs w:val="24"/>
          <w:lang w:val="en-US"/>
        </w:rPr>
        <w:t xml:space="preserve"> period and to apply this knowledge in their research.</w:t>
      </w:r>
    </w:p>
    <w:p w:rsidR="002E697B" w:rsidRPr="006942CF" w:rsidRDefault="002E697B" w:rsidP="002B7D5F">
      <w:pPr>
        <w:spacing w:after="0" w:line="360" w:lineRule="auto"/>
        <w:jc w:val="both"/>
        <w:rPr>
          <w:rFonts w:cs="Times New Roman"/>
          <w:b/>
          <w:bCs/>
          <w:szCs w:val="24"/>
          <w:lang w:val="en-US"/>
        </w:rPr>
      </w:pPr>
    </w:p>
    <w:p w:rsidR="004A508B" w:rsidRPr="006942CF" w:rsidRDefault="00281E38" w:rsidP="002B7D5F">
      <w:pPr>
        <w:spacing w:after="0" w:line="360" w:lineRule="auto"/>
        <w:jc w:val="both"/>
        <w:rPr>
          <w:rFonts w:cs="Times New Roman"/>
          <w:b/>
          <w:bCs/>
          <w:szCs w:val="24"/>
          <w:lang w:val="en-US"/>
        </w:rPr>
      </w:pPr>
      <w:r>
        <w:rPr>
          <w:rFonts w:cs="Times New Roman"/>
          <w:b/>
          <w:bCs/>
          <w:szCs w:val="24"/>
          <w:lang w:val="en-US"/>
        </w:rPr>
        <w:t>İTS</w:t>
      </w:r>
      <w:r w:rsidR="004A508B" w:rsidRPr="006942CF">
        <w:rPr>
          <w:rFonts w:cs="Times New Roman"/>
          <w:b/>
          <w:bCs/>
          <w:szCs w:val="24"/>
          <w:lang w:val="en-US"/>
        </w:rPr>
        <w:t>516 The Andalusian Civilization</w:t>
      </w:r>
    </w:p>
    <w:p w:rsidR="004A508B" w:rsidRPr="006942CF" w:rsidRDefault="004A508B" w:rsidP="002B7D5F">
      <w:pPr>
        <w:spacing w:after="0" w:line="360" w:lineRule="auto"/>
        <w:jc w:val="both"/>
        <w:rPr>
          <w:rFonts w:cs="Times New Roman"/>
          <w:szCs w:val="24"/>
          <w:lang w:val="en-US"/>
        </w:rPr>
      </w:pPr>
      <w:r w:rsidRPr="006942CF">
        <w:rPr>
          <w:rFonts w:cs="Times New Roman"/>
          <w:szCs w:val="24"/>
          <w:lang w:val="en-US"/>
        </w:rPr>
        <w:t>This course examines the history, culture, art, science, philosophy, and literature of the Islamic civilization that existed in Spain between 711 and 1492. It analyzes the relations of Andalusia with the Islamic world and Europe. The course aims to demonstrate the richness and diversity of Andalusian civilization, emphasize its importance in Islamic and world history, and dwell on the value of the legacy left by Andalusia to the present day.</w:t>
      </w:r>
    </w:p>
    <w:p w:rsidR="004A508B" w:rsidRPr="006942CF" w:rsidRDefault="00281E38" w:rsidP="002B7D5F">
      <w:pPr>
        <w:pStyle w:val="NormalWeb"/>
        <w:jc w:val="both"/>
        <w:rPr>
          <w:b/>
          <w:bCs/>
          <w:color w:val="1F1F1F"/>
          <w:lang w:val="en-US"/>
        </w:rPr>
      </w:pPr>
      <w:r>
        <w:rPr>
          <w:b/>
          <w:bCs/>
          <w:lang w:val="en-US"/>
        </w:rPr>
        <w:t>İTS</w:t>
      </w:r>
      <w:r w:rsidR="004A508B" w:rsidRPr="006942CF">
        <w:rPr>
          <w:b/>
          <w:bCs/>
          <w:lang w:val="en-US"/>
        </w:rPr>
        <w:t>5</w:t>
      </w:r>
      <w:r w:rsidR="00586539">
        <w:rPr>
          <w:b/>
          <w:bCs/>
          <w:lang w:val="en-US"/>
        </w:rPr>
        <w:t>18</w:t>
      </w:r>
      <w:r w:rsidR="004A508B" w:rsidRPr="006942CF">
        <w:rPr>
          <w:b/>
          <w:bCs/>
          <w:lang w:val="en-US"/>
        </w:rPr>
        <w:t xml:space="preserve"> </w:t>
      </w:r>
      <w:r w:rsidR="004A508B" w:rsidRPr="006942CF">
        <w:rPr>
          <w:rStyle w:val="Gl"/>
          <w:rFonts w:eastAsiaTheme="majorEastAsia"/>
          <w:color w:val="1F1F1F"/>
          <w:lang w:val="en-US"/>
        </w:rPr>
        <w:t>Islamic Civilization (Umayyad and Abbasid Periods)</w:t>
      </w:r>
    </w:p>
    <w:p w:rsidR="004A508B" w:rsidRPr="006942CF" w:rsidRDefault="004A508B" w:rsidP="002B7D5F">
      <w:pPr>
        <w:pStyle w:val="NormalWeb"/>
        <w:spacing w:line="360" w:lineRule="auto"/>
        <w:jc w:val="both"/>
        <w:rPr>
          <w:color w:val="1F1F1F"/>
          <w:lang w:val="en-US"/>
        </w:rPr>
      </w:pPr>
      <w:r w:rsidRPr="006942CF">
        <w:rPr>
          <w:color w:val="1F1F1F"/>
          <w:lang w:val="en-US"/>
        </w:rPr>
        <w:t>This course examines the political, social, cultural, and economic developments of Islamic civilization during the Umayyad and Abbasid caliphates, spanning from the 7th to the 13th centuries. It analyzes the contributions of these two great caliphates in the fields of science and art, and their impact on world civilization. It also investigates the differences between the Umayyad and Abbasid periods and the contributions of each period to.</w:t>
      </w:r>
    </w:p>
    <w:p w:rsidR="000629D7" w:rsidRPr="006942CF" w:rsidRDefault="00281E38" w:rsidP="002B7D5F">
      <w:pPr>
        <w:spacing w:after="0" w:line="360" w:lineRule="auto"/>
        <w:jc w:val="both"/>
        <w:rPr>
          <w:rFonts w:cs="Times New Roman"/>
          <w:b/>
          <w:bCs/>
          <w:szCs w:val="24"/>
          <w:lang w:val="en-US"/>
        </w:rPr>
      </w:pPr>
      <w:r>
        <w:rPr>
          <w:rFonts w:cs="Times New Roman"/>
          <w:b/>
          <w:bCs/>
          <w:szCs w:val="24"/>
          <w:lang w:val="en-US"/>
        </w:rPr>
        <w:t>İTS</w:t>
      </w:r>
      <w:r w:rsidR="000629D7" w:rsidRPr="006942CF">
        <w:rPr>
          <w:rFonts w:cs="Times New Roman"/>
          <w:b/>
          <w:bCs/>
          <w:szCs w:val="24"/>
          <w:lang w:val="en-US"/>
        </w:rPr>
        <w:t>520 History of the Great Seljuk State (Political History)</w:t>
      </w:r>
    </w:p>
    <w:p w:rsidR="0092107D" w:rsidRPr="006942CF" w:rsidRDefault="0092107D" w:rsidP="002B7D5F">
      <w:pPr>
        <w:spacing w:after="0" w:line="360" w:lineRule="auto"/>
        <w:jc w:val="both"/>
        <w:rPr>
          <w:rFonts w:cs="Times New Roman"/>
          <w:szCs w:val="24"/>
          <w:lang w:val="en-US"/>
        </w:rPr>
      </w:pPr>
      <w:r w:rsidRPr="006942CF">
        <w:rPr>
          <w:rFonts w:cs="Times New Roman"/>
          <w:szCs w:val="24"/>
          <w:lang w:val="en-US"/>
        </w:rPr>
        <w:lastRenderedPageBreak/>
        <w:t>In this course, the political history of the Great Seljuk State, which ruled over a wide geography and united various religious and ethnic communities under its roof, and its relations with neighboring states and its interactions with them in terms of culture and civilization, will be discussed.</w:t>
      </w:r>
    </w:p>
    <w:p w:rsidR="007038D1" w:rsidRPr="006942CF" w:rsidRDefault="007038D1" w:rsidP="002B7D5F">
      <w:pPr>
        <w:spacing w:after="0" w:line="360" w:lineRule="auto"/>
        <w:jc w:val="both"/>
        <w:rPr>
          <w:rFonts w:cs="Times New Roman"/>
          <w:b/>
          <w:bCs/>
          <w:szCs w:val="24"/>
          <w:lang w:val="en-US"/>
        </w:rPr>
      </w:pPr>
    </w:p>
    <w:p w:rsidR="000629D7" w:rsidRPr="006942CF" w:rsidRDefault="00281E38" w:rsidP="002B7D5F">
      <w:pPr>
        <w:spacing w:after="0" w:line="360" w:lineRule="auto"/>
        <w:jc w:val="both"/>
        <w:rPr>
          <w:rFonts w:cs="Times New Roman"/>
          <w:b/>
          <w:bCs/>
          <w:szCs w:val="24"/>
          <w:lang w:val="en-US"/>
        </w:rPr>
      </w:pPr>
      <w:r>
        <w:rPr>
          <w:rFonts w:cs="Times New Roman"/>
          <w:b/>
          <w:bCs/>
          <w:szCs w:val="24"/>
          <w:lang w:val="en-US"/>
        </w:rPr>
        <w:t>İTS</w:t>
      </w:r>
      <w:r w:rsidR="000629D7" w:rsidRPr="006942CF">
        <w:rPr>
          <w:rFonts w:cs="Times New Roman"/>
          <w:b/>
          <w:bCs/>
          <w:szCs w:val="24"/>
          <w:lang w:val="en-US"/>
        </w:rPr>
        <w:t>522</w:t>
      </w:r>
      <w:r w:rsidR="000629D7" w:rsidRPr="006942CF">
        <w:rPr>
          <w:rFonts w:cs="Times New Roman"/>
          <w:lang w:val="en-US"/>
        </w:rPr>
        <w:t xml:space="preserve"> </w:t>
      </w:r>
      <w:r w:rsidR="000629D7" w:rsidRPr="006942CF">
        <w:rPr>
          <w:rFonts w:cs="Times New Roman"/>
          <w:b/>
          <w:bCs/>
          <w:szCs w:val="24"/>
          <w:lang w:val="en-US"/>
        </w:rPr>
        <w:t>History of the Crusades (From the Fourth Crusade to the Last Crusade)</w:t>
      </w:r>
    </w:p>
    <w:p w:rsidR="007038D1" w:rsidRPr="006942CF" w:rsidRDefault="007038D1" w:rsidP="002B7D5F">
      <w:pPr>
        <w:spacing w:line="360" w:lineRule="auto"/>
        <w:jc w:val="both"/>
        <w:rPr>
          <w:rFonts w:cs="Times New Roman"/>
          <w:color w:val="1F1F1F"/>
          <w:shd w:val="clear" w:color="auto" w:fill="FFFFFF"/>
          <w:lang w:val="en-US"/>
        </w:rPr>
      </w:pPr>
      <w:r w:rsidRPr="006942CF">
        <w:rPr>
          <w:rFonts w:cs="Times New Roman"/>
          <w:color w:val="1F1F1F"/>
          <w:shd w:val="clear" w:color="auto" w:fill="FFFFFF"/>
          <w:lang w:val="en-US"/>
        </w:rPr>
        <w:t>The course provide</w:t>
      </w:r>
      <w:r w:rsidR="009D1878">
        <w:rPr>
          <w:rFonts w:cs="Times New Roman"/>
          <w:color w:val="1F1F1F"/>
          <w:shd w:val="clear" w:color="auto" w:fill="FFFFFF"/>
          <w:lang w:val="en-US"/>
        </w:rPr>
        <w:t>s</w:t>
      </w:r>
      <w:r w:rsidRPr="006942CF">
        <w:rPr>
          <w:rFonts w:cs="Times New Roman"/>
          <w:color w:val="1F1F1F"/>
          <w:shd w:val="clear" w:color="auto" w:fill="FFFFFF"/>
          <w:lang w:val="en-US"/>
        </w:rPr>
        <w:t xml:space="preserve"> information about the activities of the Crusaders on Islamic lands, the Islamic world's efforts to recover, and the political conditions of the period from the Fourth Crusade to the last Crusade.</w:t>
      </w:r>
    </w:p>
    <w:p w:rsidR="008F396B" w:rsidRPr="006942CF" w:rsidRDefault="00281E38" w:rsidP="002B7D5F">
      <w:pPr>
        <w:spacing w:line="360" w:lineRule="auto"/>
        <w:jc w:val="both"/>
        <w:rPr>
          <w:rFonts w:cs="Times New Roman"/>
          <w:b/>
          <w:bCs/>
          <w:szCs w:val="24"/>
          <w:lang w:val="en-US"/>
        </w:rPr>
      </w:pPr>
      <w:r>
        <w:rPr>
          <w:rFonts w:cs="Times New Roman"/>
          <w:b/>
          <w:bCs/>
          <w:szCs w:val="24"/>
          <w:lang w:val="en-US"/>
        </w:rPr>
        <w:t>İTS</w:t>
      </w:r>
      <w:r w:rsidR="008F396B" w:rsidRPr="006942CF">
        <w:rPr>
          <w:rFonts w:cs="Times New Roman"/>
          <w:b/>
          <w:bCs/>
          <w:szCs w:val="24"/>
          <w:lang w:val="en-US"/>
        </w:rPr>
        <w:t>524 Anatol</w:t>
      </w:r>
      <w:r w:rsidR="007C53A0">
        <w:rPr>
          <w:rFonts w:cs="Times New Roman"/>
          <w:b/>
          <w:bCs/>
          <w:szCs w:val="24"/>
          <w:lang w:val="en-US"/>
        </w:rPr>
        <w:t>i</w:t>
      </w:r>
      <w:r w:rsidR="008F396B" w:rsidRPr="006942CF">
        <w:rPr>
          <w:rFonts w:cs="Times New Roman"/>
          <w:b/>
          <w:bCs/>
          <w:szCs w:val="24"/>
          <w:lang w:val="en-US"/>
        </w:rPr>
        <w:t>an Seljuk State (Pol</w:t>
      </w:r>
      <w:r w:rsidR="007C53A0">
        <w:rPr>
          <w:rFonts w:cs="Times New Roman"/>
          <w:b/>
          <w:bCs/>
          <w:szCs w:val="24"/>
          <w:lang w:val="en-US"/>
        </w:rPr>
        <w:t>i</w:t>
      </w:r>
      <w:r w:rsidR="008F396B" w:rsidRPr="006942CF">
        <w:rPr>
          <w:rFonts w:cs="Times New Roman"/>
          <w:b/>
          <w:bCs/>
          <w:szCs w:val="24"/>
          <w:lang w:val="en-US"/>
        </w:rPr>
        <w:t>t</w:t>
      </w:r>
      <w:r w:rsidR="007C53A0">
        <w:rPr>
          <w:rFonts w:cs="Times New Roman"/>
          <w:b/>
          <w:bCs/>
          <w:szCs w:val="24"/>
          <w:lang w:val="en-US"/>
        </w:rPr>
        <w:t>i</w:t>
      </w:r>
      <w:r w:rsidR="008F396B" w:rsidRPr="006942CF">
        <w:rPr>
          <w:rFonts w:cs="Times New Roman"/>
          <w:b/>
          <w:bCs/>
          <w:szCs w:val="24"/>
          <w:lang w:val="en-US"/>
        </w:rPr>
        <w:t>cal H</w:t>
      </w:r>
      <w:r w:rsidR="007C53A0">
        <w:rPr>
          <w:rFonts w:cs="Times New Roman"/>
          <w:b/>
          <w:bCs/>
          <w:szCs w:val="24"/>
          <w:lang w:val="en-US"/>
        </w:rPr>
        <w:t>i</w:t>
      </w:r>
      <w:r w:rsidR="008F396B" w:rsidRPr="006942CF">
        <w:rPr>
          <w:rFonts w:cs="Times New Roman"/>
          <w:b/>
          <w:bCs/>
          <w:szCs w:val="24"/>
          <w:lang w:val="en-US"/>
        </w:rPr>
        <w:t>story)</w:t>
      </w:r>
    </w:p>
    <w:p w:rsidR="00B63FCF" w:rsidRPr="006942CF" w:rsidRDefault="00B63FCF" w:rsidP="002B7D5F">
      <w:pPr>
        <w:spacing w:line="360" w:lineRule="auto"/>
        <w:jc w:val="both"/>
        <w:rPr>
          <w:rFonts w:cs="Times New Roman"/>
          <w:color w:val="1F1F1F"/>
          <w:shd w:val="clear" w:color="auto" w:fill="FFFFFF"/>
          <w:lang w:val="en-US"/>
        </w:rPr>
      </w:pPr>
      <w:r w:rsidRPr="006942CF">
        <w:rPr>
          <w:rFonts w:cs="Times New Roman"/>
          <w:color w:val="1F1F1F"/>
          <w:shd w:val="clear" w:color="auto" w:fill="FFFFFF"/>
          <w:lang w:val="en-US"/>
        </w:rPr>
        <w:t>The establishment of the Great Seljuk State and the establishment of the Anatolian Seljuk State will be learned. In particular, the political events that took place until the collapse of the state, along with the resistance against the Crusaders, will be discussed.</w:t>
      </w:r>
    </w:p>
    <w:p w:rsidR="008F396B" w:rsidRPr="006942CF" w:rsidRDefault="00281E38" w:rsidP="002B7D5F">
      <w:pPr>
        <w:spacing w:line="360" w:lineRule="auto"/>
        <w:jc w:val="both"/>
        <w:rPr>
          <w:rFonts w:cs="Times New Roman"/>
          <w:b/>
          <w:bCs/>
          <w:szCs w:val="24"/>
          <w:lang w:val="en-US"/>
        </w:rPr>
      </w:pPr>
      <w:r>
        <w:rPr>
          <w:rFonts w:cs="Times New Roman"/>
          <w:b/>
          <w:bCs/>
          <w:szCs w:val="24"/>
          <w:lang w:val="en-US"/>
        </w:rPr>
        <w:t>İTS</w:t>
      </w:r>
      <w:r w:rsidR="008F396B" w:rsidRPr="006942CF">
        <w:rPr>
          <w:rFonts w:cs="Times New Roman"/>
          <w:b/>
          <w:bCs/>
          <w:szCs w:val="24"/>
          <w:lang w:val="en-US"/>
        </w:rPr>
        <w:t>526 Seljuk Culture and C</w:t>
      </w:r>
      <w:r w:rsidR="00382B2E">
        <w:rPr>
          <w:rFonts w:cs="Times New Roman"/>
          <w:b/>
          <w:bCs/>
          <w:szCs w:val="24"/>
          <w:lang w:val="en-US"/>
        </w:rPr>
        <w:t>i</w:t>
      </w:r>
      <w:r w:rsidR="008F396B" w:rsidRPr="006942CF">
        <w:rPr>
          <w:rFonts w:cs="Times New Roman"/>
          <w:b/>
          <w:bCs/>
          <w:szCs w:val="24"/>
          <w:lang w:val="en-US"/>
        </w:rPr>
        <w:t>v</w:t>
      </w:r>
      <w:r w:rsidR="00382B2E">
        <w:rPr>
          <w:rFonts w:cs="Times New Roman"/>
          <w:b/>
          <w:bCs/>
          <w:szCs w:val="24"/>
          <w:lang w:val="en-US"/>
        </w:rPr>
        <w:t>i</w:t>
      </w:r>
      <w:r w:rsidR="008F396B" w:rsidRPr="006942CF">
        <w:rPr>
          <w:rFonts w:cs="Times New Roman"/>
          <w:b/>
          <w:bCs/>
          <w:szCs w:val="24"/>
          <w:lang w:val="en-US"/>
        </w:rPr>
        <w:t>l</w:t>
      </w:r>
      <w:r w:rsidR="00382B2E">
        <w:rPr>
          <w:rFonts w:cs="Times New Roman"/>
          <w:b/>
          <w:bCs/>
          <w:szCs w:val="24"/>
          <w:lang w:val="en-US"/>
        </w:rPr>
        <w:t>i</w:t>
      </w:r>
      <w:r w:rsidR="008F396B" w:rsidRPr="006942CF">
        <w:rPr>
          <w:rFonts w:cs="Times New Roman"/>
          <w:b/>
          <w:bCs/>
          <w:szCs w:val="24"/>
          <w:lang w:val="en-US"/>
        </w:rPr>
        <w:t>zat</w:t>
      </w:r>
      <w:r w:rsidR="00382B2E">
        <w:rPr>
          <w:rFonts w:cs="Times New Roman"/>
          <w:b/>
          <w:bCs/>
          <w:szCs w:val="24"/>
          <w:lang w:val="en-US"/>
        </w:rPr>
        <w:t>i</w:t>
      </w:r>
      <w:r w:rsidR="008F396B" w:rsidRPr="006942CF">
        <w:rPr>
          <w:rFonts w:cs="Times New Roman"/>
          <w:b/>
          <w:bCs/>
          <w:szCs w:val="24"/>
          <w:lang w:val="en-US"/>
        </w:rPr>
        <w:t>on</w:t>
      </w:r>
    </w:p>
    <w:p w:rsidR="008F396B" w:rsidRPr="006942CF" w:rsidRDefault="008F396B" w:rsidP="002B7D5F">
      <w:pPr>
        <w:spacing w:line="360" w:lineRule="auto"/>
        <w:jc w:val="both"/>
        <w:rPr>
          <w:rFonts w:cs="Times New Roman"/>
          <w:szCs w:val="24"/>
          <w:lang w:val="en-US"/>
        </w:rPr>
      </w:pPr>
      <w:r w:rsidRPr="006942CF">
        <w:rPr>
          <w:rFonts w:cs="Times New Roman"/>
          <w:szCs w:val="24"/>
          <w:lang w:val="en-US"/>
        </w:rPr>
        <w:t>Cultural buildings and structures of the Great Seljuk State such as mosques, madrasahs, inns and baths will be examined. In addition, the tools they use while performing their daily tasks such as money, clothing and agriculture will also be examined.</w:t>
      </w:r>
    </w:p>
    <w:p w:rsidR="00FE4DDB" w:rsidRPr="006942CF" w:rsidRDefault="00281E38" w:rsidP="002B7D5F">
      <w:pPr>
        <w:spacing w:line="360" w:lineRule="auto"/>
        <w:jc w:val="both"/>
        <w:rPr>
          <w:rFonts w:cs="Times New Roman"/>
          <w:b/>
          <w:bCs/>
          <w:color w:val="1F1F1F"/>
          <w:shd w:val="clear" w:color="auto" w:fill="FFFFFF"/>
          <w:lang w:val="en-US"/>
        </w:rPr>
      </w:pPr>
      <w:r>
        <w:rPr>
          <w:rFonts w:cs="Times New Roman"/>
          <w:b/>
          <w:bCs/>
          <w:color w:val="1F1F1F"/>
          <w:shd w:val="clear" w:color="auto" w:fill="FFFFFF"/>
          <w:lang w:val="en-US"/>
        </w:rPr>
        <w:t>İTS</w:t>
      </w:r>
      <w:r w:rsidR="00FE4DDB" w:rsidRPr="006942CF">
        <w:rPr>
          <w:rFonts w:cs="Times New Roman"/>
          <w:b/>
          <w:bCs/>
          <w:color w:val="1F1F1F"/>
          <w:shd w:val="clear" w:color="auto" w:fill="FFFFFF"/>
          <w:lang w:val="en-US"/>
        </w:rPr>
        <w:t>528</w:t>
      </w:r>
      <w:r w:rsidR="00FE4DDB" w:rsidRPr="006942CF">
        <w:rPr>
          <w:rFonts w:cs="Times New Roman"/>
          <w:lang w:val="en-US"/>
        </w:rPr>
        <w:t xml:space="preserve"> </w:t>
      </w:r>
      <w:r w:rsidR="00FE4DDB" w:rsidRPr="006942CF">
        <w:rPr>
          <w:rFonts w:cs="Times New Roman"/>
          <w:b/>
          <w:bCs/>
          <w:color w:val="1F1F1F"/>
          <w:shd w:val="clear" w:color="auto" w:fill="FFFFFF"/>
          <w:lang w:val="en-US"/>
        </w:rPr>
        <w:t>Introduction to Ottoman Archival Sources</w:t>
      </w:r>
    </w:p>
    <w:p w:rsidR="002E697B" w:rsidRPr="008D7FA8" w:rsidRDefault="00FE4DDB" w:rsidP="002B7D5F">
      <w:pPr>
        <w:spacing w:line="360" w:lineRule="auto"/>
        <w:jc w:val="both"/>
        <w:rPr>
          <w:rFonts w:cs="Times New Roman"/>
          <w:color w:val="1F1F1F"/>
          <w:shd w:val="clear" w:color="auto" w:fill="FFFFFF"/>
          <w:lang w:val="en-US"/>
        </w:rPr>
      </w:pPr>
      <w:r w:rsidRPr="006942CF">
        <w:rPr>
          <w:rFonts w:cs="Times New Roman"/>
          <w:color w:val="1F1F1F"/>
          <w:shd w:val="clear" w:color="auto" w:fill="FFFFFF"/>
          <w:lang w:val="en-US"/>
        </w:rPr>
        <w:t xml:space="preserve">It covers the history and operation of the Ottoman archives, types and classification of documents, research topic determination and source finding. Basic concepts such as paleography and </w:t>
      </w:r>
      <w:proofErr w:type="spellStart"/>
      <w:r w:rsidRPr="006942CF">
        <w:rPr>
          <w:rFonts w:cs="Times New Roman"/>
          <w:color w:val="1F1F1F"/>
          <w:shd w:val="clear" w:color="auto" w:fill="FFFFFF"/>
          <w:lang w:val="en-US"/>
        </w:rPr>
        <w:t>diplomatics</w:t>
      </w:r>
      <w:proofErr w:type="spellEnd"/>
      <w:r w:rsidRPr="006942CF">
        <w:rPr>
          <w:rFonts w:cs="Times New Roman"/>
          <w:color w:val="1F1F1F"/>
          <w:shd w:val="clear" w:color="auto" w:fill="FFFFFF"/>
          <w:lang w:val="en-US"/>
        </w:rPr>
        <w:t xml:space="preserve"> are also taught. The use of archival sources in fields such as history, sociology, economics, and law </w:t>
      </w:r>
      <w:r w:rsidR="008D7FA8" w:rsidRPr="006942CF">
        <w:rPr>
          <w:rFonts w:cs="Times New Roman"/>
          <w:color w:val="1F1F1F"/>
          <w:shd w:val="clear" w:color="auto" w:fill="FFFFFF"/>
          <w:lang w:val="en-US"/>
        </w:rPr>
        <w:t>are</w:t>
      </w:r>
      <w:r w:rsidRPr="006942CF">
        <w:rPr>
          <w:rFonts w:cs="Times New Roman"/>
          <w:color w:val="1F1F1F"/>
          <w:shd w:val="clear" w:color="auto" w:fill="FFFFFF"/>
          <w:lang w:val="en-US"/>
        </w:rPr>
        <w:t xml:space="preserve"> also covered.</w:t>
      </w:r>
    </w:p>
    <w:p w:rsidR="00FE4DDB" w:rsidRPr="006942CF" w:rsidRDefault="00281E38" w:rsidP="002B7D5F">
      <w:pPr>
        <w:spacing w:line="360" w:lineRule="auto"/>
        <w:jc w:val="both"/>
        <w:rPr>
          <w:rFonts w:cs="Times New Roman"/>
          <w:b/>
          <w:bCs/>
          <w:lang w:val="en-US"/>
        </w:rPr>
      </w:pPr>
      <w:r>
        <w:rPr>
          <w:rFonts w:cs="Times New Roman"/>
          <w:b/>
          <w:bCs/>
          <w:lang w:val="en-US"/>
        </w:rPr>
        <w:t>İTS</w:t>
      </w:r>
      <w:r w:rsidR="00FE4DDB" w:rsidRPr="006942CF">
        <w:rPr>
          <w:rFonts w:cs="Times New Roman"/>
          <w:b/>
          <w:bCs/>
          <w:lang w:val="en-US"/>
        </w:rPr>
        <w:t>534</w:t>
      </w:r>
      <w:r w:rsidR="00FE4DDB" w:rsidRPr="006942CF">
        <w:rPr>
          <w:rFonts w:cs="Times New Roman"/>
          <w:lang w:val="en-US"/>
        </w:rPr>
        <w:t xml:space="preserve"> </w:t>
      </w:r>
      <w:r w:rsidR="00FE4DDB" w:rsidRPr="006942CF">
        <w:rPr>
          <w:rFonts w:cs="Times New Roman"/>
          <w:b/>
          <w:bCs/>
          <w:lang w:val="en-US"/>
        </w:rPr>
        <w:t>Travelers Traveling the Islamic World and Their Travelogues</w:t>
      </w:r>
    </w:p>
    <w:p w:rsidR="002E697B" w:rsidRPr="008D7FA8" w:rsidRDefault="008D7FA8" w:rsidP="002B7D5F">
      <w:pPr>
        <w:spacing w:line="360" w:lineRule="auto"/>
        <w:jc w:val="both"/>
        <w:rPr>
          <w:rFonts w:cs="Times New Roman"/>
          <w:lang w:val="en-US"/>
        </w:rPr>
      </w:pPr>
      <w:r>
        <w:rPr>
          <w:rFonts w:cs="Times New Roman"/>
          <w:lang w:val="en-US"/>
        </w:rPr>
        <w:t xml:space="preserve">In this course, </w:t>
      </w:r>
      <w:r w:rsidR="00FE4DDB" w:rsidRPr="006942CF">
        <w:rPr>
          <w:rFonts w:cs="Times New Roman"/>
          <w:lang w:val="en-US"/>
        </w:rPr>
        <w:t>Muslim and non-Muslim travelers who visited Islamic lands in different periods and their works are identified. By examining the travelogues in a chronological order, the Islamic geography of the period is tried to be understood through the observations of the travelers. Within the scope of the course, content analysis is carried out within the framework of comparative travelogue reading and thematic inferences.</w:t>
      </w:r>
    </w:p>
    <w:p w:rsidR="00F03F26" w:rsidRPr="006942CF" w:rsidRDefault="00281E38" w:rsidP="002B7D5F">
      <w:pPr>
        <w:spacing w:after="0" w:line="360" w:lineRule="auto"/>
        <w:jc w:val="both"/>
        <w:rPr>
          <w:rFonts w:cs="Times New Roman"/>
          <w:b/>
          <w:bCs/>
          <w:szCs w:val="24"/>
          <w:lang w:val="en-US"/>
        </w:rPr>
      </w:pPr>
      <w:r>
        <w:rPr>
          <w:rFonts w:cs="Times New Roman"/>
          <w:b/>
          <w:bCs/>
          <w:szCs w:val="24"/>
          <w:lang w:val="en-US"/>
        </w:rPr>
        <w:t>İTS</w:t>
      </w:r>
      <w:r w:rsidR="00DB7133" w:rsidRPr="006942CF">
        <w:rPr>
          <w:rFonts w:cs="Times New Roman"/>
          <w:b/>
          <w:bCs/>
          <w:szCs w:val="24"/>
          <w:lang w:val="en-US"/>
        </w:rPr>
        <w:t>536 Female Rulers in Islamic History (XIII.-XV. Centuries)</w:t>
      </w:r>
    </w:p>
    <w:p w:rsidR="00F74451" w:rsidRPr="006942CF" w:rsidRDefault="00F74451" w:rsidP="002B7D5F">
      <w:pPr>
        <w:spacing w:after="0" w:line="360" w:lineRule="auto"/>
        <w:jc w:val="both"/>
        <w:rPr>
          <w:rFonts w:cs="Times New Roman"/>
          <w:color w:val="1F1F1F"/>
          <w:shd w:val="clear" w:color="auto" w:fill="FFFFFF"/>
          <w:lang w:val="en-US"/>
        </w:rPr>
      </w:pPr>
      <w:r w:rsidRPr="006942CF">
        <w:rPr>
          <w:rFonts w:cs="Times New Roman"/>
          <w:color w:val="1F1F1F"/>
          <w:shd w:val="clear" w:color="auto" w:fill="FFFFFF"/>
          <w:lang w:val="en-US"/>
        </w:rPr>
        <w:lastRenderedPageBreak/>
        <w:t xml:space="preserve">In this course, it will be shown with concrete data that there were female rulers in Turkish-Islamic society, especially </w:t>
      </w:r>
      <w:proofErr w:type="spellStart"/>
      <w:r w:rsidR="008D7FA8" w:rsidRPr="008D7FA8">
        <w:rPr>
          <w:rFonts w:cs="Times New Roman"/>
          <w:color w:val="1F1F1F"/>
          <w:shd w:val="clear" w:color="auto" w:fill="FFFFFF"/>
          <w:lang w:val="en-US"/>
        </w:rPr>
        <w:t>Shajarat</w:t>
      </w:r>
      <w:proofErr w:type="spellEnd"/>
      <w:r w:rsidR="008D7FA8" w:rsidRPr="008D7FA8">
        <w:rPr>
          <w:rFonts w:cs="Times New Roman"/>
          <w:color w:val="1F1F1F"/>
          <w:shd w:val="clear" w:color="auto" w:fill="FFFFFF"/>
          <w:lang w:val="en-US"/>
        </w:rPr>
        <w:t xml:space="preserve"> al-</w:t>
      </w:r>
      <w:proofErr w:type="spellStart"/>
      <w:r w:rsidR="008D7FA8" w:rsidRPr="008D7FA8">
        <w:rPr>
          <w:rFonts w:cs="Times New Roman"/>
          <w:color w:val="1F1F1F"/>
          <w:shd w:val="clear" w:color="auto" w:fill="FFFFFF"/>
          <w:lang w:val="en-US"/>
        </w:rPr>
        <w:t>Durr</w:t>
      </w:r>
      <w:proofErr w:type="spellEnd"/>
      <w:r w:rsidRPr="006942CF">
        <w:rPr>
          <w:rFonts w:cs="Times New Roman"/>
          <w:color w:val="1F1F1F"/>
          <w:shd w:val="clear" w:color="auto" w:fill="FFFFFF"/>
          <w:lang w:val="en-US"/>
        </w:rPr>
        <w:t xml:space="preserve">, </w:t>
      </w:r>
      <w:proofErr w:type="spellStart"/>
      <w:r w:rsidR="008D7FA8" w:rsidRPr="008D7FA8">
        <w:rPr>
          <w:rFonts w:cs="Times New Roman"/>
          <w:color w:val="1F1F1F"/>
          <w:shd w:val="clear" w:color="auto" w:fill="FFFFFF"/>
          <w:lang w:val="en-US"/>
        </w:rPr>
        <w:t>Razia</w:t>
      </w:r>
      <w:proofErr w:type="spellEnd"/>
      <w:r w:rsidR="008D7FA8" w:rsidRPr="008D7FA8">
        <w:rPr>
          <w:rFonts w:cs="Times New Roman"/>
          <w:color w:val="1F1F1F"/>
          <w:shd w:val="clear" w:color="auto" w:fill="FFFFFF"/>
          <w:lang w:val="en-US"/>
        </w:rPr>
        <w:t xml:space="preserve"> Sultana </w:t>
      </w:r>
      <w:r w:rsidRPr="006942CF">
        <w:rPr>
          <w:rFonts w:cs="Times New Roman"/>
          <w:color w:val="1F1F1F"/>
          <w:shd w:val="clear" w:color="auto" w:fill="FFFFFF"/>
          <w:lang w:val="en-US"/>
        </w:rPr>
        <w:t xml:space="preserve">and </w:t>
      </w:r>
      <w:proofErr w:type="spellStart"/>
      <w:r w:rsidR="008D7FA8" w:rsidRPr="008D7FA8">
        <w:rPr>
          <w:rFonts w:cs="Times New Roman"/>
          <w:color w:val="1F1F1F"/>
          <w:shd w:val="clear" w:color="auto" w:fill="FFFFFF"/>
          <w:lang w:val="en-US"/>
        </w:rPr>
        <w:t>Qutluğ</w:t>
      </w:r>
      <w:proofErr w:type="spellEnd"/>
      <w:r w:rsidR="008D7FA8" w:rsidRPr="008D7FA8">
        <w:rPr>
          <w:rFonts w:cs="Times New Roman"/>
          <w:color w:val="1F1F1F"/>
          <w:shd w:val="clear" w:color="auto" w:fill="FFFFFF"/>
          <w:lang w:val="en-US"/>
        </w:rPr>
        <w:t xml:space="preserve"> </w:t>
      </w:r>
      <w:proofErr w:type="spellStart"/>
      <w:r w:rsidRPr="006942CF">
        <w:rPr>
          <w:rFonts w:cs="Times New Roman"/>
          <w:color w:val="1F1F1F"/>
          <w:shd w:val="clear" w:color="auto" w:fill="FFFFFF"/>
          <w:lang w:val="en-US"/>
        </w:rPr>
        <w:t>Türkan</w:t>
      </w:r>
      <w:proofErr w:type="spellEnd"/>
      <w:r w:rsidRPr="006942CF">
        <w:rPr>
          <w:rFonts w:cs="Times New Roman"/>
          <w:color w:val="1F1F1F"/>
          <w:shd w:val="clear" w:color="auto" w:fill="FFFFFF"/>
          <w:lang w:val="en-US"/>
        </w:rPr>
        <w:t xml:space="preserve"> </w:t>
      </w:r>
      <w:proofErr w:type="spellStart"/>
      <w:r w:rsidR="008D7FA8">
        <w:rPr>
          <w:rFonts w:cs="Times New Roman"/>
          <w:color w:val="1F1F1F"/>
          <w:shd w:val="clear" w:color="auto" w:fill="FFFFFF"/>
          <w:lang w:val="en-US"/>
        </w:rPr>
        <w:t>Kh</w:t>
      </w:r>
      <w:r w:rsidR="008D7FA8" w:rsidRPr="008D7FA8">
        <w:rPr>
          <w:rFonts w:cs="Times New Roman"/>
          <w:color w:val="1F1F1F"/>
          <w:shd w:val="clear" w:color="auto" w:fill="FFFFFF"/>
          <w:lang w:val="en-US"/>
        </w:rPr>
        <w:t>atun</w:t>
      </w:r>
      <w:proofErr w:type="spellEnd"/>
      <w:r w:rsidRPr="006942CF">
        <w:rPr>
          <w:rFonts w:cs="Times New Roman"/>
          <w:color w:val="1F1F1F"/>
          <w:shd w:val="clear" w:color="auto" w:fill="FFFFFF"/>
          <w:lang w:val="en-US"/>
        </w:rPr>
        <w:t>, and that they took on a different character from their contemporary women by gaining political power and taking on historical roles</w:t>
      </w:r>
      <w:r w:rsidR="004F607F">
        <w:rPr>
          <w:rFonts w:cs="Times New Roman"/>
          <w:color w:val="1F1F1F"/>
          <w:shd w:val="clear" w:color="auto" w:fill="FFFFFF"/>
          <w:lang w:val="en-US"/>
        </w:rPr>
        <w:t>.</w:t>
      </w:r>
    </w:p>
    <w:p w:rsidR="00F74451" w:rsidRPr="006942CF" w:rsidRDefault="00F74451" w:rsidP="002B7D5F">
      <w:pPr>
        <w:spacing w:after="0" w:line="360" w:lineRule="auto"/>
        <w:jc w:val="both"/>
        <w:rPr>
          <w:rFonts w:cs="Times New Roman"/>
          <w:color w:val="1F1F1F"/>
          <w:shd w:val="clear" w:color="auto" w:fill="FFFFFF"/>
          <w:lang w:val="en-US"/>
        </w:rPr>
      </w:pPr>
    </w:p>
    <w:p w:rsidR="004F607F" w:rsidRPr="006942CF" w:rsidRDefault="00281E38" w:rsidP="002B7D5F">
      <w:pPr>
        <w:spacing w:after="0" w:line="360" w:lineRule="auto"/>
        <w:jc w:val="both"/>
        <w:rPr>
          <w:rFonts w:cs="Times New Roman"/>
          <w:b/>
          <w:bCs/>
          <w:szCs w:val="24"/>
          <w:lang w:val="en-US"/>
        </w:rPr>
      </w:pPr>
      <w:r>
        <w:rPr>
          <w:rFonts w:cs="Times New Roman"/>
          <w:b/>
          <w:bCs/>
          <w:szCs w:val="24"/>
          <w:lang w:val="en-US"/>
        </w:rPr>
        <w:t>İTS</w:t>
      </w:r>
      <w:r w:rsidR="004F607F" w:rsidRPr="004F607F">
        <w:rPr>
          <w:rFonts w:cs="Times New Roman"/>
          <w:b/>
          <w:bCs/>
          <w:szCs w:val="24"/>
          <w:lang w:val="en-US"/>
        </w:rPr>
        <w:t>540 Holy Places in Islamic History</w:t>
      </w:r>
    </w:p>
    <w:p w:rsidR="00163EFB" w:rsidRDefault="004F607F" w:rsidP="002B7D5F">
      <w:pPr>
        <w:spacing w:after="0" w:line="360" w:lineRule="auto"/>
        <w:jc w:val="both"/>
        <w:rPr>
          <w:rFonts w:cs="Times New Roman"/>
          <w:szCs w:val="24"/>
          <w:lang w:val="en-US"/>
        </w:rPr>
      </w:pPr>
      <w:r w:rsidRPr="004F607F">
        <w:rPr>
          <w:rFonts w:cs="Times New Roman"/>
          <w:color w:val="1F1F1F"/>
          <w:shd w:val="clear" w:color="auto" w:fill="FFFFFF"/>
          <w:lang w:val="en-US"/>
        </w:rPr>
        <w:t xml:space="preserve">The primary aim of this course is to have comprehensive knowledge about the history of </w:t>
      </w:r>
      <w:proofErr w:type="spellStart"/>
      <w:r w:rsidR="00426951">
        <w:rPr>
          <w:rFonts w:cs="Times New Roman"/>
          <w:color w:val="1F1F1F"/>
          <w:shd w:val="clear" w:color="auto" w:fill="FFFFFF"/>
          <w:lang w:val="en-US"/>
        </w:rPr>
        <w:t>Mekkah</w:t>
      </w:r>
      <w:proofErr w:type="spellEnd"/>
      <w:r w:rsidRPr="004F607F">
        <w:rPr>
          <w:rFonts w:cs="Times New Roman"/>
          <w:color w:val="1F1F1F"/>
          <w:shd w:val="clear" w:color="auto" w:fill="FFFFFF"/>
          <w:lang w:val="en-US"/>
        </w:rPr>
        <w:t xml:space="preserve">, Medina and Jerusalem. In addition, how these cities are mentioned in the Quran and the </w:t>
      </w:r>
      <w:proofErr w:type="spellStart"/>
      <w:r w:rsidRPr="004F607F">
        <w:rPr>
          <w:rFonts w:cs="Times New Roman"/>
          <w:color w:val="1F1F1F"/>
          <w:shd w:val="clear" w:color="auto" w:fill="FFFFFF"/>
          <w:lang w:val="en-US"/>
        </w:rPr>
        <w:t>had</w:t>
      </w:r>
      <w:r w:rsidR="00917844">
        <w:rPr>
          <w:rFonts w:cs="Times New Roman"/>
          <w:color w:val="1F1F1F"/>
          <w:shd w:val="clear" w:color="auto" w:fill="FFFFFF"/>
          <w:lang w:val="en-US"/>
        </w:rPr>
        <w:t>ī</w:t>
      </w:r>
      <w:r w:rsidRPr="004F607F">
        <w:rPr>
          <w:rFonts w:cs="Times New Roman"/>
          <w:color w:val="1F1F1F"/>
          <w:shd w:val="clear" w:color="auto" w:fill="FFFFFF"/>
          <w:lang w:val="en-US"/>
        </w:rPr>
        <w:t>ths</w:t>
      </w:r>
      <w:proofErr w:type="spellEnd"/>
      <w:r w:rsidRPr="004F607F">
        <w:rPr>
          <w:rFonts w:cs="Times New Roman"/>
          <w:color w:val="1F1F1F"/>
          <w:shd w:val="clear" w:color="auto" w:fill="FFFFFF"/>
          <w:lang w:val="en-US"/>
        </w:rPr>
        <w:t xml:space="preserve"> of the Prophet Muhammad about these places will be discussed, and information will also be given about the prophets, </w:t>
      </w:r>
      <w:r w:rsidR="00917844">
        <w:rPr>
          <w:rFonts w:cs="Times New Roman"/>
          <w:color w:val="1F1F1F"/>
          <w:shd w:val="clear" w:color="auto" w:fill="FFFFFF"/>
          <w:lang w:val="en-US"/>
        </w:rPr>
        <w:t xml:space="preserve">the </w:t>
      </w:r>
      <w:r w:rsidRPr="004F607F">
        <w:rPr>
          <w:rFonts w:cs="Times New Roman"/>
          <w:color w:val="1F1F1F"/>
          <w:shd w:val="clear" w:color="auto" w:fill="FFFFFF"/>
          <w:lang w:val="en-US"/>
        </w:rPr>
        <w:t xml:space="preserve">companions and </w:t>
      </w:r>
      <w:r w:rsidR="00620E5F">
        <w:rPr>
          <w:rFonts w:cs="Times New Roman"/>
          <w:color w:val="1F1F1F"/>
          <w:shd w:val="clear" w:color="auto" w:fill="FFFFFF"/>
          <w:lang w:val="en-US"/>
        </w:rPr>
        <w:t xml:space="preserve">the </w:t>
      </w:r>
      <w:r w:rsidRPr="004F607F">
        <w:rPr>
          <w:rFonts w:cs="Times New Roman"/>
          <w:color w:val="1F1F1F"/>
          <w:shd w:val="clear" w:color="auto" w:fill="FFFFFF"/>
          <w:lang w:val="en-US"/>
        </w:rPr>
        <w:t>scholars who lived and died there</w:t>
      </w:r>
      <w:r w:rsidRPr="006942CF">
        <w:rPr>
          <w:rFonts w:cs="Times New Roman"/>
          <w:color w:val="1F1F1F"/>
          <w:shd w:val="clear" w:color="auto" w:fill="FFFFFF"/>
          <w:lang w:val="en-US"/>
        </w:rPr>
        <w:t>.</w:t>
      </w:r>
    </w:p>
    <w:p w:rsidR="004F607F" w:rsidRPr="006942CF" w:rsidRDefault="004F607F" w:rsidP="002B7D5F">
      <w:pPr>
        <w:spacing w:after="0" w:line="360" w:lineRule="auto"/>
        <w:jc w:val="both"/>
        <w:rPr>
          <w:rFonts w:cs="Times New Roman"/>
          <w:szCs w:val="24"/>
          <w:lang w:val="en-US"/>
        </w:rPr>
      </w:pPr>
    </w:p>
    <w:p w:rsidR="000629D7" w:rsidRPr="006942CF" w:rsidRDefault="00281E38" w:rsidP="002B7D5F">
      <w:pPr>
        <w:spacing w:after="0" w:line="360" w:lineRule="auto"/>
        <w:jc w:val="both"/>
        <w:rPr>
          <w:rFonts w:cs="Times New Roman"/>
          <w:b/>
          <w:bCs/>
          <w:szCs w:val="24"/>
          <w:lang w:val="en-US"/>
        </w:rPr>
      </w:pPr>
      <w:r>
        <w:rPr>
          <w:rFonts w:cs="Times New Roman"/>
          <w:b/>
          <w:bCs/>
          <w:szCs w:val="24"/>
          <w:lang w:val="en-US"/>
        </w:rPr>
        <w:t>İTS</w:t>
      </w:r>
      <w:r w:rsidR="00B85F4B">
        <w:rPr>
          <w:rFonts w:cs="Times New Roman"/>
          <w:b/>
          <w:bCs/>
          <w:szCs w:val="24"/>
          <w:lang w:val="en-US"/>
        </w:rPr>
        <w:t>5</w:t>
      </w:r>
      <w:r w:rsidR="0037340E">
        <w:rPr>
          <w:rFonts w:cs="Times New Roman"/>
          <w:b/>
          <w:bCs/>
          <w:szCs w:val="24"/>
          <w:lang w:val="en-US"/>
        </w:rPr>
        <w:t>50</w:t>
      </w:r>
      <w:r w:rsidR="006032D6" w:rsidRPr="006942CF">
        <w:rPr>
          <w:rFonts w:cs="Times New Roman"/>
          <w:b/>
          <w:bCs/>
          <w:szCs w:val="24"/>
          <w:lang w:val="en-US"/>
        </w:rPr>
        <w:t xml:space="preserve"> Political Marriages in Islamic History (Until the End of the Abbasid Period)</w:t>
      </w:r>
    </w:p>
    <w:p w:rsidR="006032D6" w:rsidRPr="006942CF" w:rsidRDefault="008B4F41" w:rsidP="002B7D5F">
      <w:pPr>
        <w:spacing w:after="0" w:line="360" w:lineRule="auto"/>
        <w:jc w:val="both"/>
        <w:rPr>
          <w:rFonts w:cs="Times New Roman"/>
          <w:szCs w:val="24"/>
          <w:lang w:val="en-US"/>
        </w:rPr>
      </w:pPr>
      <w:r w:rsidRPr="006942CF">
        <w:rPr>
          <w:rFonts w:cs="Times New Roman"/>
          <w:color w:val="1F1F1F"/>
          <w:shd w:val="clear" w:color="auto" w:fill="FFFFFF"/>
          <w:lang w:val="en-US"/>
        </w:rPr>
        <w:t>The importance of political marriages in Islamic history will be emphasized in this course, and it will be shown with examples that these marriages were usually made to establish kinship ties, strengthen the state's authority, prevent rebellions, eliminate the chaos that could arise between dynasties, eliminate border problems, make peace between states, and expand the territory under their control, and that these marriages were an important political tactic.</w:t>
      </w:r>
    </w:p>
    <w:p w:rsidR="006032D6" w:rsidRPr="006942CF" w:rsidRDefault="006032D6" w:rsidP="002B7D5F">
      <w:pPr>
        <w:spacing w:after="0" w:line="360" w:lineRule="auto"/>
        <w:jc w:val="both"/>
        <w:rPr>
          <w:rFonts w:cs="Times New Roman"/>
          <w:szCs w:val="24"/>
          <w:lang w:val="en-US"/>
        </w:rPr>
      </w:pPr>
    </w:p>
    <w:p w:rsidR="00457139" w:rsidRDefault="00281E38" w:rsidP="002B7D5F">
      <w:pPr>
        <w:spacing w:after="0" w:line="360" w:lineRule="auto"/>
        <w:jc w:val="both"/>
        <w:rPr>
          <w:rFonts w:cs="Times New Roman"/>
          <w:b/>
          <w:bCs/>
          <w:szCs w:val="24"/>
          <w:lang w:val="en-US"/>
        </w:rPr>
      </w:pPr>
      <w:proofErr w:type="spellStart"/>
      <w:r>
        <w:rPr>
          <w:rFonts w:cs="Times New Roman"/>
          <w:b/>
          <w:bCs/>
          <w:szCs w:val="24"/>
          <w:lang w:val="en-US"/>
        </w:rPr>
        <w:t>İTS</w:t>
      </w:r>
      <w:r w:rsidR="006032D6" w:rsidRPr="006942CF">
        <w:rPr>
          <w:rFonts w:cs="Times New Roman"/>
          <w:b/>
          <w:bCs/>
          <w:szCs w:val="24"/>
          <w:lang w:val="en-US"/>
        </w:rPr>
        <w:t>5</w:t>
      </w:r>
      <w:r w:rsidR="004E2759">
        <w:rPr>
          <w:rFonts w:cs="Times New Roman"/>
          <w:b/>
          <w:bCs/>
          <w:szCs w:val="24"/>
          <w:lang w:val="en-US"/>
        </w:rPr>
        <w:t>44</w:t>
      </w:r>
      <w:proofErr w:type="spellEnd"/>
      <w:r w:rsidR="006032D6" w:rsidRPr="006942CF">
        <w:rPr>
          <w:rFonts w:cs="Times New Roman"/>
          <w:b/>
          <w:bCs/>
          <w:szCs w:val="24"/>
          <w:lang w:val="en-US"/>
        </w:rPr>
        <w:t xml:space="preserve"> The </w:t>
      </w:r>
      <w:proofErr w:type="spellStart"/>
      <w:r w:rsidR="006032D6" w:rsidRPr="006942CF">
        <w:rPr>
          <w:rFonts w:cs="Times New Roman"/>
          <w:b/>
          <w:bCs/>
          <w:szCs w:val="24"/>
          <w:lang w:val="en-US"/>
        </w:rPr>
        <w:t>Zengid</w:t>
      </w:r>
      <w:proofErr w:type="spellEnd"/>
      <w:r w:rsidR="006032D6" w:rsidRPr="006942CF">
        <w:rPr>
          <w:rFonts w:cs="Times New Roman"/>
          <w:b/>
          <w:bCs/>
          <w:szCs w:val="24"/>
          <w:lang w:val="en-US"/>
        </w:rPr>
        <w:t xml:space="preserve"> and </w:t>
      </w:r>
      <w:proofErr w:type="spellStart"/>
      <w:r w:rsidR="006032D6" w:rsidRPr="006942CF">
        <w:rPr>
          <w:rFonts w:cs="Times New Roman"/>
          <w:b/>
          <w:bCs/>
          <w:szCs w:val="24"/>
          <w:lang w:val="en-US"/>
        </w:rPr>
        <w:t>Ayyubid</w:t>
      </w:r>
      <w:proofErr w:type="spellEnd"/>
      <w:r w:rsidR="006032D6" w:rsidRPr="006942CF">
        <w:rPr>
          <w:rFonts w:cs="Times New Roman"/>
          <w:b/>
          <w:bCs/>
          <w:szCs w:val="24"/>
          <w:lang w:val="en-US"/>
        </w:rPr>
        <w:t xml:space="preserve"> Dynasty</w:t>
      </w:r>
    </w:p>
    <w:p w:rsidR="009F3B28" w:rsidRPr="006942CF" w:rsidRDefault="007A594E" w:rsidP="002B7D5F">
      <w:pPr>
        <w:spacing w:after="0" w:line="360" w:lineRule="auto"/>
        <w:jc w:val="both"/>
        <w:rPr>
          <w:rFonts w:cs="Times New Roman"/>
          <w:b/>
          <w:bCs/>
          <w:szCs w:val="24"/>
          <w:lang w:val="en-US"/>
        </w:rPr>
      </w:pPr>
      <w:r w:rsidRPr="006942CF">
        <w:rPr>
          <w:rFonts w:eastAsia="Times New Roman" w:cs="Times New Roman"/>
          <w:color w:val="1F1F1F"/>
          <w:szCs w:val="24"/>
          <w:lang w:val="en-US" w:eastAsia="tr-TR"/>
        </w:rPr>
        <w:t>Extensive information will be given about the two important Turkish-Islamic states founded in Egypt, and their contributions to Turkish-Islamic civilization will be emphasized. In addition, the roles of these two states during the Crusades will be given within the framework of place, time, cause and effect relationship.</w:t>
      </w:r>
    </w:p>
    <w:p w:rsidR="002E697B" w:rsidRPr="006942CF" w:rsidRDefault="002E697B" w:rsidP="002B7D5F">
      <w:pPr>
        <w:spacing w:after="0" w:line="360" w:lineRule="auto"/>
        <w:jc w:val="both"/>
        <w:rPr>
          <w:rFonts w:cs="Times New Roman"/>
          <w:b/>
          <w:bCs/>
          <w:szCs w:val="24"/>
          <w:lang w:val="en-US"/>
        </w:rPr>
      </w:pPr>
    </w:p>
    <w:p w:rsidR="006032D6" w:rsidRPr="006942CF" w:rsidRDefault="00281E38" w:rsidP="002B7D5F">
      <w:pPr>
        <w:spacing w:after="0" w:line="360" w:lineRule="auto"/>
        <w:jc w:val="both"/>
        <w:rPr>
          <w:rFonts w:cs="Times New Roman"/>
          <w:b/>
          <w:bCs/>
          <w:szCs w:val="24"/>
          <w:lang w:val="en-US"/>
        </w:rPr>
      </w:pPr>
      <w:r>
        <w:rPr>
          <w:rFonts w:cs="Times New Roman"/>
          <w:b/>
          <w:bCs/>
          <w:szCs w:val="24"/>
          <w:lang w:val="en-US"/>
        </w:rPr>
        <w:t>İTS</w:t>
      </w:r>
      <w:r w:rsidR="00FE4DDB" w:rsidRPr="006942CF">
        <w:rPr>
          <w:rFonts w:cs="Times New Roman"/>
          <w:b/>
          <w:bCs/>
          <w:szCs w:val="24"/>
          <w:lang w:val="en-US"/>
        </w:rPr>
        <w:t>5</w:t>
      </w:r>
      <w:r w:rsidR="004E2759">
        <w:rPr>
          <w:rFonts w:cs="Times New Roman"/>
          <w:b/>
          <w:bCs/>
          <w:szCs w:val="24"/>
          <w:lang w:val="en-US"/>
        </w:rPr>
        <w:t>52</w:t>
      </w:r>
      <w:r w:rsidR="009F3B28" w:rsidRPr="006942CF">
        <w:rPr>
          <w:rFonts w:cs="Times New Roman"/>
          <w:b/>
          <w:bCs/>
          <w:szCs w:val="24"/>
          <w:lang w:val="en-US"/>
        </w:rPr>
        <w:t xml:space="preserve"> Mamluk Sultanate</w:t>
      </w:r>
    </w:p>
    <w:p w:rsidR="009F3B28" w:rsidRPr="006942CF" w:rsidRDefault="00D374D4" w:rsidP="002B7D5F">
      <w:pPr>
        <w:spacing w:after="0" w:line="360" w:lineRule="auto"/>
        <w:jc w:val="both"/>
        <w:rPr>
          <w:rFonts w:cs="Times New Roman"/>
          <w:szCs w:val="24"/>
          <w:lang w:val="en-US"/>
        </w:rPr>
      </w:pPr>
      <w:r w:rsidRPr="006942CF">
        <w:rPr>
          <w:rFonts w:cs="Times New Roman"/>
          <w:color w:val="1F1F1F"/>
          <w:shd w:val="clear" w:color="auto" w:fill="FFFFFF"/>
          <w:lang w:val="en-US"/>
        </w:rPr>
        <w:t>The primary aim of the course is to provide information about the political history of the Mamluk State, which ruled for approximately 270 years, its relations with neighboring states, its contributions to Islamic civilization and its role in the caliphate issue.</w:t>
      </w:r>
    </w:p>
    <w:p w:rsidR="002E697B" w:rsidRPr="006942CF" w:rsidRDefault="002E697B" w:rsidP="002B7D5F">
      <w:pPr>
        <w:spacing w:after="0" w:line="360" w:lineRule="auto"/>
        <w:jc w:val="both"/>
        <w:rPr>
          <w:rFonts w:cs="Times New Roman"/>
          <w:b/>
          <w:bCs/>
          <w:szCs w:val="24"/>
          <w:lang w:val="en-US"/>
        </w:rPr>
      </w:pPr>
    </w:p>
    <w:p w:rsidR="006032D6" w:rsidRPr="006942CF" w:rsidRDefault="00281E38" w:rsidP="002B7D5F">
      <w:pPr>
        <w:spacing w:after="0" w:line="360" w:lineRule="auto"/>
        <w:jc w:val="both"/>
        <w:rPr>
          <w:rFonts w:cs="Times New Roman"/>
          <w:b/>
          <w:bCs/>
          <w:szCs w:val="24"/>
          <w:lang w:val="en-US"/>
        </w:rPr>
      </w:pPr>
      <w:proofErr w:type="spellStart"/>
      <w:r>
        <w:rPr>
          <w:rFonts w:cs="Times New Roman"/>
          <w:b/>
          <w:bCs/>
          <w:szCs w:val="24"/>
          <w:lang w:val="en-US"/>
        </w:rPr>
        <w:t>İTS</w:t>
      </w:r>
      <w:r w:rsidR="00FE4DDB" w:rsidRPr="006942CF">
        <w:rPr>
          <w:rFonts w:cs="Times New Roman"/>
          <w:b/>
          <w:bCs/>
          <w:szCs w:val="24"/>
          <w:lang w:val="en-US"/>
        </w:rPr>
        <w:t>554</w:t>
      </w:r>
      <w:proofErr w:type="spellEnd"/>
      <w:r w:rsidR="009F3B28" w:rsidRPr="006942CF">
        <w:rPr>
          <w:rFonts w:cs="Times New Roman"/>
          <w:lang w:val="en-US"/>
        </w:rPr>
        <w:t xml:space="preserve"> </w:t>
      </w:r>
      <w:r w:rsidR="00292E23">
        <w:rPr>
          <w:rFonts w:cs="Times New Roman"/>
          <w:b/>
          <w:bCs/>
          <w:szCs w:val="24"/>
          <w:lang w:val="en-US"/>
        </w:rPr>
        <w:t>a</w:t>
      </w:r>
      <w:r w:rsidR="009F3B28" w:rsidRPr="006942CF">
        <w:rPr>
          <w:rFonts w:cs="Times New Roman"/>
          <w:b/>
          <w:bCs/>
          <w:szCs w:val="24"/>
          <w:lang w:val="en-US"/>
        </w:rPr>
        <w:t>l-</w:t>
      </w:r>
      <w:proofErr w:type="spellStart"/>
      <w:r w:rsidR="009F3B28" w:rsidRPr="006942CF">
        <w:rPr>
          <w:rFonts w:cs="Times New Roman"/>
          <w:b/>
          <w:bCs/>
          <w:szCs w:val="24"/>
          <w:lang w:val="en-US"/>
        </w:rPr>
        <w:t>Jazeera</w:t>
      </w:r>
      <w:proofErr w:type="spellEnd"/>
      <w:r w:rsidR="009F3B28" w:rsidRPr="006942CF">
        <w:rPr>
          <w:rFonts w:cs="Times New Roman"/>
          <w:b/>
          <w:bCs/>
          <w:szCs w:val="24"/>
          <w:lang w:val="en-US"/>
        </w:rPr>
        <w:t xml:space="preserve"> Region (Dynasties and Principalities Period)</w:t>
      </w:r>
    </w:p>
    <w:p w:rsidR="00235C8F" w:rsidRDefault="005148D3" w:rsidP="002B7D5F">
      <w:pPr>
        <w:spacing w:after="0" w:line="360" w:lineRule="auto"/>
        <w:jc w:val="both"/>
        <w:rPr>
          <w:rFonts w:cs="Times New Roman"/>
          <w:b/>
          <w:bCs/>
          <w:szCs w:val="24"/>
          <w:lang w:val="en-US"/>
        </w:rPr>
      </w:pPr>
      <w:r w:rsidRPr="006942CF">
        <w:rPr>
          <w:rFonts w:cs="Times New Roman"/>
          <w:color w:val="1F1F1F"/>
          <w:shd w:val="clear" w:color="auto" w:fill="FFFFFF"/>
          <w:lang w:val="en-US"/>
        </w:rPr>
        <w:t xml:space="preserve">The primary aim of the course is to provide more comprehensive information about the </w:t>
      </w:r>
      <w:r w:rsidR="0020181E">
        <w:rPr>
          <w:rFonts w:cs="Times New Roman"/>
          <w:color w:val="1F1F1F"/>
          <w:shd w:val="clear" w:color="auto" w:fill="FFFFFF"/>
          <w:lang w:val="en-US"/>
        </w:rPr>
        <w:t>a</w:t>
      </w:r>
      <w:r w:rsidRPr="006942CF">
        <w:rPr>
          <w:rFonts w:cs="Times New Roman"/>
          <w:color w:val="1F1F1F"/>
          <w:shd w:val="clear" w:color="auto" w:fill="FFFFFF"/>
          <w:lang w:val="en-US"/>
        </w:rPr>
        <w:t>l-</w:t>
      </w:r>
      <w:proofErr w:type="spellStart"/>
      <w:r w:rsidRPr="006942CF">
        <w:rPr>
          <w:rFonts w:cs="Times New Roman"/>
          <w:color w:val="1F1F1F"/>
          <w:shd w:val="clear" w:color="auto" w:fill="FFFFFF"/>
          <w:lang w:val="en-US"/>
        </w:rPr>
        <w:t>Jaz</w:t>
      </w:r>
      <w:r w:rsidR="0020181E">
        <w:rPr>
          <w:rFonts w:cs="Times New Roman"/>
          <w:color w:val="1F1F1F"/>
          <w:shd w:val="clear" w:color="auto" w:fill="FFFFFF"/>
          <w:lang w:val="en-US"/>
        </w:rPr>
        <w:t>ee</w:t>
      </w:r>
      <w:r w:rsidRPr="006942CF">
        <w:rPr>
          <w:rFonts w:cs="Times New Roman"/>
          <w:color w:val="1F1F1F"/>
          <w:shd w:val="clear" w:color="auto" w:fill="FFFFFF"/>
          <w:lang w:val="en-US"/>
        </w:rPr>
        <w:t>ra</w:t>
      </w:r>
      <w:proofErr w:type="spellEnd"/>
      <w:r w:rsidRPr="006942CF">
        <w:rPr>
          <w:rFonts w:cs="Times New Roman"/>
          <w:color w:val="1F1F1F"/>
          <w:shd w:val="clear" w:color="auto" w:fill="FFFFFF"/>
          <w:lang w:val="en-US"/>
        </w:rPr>
        <w:t xml:space="preserve"> region, which was ruled by the </w:t>
      </w:r>
      <w:proofErr w:type="spellStart"/>
      <w:r w:rsidRPr="006942CF">
        <w:rPr>
          <w:rFonts w:cs="Times New Roman"/>
          <w:color w:val="1F1F1F"/>
          <w:shd w:val="clear" w:color="auto" w:fill="FFFFFF"/>
          <w:lang w:val="en-US"/>
        </w:rPr>
        <w:t>Hamdanids</w:t>
      </w:r>
      <w:proofErr w:type="spellEnd"/>
      <w:r w:rsidRPr="006942CF">
        <w:rPr>
          <w:rFonts w:cs="Times New Roman"/>
          <w:color w:val="1F1F1F"/>
          <w:shd w:val="clear" w:color="auto" w:fill="FFFFFF"/>
          <w:lang w:val="en-US"/>
        </w:rPr>
        <w:t xml:space="preserve">, </w:t>
      </w:r>
      <w:proofErr w:type="spellStart"/>
      <w:r w:rsidRPr="006942CF">
        <w:rPr>
          <w:rFonts w:cs="Times New Roman"/>
          <w:color w:val="1F1F1F"/>
          <w:shd w:val="clear" w:color="auto" w:fill="FFFFFF"/>
          <w:lang w:val="en-US"/>
        </w:rPr>
        <w:t>Numeyrids</w:t>
      </w:r>
      <w:proofErr w:type="spellEnd"/>
      <w:r w:rsidRPr="006942CF">
        <w:rPr>
          <w:rFonts w:cs="Times New Roman"/>
          <w:color w:val="1F1F1F"/>
          <w:shd w:val="clear" w:color="auto" w:fill="FFFFFF"/>
          <w:lang w:val="en-US"/>
        </w:rPr>
        <w:t xml:space="preserve">, </w:t>
      </w:r>
      <w:proofErr w:type="spellStart"/>
      <w:r w:rsidRPr="006942CF">
        <w:rPr>
          <w:rFonts w:cs="Times New Roman"/>
          <w:color w:val="1F1F1F"/>
          <w:shd w:val="clear" w:color="auto" w:fill="FFFFFF"/>
          <w:lang w:val="en-US"/>
        </w:rPr>
        <w:t>Mirdasids</w:t>
      </w:r>
      <w:proofErr w:type="spellEnd"/>
      <w:r w:rsidRPr="006942CF">
        <w:rPr>
          <w:rFonts w:cs="Times New Roman"/>
          <w:color w:val="1F1F1F"/>
          <w:shd w:val="clear" w:color="auto" w:fill="FFFFFF"/>
          <w:lang w:val="en-US"/>
        </w:rPr>
        <w:t xml:space="preserve">, </w:t>
      </w:r>
      <w:proofErr w:type="spellStart"/>
      <w:r w:rsidRPr="006942CF">
        <w:rPr>
          <w:rFonts w:cs="Times New Roman"/>
          <w:color w:val="1F1F1F"/>
          <w:shd w:val="clear" w:color="auto" w:fill="FFFFFF"/>
          <w:lang w:val="en-US"/>
        </w:rPr>
        <w:t>Ukaylids</w:t>
      </w:r>
      <w:proofErr w:type="spellEnd"/>
      <w:r w:rsidRPr="006942CF">
        <w:rPr>
          <w:rFonts w:cs="Times New Roman"/>
          <w:color w:val="1F1F1F"/>
          <w:shd w:val="clear" w:color="auto" w:fill="FFFFFF"/>
          <w:lang w:val="en-US"/>
        </w:rPr>
        <w:t xml:space="preserve">, </w:t>
      </w:r>
      <w:proofErr w:type="spellStart"/>
      <w:r w:rsidRPr="006942CF">
        <w:rPr>
          <w:rFonts w:cs="Times New Roman"/>
          <w:color w:val="1F1F1F"/>
          <w:shd w:val="clear" w:color="auto" w:fill="FFFFFF"/>
          <w:lang w:val="en-US"/>
        </w:rPr>
        <w:t>Artuklu</w:t>
      </w:r>
      <w:proofErr w:type="spellEnd"/>
      <w:r w:rsidRPr="006942CF">
        <w:rPr>
          <w:rFonts w:cs="Times New Roman"/>
          <w:color w:val="1F1F1F"/>
          <w:shd w:val="clear" w:color="auto" w:fill="FFFFFF"/>
          <w:lang w:val="en-US"/>
        </w:rPr>
        <w:t xml:space="preserve"> </w:t>
      </w:r>
      <w:r w:rsidR="00DB3EB8" w:rsidRPr="006942CF">
        <w:rPr>
          <w:rFonts w:cs="Times New Roman"/>
          <w:color w:val="1F1F1F"/>
          <w:shd w:val="clear" w:color="auto" w:fill="FFFFFF"/>
          <w:lang w:val="en-US"/>
        </w:rPr>
        <w:lastRenderedPageBreak/>
        <w:t>Dynasty</w:t>
      </w:r>
      <w:r w:rsidRPr="006942CF">
        <w:rPr>
          <w:rFonts w:cs="Times New Roman"/>
          <w:color w:val="1F1F1F"/>
          <w:shd w:val="clear" w:color="auto" w:fill="FFFFFF"/>
          <w:lang w:val="en-US"/>
        </w:rPr>
        <w:t xml:space="preserve">, </w:t>
      </w:r>
      <w:proofErr w:type="spellStart"/>
      <w:r w:rsidRPr="006942CF">
        <w:rPr>
          <w:rFonts w:cs="Times New Roman"/>
          <w:color w:val="1F1F1F"/>
          <w:shd w:val="clear" w:color="auto" w:fill="FFFFFF"/>
          <w:lang w:val="en-US"/>
        </w:rPr>
        <w:t>Inaloglu</w:t>
      </w:r>
      <w:proofErr w:type="spellEnd"/>
      <w:r w:rsidRPr="006942CF">
        <w:rPr>
          <w:rFonts w:cs="Times New Roman"/>
          <w:color w:val="1F1F1F"/>
          <w:shd w:val="clear" w:color="auto" w:fill="FFFFFF"/>
          <w:lang w:val="en-US"/>
        </w:rPr>
        <w:t xml:space="preserve"> </w:t>
      </w:r>
      <w:r w:rsidR="00DB3EB8" w:rsidRPr="006942CF">
        <w:rPr>
          <w:rFonts w:cs="Times New Roman"/>
          <w:color w:val="1F1F1F"/>
          <w:shd w:val="clear" w:color="auto" w:fill="FFFFFF"/>
          <w:lang w:val="en-US"/>
        </w:rPr>
        <w:t>Dynasty</w:t>
      </w:r>
      <w:r w:rsidRPr="006942CF">
        <w:rPr>
          <w:rFonts w:cs="Times New Roman"/>
          <w:color w:val="1F1F1F"/>
          <w:shd w:val="clear" w:color="auto" w:fill="FFFFFF"/>
          <w:lang w:val="en-US"/>
        </w:rPr>
        <w:t xml:space="preserve">, </w:t>
      </w:r>
      <w:proofErr w:type="spellStart"/>
      <w:r w:rsidRPr="006942CF">
        <w:rPr>
          <w:rFonts w:cs="Times New Roman"/>
          <w:color w:val="1F1F1F"/>
          <w:shd w:val="clear" w:color="auto" w:fill="FFFFFF"/>
          <w:lang w:val="en-US"/>
        </w:rPr>
        <w:t>Karakoyunlu</w:t>
      </w:r>
      <w:proofErr w:type="spellEnd"/>
      <w:r w:rsidRPr="006942CF">
        <w:rPr>
          <w:rFonts w:cs="Times New Roman"/>
          <w:color w:val="1F1F1F"/>
          <w:shd w:val="clear" w:color="auto" w:fill="FFFFFF"/>
          <w:lang w:val="en-US"/>
        </w:rPr>
        <w:t xml:space="preserve"> and </w:t>
      </w:r>
      <w:proofErr w:type="spellStart"/>
      <w:r w:rsidRPr="006942CF">
        <w:rPr>
          <w:rFonts w:cs="Times New Roman"/>
          <w:color w:val="1F1F1F"/>
          <w:shd w:val="clear" w:color="auto" w:fill="FFFFFF"/>
          <w:lang w:val="en-US"/>
        </w:rPr>
        <w:t>Akkoyunlu</w:t>
      </w:r>
      <w:proofErr w:type="spellEnd"/>
      <w:r w:rsidRPr="006942CF">
        <w:rPr>
          <w:rFonts w:cs="Times New Roman"/>
          <w:color w:val="1F1F1F"/>
          <w:shd w:val="clear" w:color="auto" w:fill="FFFFFF"/>
          <w:lang w:val="en-US"/>
        </w:rPr>
        <w:t xml:space="preserve">, and to talk about the contributions of these dynasties and </w:t>
      </w:r>
      <w:r w:rsidR="00B3619B" w:rsidRPr="006942CF">
        <w:rPr>
          <w:rFonts w:cs="Times New Roman"/>
          <w:color w:val="1F1F1F"/>
          <w:shd w:val="clear" w:color="auto" w:fill="FFFFFF"/>
          <w:lang w:val="en-US"/>
        </w:rPr>
        <w:t xml:space="preserve">principalities </w:t>
      </w:r>
      <w:r w:rsidRPr="006942CF">
        <w:rPr>
          <w:rFonts w:cs="Times New Roman"/>
          <w:color w:val="1F1F1F"/>
          <w:shd w:val="clear" w:color="auto" w:fill="FFFFFF"/>
          <w:lang w:val="en-US"/>
        </w:rPr>
        <w:t>to the region.</w:t>
      </w:r>
    </w:p>
    <w:p w:rsidR="00AE1BA9" w:rsidRDefault="00AE1BA9" w:rsidP="002B7D5F">
      <w:pPr>
        <w:spacing w:after="0" w:line="360" w:lineRule="auto"/>
        <w:jc w:val="both"/>
        <w:rPr>
          <w:rFonts w:cs="Times New Roman"/>
          <w:b/>
          <w:bCs/>
          <w:szCs w:val="24"/>
          <w:lang w:val="en-US"/>
        </w:rPr>
      </w:pPr>
    </w:p>
    <w:p w:rsidR="00B0534C" w:rsidRPr="006942CF" w:rsidRDefault="00281E38" w:rsidP="002B7D5F">
      <w:pPr>
        <w:spacing w:after="0" w:line="360" w:lineRule="auto"/>
        <w:jc w:val="both"/>
        <w:rPr>
          <w:rFonts w:cs="Times New Roman"/>
          <w:b/>
          <w:bCs/>
          <w:szCs w:val="24"/>
          <w:lang w:val="en-US"/>
        </w:rPr>
      </w:pPr>
      <w:r>
        <w:rPr>
          <w:rFonts w:cs="Times New Roman"/>
          <w:b/>
          <w:bCs/>
          <w:szCs w:val="24"/>
          <w:lang w:val="en-US"/>
        </w:rPr>
        <w:t>İTS</w:t>
      </w:r>
      <w:r w:rsidR="00FE4DDB" w:rsidRPr="006942CF">
        <w:rPr>
          <w:rFonts w:cs="Times New Roman"/>
          <w:b/>
          <w:bCs/>
          <w:szCs w:val="24"/>
          <w:lang w:val="en-US"/>
        </w:rPr>
        <w:t>556</w:t>
      </w:r>
      <w:r w:rsidR="00B0534C" w:rsidRPr="006942CF">
        <w:rPr>
          <w:rFonts w:cs="Times New Roman"/>
          <w:lang w:val="en-US"/>
        </w:rPr>
        <w:t xml:space="preserve"> </w:t>
      </w:r>
      <w:r w:rsidR="00B0534C" w:rsidRPr="006942CF">
        <w:rPr>
          <w:rFonts w:cs="Times New Roman"/>
          <w:b/>
          <w:bCs/>
          <w:szCs w:val="24"/>
          <w:lang w:val="en-US"/>
        </w:rPr>
        <w:t>Ottoman Urban History</w:t>
      </w:r>
    </w:p>
    <w:p w:rsidR="006032D6" w:rsidRPr="006942CF" w:rsidRDefault="00484FD4" w:rsidP="002B7D5F">
      <w:pPr>
        <w:spacing w:after="0" w:line="360" w:lineRule="auto"/>
        <w:jc w:val="both"/>
        <w:rPr>
          <w:rFonts w:cs="Times New Roman"/>
          <w:szCs w:val="24"/>
          <w:lang w:val="en-US"/>
        </w:rPr>
      </w:pPr>
      <w:r>
        <w:rPr>
          <w:rFonts w:cs="Times New Roman"/>
          <w:szCs w:val="24"/>
          <w:lang w:val="en-US"/>
        </w:rPr>
        <w:t>The course e</w:t>
      </w:r>
      <w:r w:rsidR="00B0534C" w:rsidRPr="006942CF">
        <w:rPr>
          <w:rFonts w:cs="Times New Roman"/>
          <w:szCs w:val="24"/>
          <w:lang w:val="en-US"/>
        </w:rPr>
        <w:t xml:space="preserve">xamines the changes and transformations Ottoman cities underwent from their foundation to their collapse. It covers geographical locations, economic and social functions, architectural and physical structures, craftsmen and guilds, trade and markets, cosmopolitan environment, education and madrasahs, literature and art, festivals and ceremonies. It also examines developments in the modernization period, such as the effects of the </w:t>
      </w:r>
      <w:proofErr w:type="spellStart"/>
      <w:r w:rsidR="00B0534C" w:rsidRPr="006942CF">
        <w:rPr>
          <w:rFonts w:cs="Times New Roman"/>
          <w:szCs w:val="24"/>
          <w:lang w:val="en-US"/>
        </w:rPr>
        <w:t>Tanzimat</w:t>
      </w:r>
      <w:proofErr w:type="spellEnd"/>
      <w:r w:rsidR="00B0534C" w:rsidRPr="006942CF">
        <w:rPr>
          <w:rFonts w:cs="Times New Roman"/>
          <w:szCs w:val="24"/>
          <w:lang w:val="en-US"/>
        </w:rPr>
        <w:t xml:space="preserve"> and Reform Edicts on cities, the reflection of Westernization and modernization movements on the architecture and lifestyle of cities, and the transformation of Ottoman cities in the 20th century.</w:t>
      </w:r>
    </w:p>
    <w:p w:rsidR="00191654" w:rsidRPr="006942CF" w:rsidRDefault="00281E38" w:rsidP="002B7D5F">
      <w:pPr>
        <w:spacing w:after="0" w:line="360" w:lineRule="auto"/>
        <w:jc w:val="both"/>
        <w:rPr>
          <w:rFonts w:cs="Times New Roman"/>
          <w:b/>
          <w:bCs/>
          <w:szCs w:val="24"/>
          <w:lang w:val="en-US"/>
        </w:rPr>
      </w:pPr>
      <w:r>
        <w:rPr>
          <w:rFonts w:cs="Times New Roman"/>
          <w:b/>
          <w:bCs/>
          <w:szCs w:val="24"/>
          <w:lang w:val="en-US"/>
        </w:rPr>
        <w:t>İTS</w:t>
      </w:r>
      <w:r w:rsidR="00FE4DDB" w:rsidRPr="006942CF">
        <w:rPr>
          <w:rFonts w:cs="Times New Roman"/>
          <w:b/>
          <w:bCs/>
          <w:szCs w:val="24"/>
          <w:lang w:val="en-US"/>
        </w:rPr>
        <w:t>558</w:t>
      </w:r>
      <w:r w:rsidR="00191654" w:rsidRPr="006942CF">
        <w:rPr>
          <w:rFonts w:cs="Times New Roman"/>
          <w:lang w:val="en-US"/>
        </w:rPr>
        <w:t xml:space="preserve"> </w:t>
      </w:r>
      <w:r w:rsidR="00191654" w:rsidRPr="006942CF">
        <w:rPr>
          <w:rFonts w:cs="Times New Roman"/>
          <w:b/>
          <w:bCs/>
          <w:szCs w:val="24"/>
          <w:lang w:val="en-US"/>
        </w:rPr>
        <w:t>Ottoman Chronicle Readings</w:t>
      </w:r>
    </w:p>
    <w:p w:rsidR="00B0534C" w:rsidRPr="006942CF" w:rsidRDefault="004C0A9C" w:rsidP="002B7D5F">
      <w:pPr>
        <w:spacing w:after="0" w:line="360" w:lineRule="auto"/>
        <w:jc w:val="both"/>
        <w:rPr>
          <w:rFonts w:cs="Times New Roman"/>
          <w:szCs w:val="24"/>
          <w:lang w:val="en-US"/>
        </w:rPr>
      </w:pPr>
      <w:r>
        <w:rPr>
          <w:rFonts w:cs="Times New Roman"/>
          <w:szCs w:val="24"/>
          <w:lang w:val="en-US"/>
        </w:rPr>
        <w:t>The course f</w:t>
      </w:r>
      <w:r w:rsidR="00191654" w:rsidRPr="006942CF">
        <w:rPr>
          <w:rFonts w:cs="Times New Roman"/>
          <w:szCs w:val="24"/>
          <w:lang w:val="en-US"/>
        </w:rPr>
        <w:t>ocuses on the study of chronicles written by Ottoman historians. It covers Ottoman historians and their works, types and characteristics of chronicles, language and style of chronicles, content analysis of chronicles, evaluation of chronicles as sources, and selected texts from chronicles. This way, you can understand the content and historical significance of Ottoman chronicles, learn about different aspects of Ottoman society, and improve your Ottoman Turkish grammar and vocabulary.</w:t>
      </w:r>
    </w:p>
    <w:p w:rsidR="001C4E6A" w:rsidRPr="006942CF" w:rsidRDefault="00281E38" w:rsidP="002B7D5F">
      <w:pPr>
        <w:spacing w:after="0" w:line="360" w:lineRule="auto"/>
        <w:jc w:val="both"/>
        <w:rPr>
          <w:rFonts w:cs="Times New Roman"/>
          <w:b/>
          <w:bCs/>
          <w:szCs w:val="24"/>
          <w:lang w:val="en-US"/>
        </w:rPr>
      </w:pPr>
      <w:r>
        <w:rPr>
          <w:rFonts w:cs="Times New Roman"/>
          <w:b/>
          <w:bCs/>
          <w:szCs w:val="24"/>
          <w:lang w:val="en-US"/>
        </w:rPr>
        <w:t>İTS</w:t>
      </w:r>
      <w:r w:rsidR="00FE4DDB" w:rsidRPr="006942CF">
        <w:rPr>
          <w:rFonts w:cs="Times New Roman"/>
          <w:b/>
          <w:bCs/>
          <w:szCs w:val="24"/>
          <w:lang w:val="en-US"/>
        </w:rPr>
        <w:t>560</w:t>
      </w:r>
      <w:r w:rsidR="001C4E6A" w:rsidRPr="006942CF">
        <w:rPr>
          <w:rFonts w:cs="Times New Roman"/>
          <w:lang w:val="en-US"/>
        </w:rPr>
        <w:t xml:space="preserve"> </w:t>
      </w:r>
      <w:r w:rsidR="001C4E6A" w:rsidRPr="006942CF">
        <w:rPr>
          <w:rFonts w:cs="Times New Roman"/>
          <w:b/>
          <w:bCs/>
          <w:szCs w:val="24"/>
          <w:lang w:val="en-US"/>
        </w:rPr>
        <w:t>Ottoman Waqf Institutions</w:t>
      </w:r>
    </w:p>
    <w:p w:rsidR="00191654" w:rsidRPr="006942CF" w:rsidRDefault="001C4E6A" w:rsidP="002B7D5F">
      <w:pPr>
        <w:spacing w:after="0" w:line="360" w:lineRule="auto"/>
        <w:jc w:val="both"/>
        <w:rPr>
          <w:rFonts w:cs="Times New Roman"/>
          <w:szCs w:val="24"/>
          <w:lang w:val="en-US"/>
        </w:rPr>
      </w:pPr>
      <w:r w:rsidRPr="006942CF">
        <w:rPr>
          <w:rFonts w:cs="Times New Roman"/>
          <w:szCs w:val="24"/>
          <w:lang w:val="en-US"/>
        </w:rPr>
        <w:t>Many aspects of waqfs in the Ottoman Empire are examined, from their establishment to their operation. The course covers the historical and philosophical foundations of waqfs, types of waqfs, documents used in the establishment of waqfs, the administration and supervision of waqfs, the revenues and expenditures of waqfs, and the social.</w:t>
      </w:r>
    </w:p>
    <w:p w:rsidR="001C4E6A" w:rsidRPr="006942CF" w:rsidRDefault="00281E38" w:rsidP="002B7D5F">
      <w:pPr>
        <w:spacing w:after="0" w:line="360" w:lineRule="auto"/>
        <w:jc w:val="both"/>
        <w:rPr>
          <w:rFonts w:cs="Times New Roman"/>
          <w:b/>
          <w:bCs/>
          <w:szCs w:val="24"/>
          <w:lang w:val="en-US"/>
        </w:rPr>
      </w:pPr>
      <w:proofErr w:type="spellStart"/>
      <w:r>
        <w:rPr>
          <w:rFonts w:cs="Times New Roman"/>
          <w:b/>
          <w:bCs/>
          <w:szCs w:val="24"/>
          <w:lang w:val="en-US"/>
        </w:rPr>
        <w:t>İTS</w:t>
      </w:r>
      <w:r w:rsidR="00FE4DDB" w:rsidRPr="006942CF">
        <w:rPr>
          <w:rFonts w:cs="Times New Roman"/>
          <w:b/>
          <w:bCs/>
          <w:szCs w:val="24"/>
          <w:lang w:val="en-US"/>
        </w:rPr>
        <w:t>562</w:t>
      </w:r>
      <w:proofErr w:type="spellEnd"/>
      <w:r w:rsidR="00FE4DDB" w:rsidRPr="006942CF">
        <w:rPr>
          <w:rFonts w:cs="Times New Roman"/>
          <w:b/>
          <w:bCs/>
          <w:szCs w:val="24"/>
          <w:lang w:val="en-US"/>
        </w:rPr>
        <w:t xml:space="preserve"> </w:t>
      </w:r>
      <w:r w:rsidR="004C0A9C">
        <w:rPr>
          <w:rFonts w:cs="Times New Roman"/>
          <w:b/>
          <w:bCs/>
          <w:szCs w:val="24"/>
          <w:lang w:val="en-US"/>
        </w:rPr>
        <w:t>a</w:t>
      </w:r>
      <w:r w:rsidR="005C7A15" w:rsidRPr="006942CF">
        <w:rPr>
          <w:rFonts w:cs="Times New Roman"/>
          <w:b/>
          <w:bCs/>
          <w:szCs w:val="24"/>
          <w:lang w:val="en-US"/>
        </w:rPr>
        <w:t>l-</w:t>
      </w:r>
      <w:proofErr w:type="spellStart"/>
      <w:r w:rsidR="005C7A15" w:rsidRPr="006942CF">
        <w:rPr>
          <w:rFonts w:cs="Times New Roman"/>
          <w:b/>
          <w:bCs/>
          <w:szCs w:val="24"/>
          <w:lang w:val="en-US"/>
        </w:rPr>
        <w:t>Jazeera</w:t>
      </w:r>
      <w:proofErr w:type="spellEnd"/>
      <w:r w:rsidR="005C7A15" w:rsidRPr="006942CF">
        <w:rPr>
          <w:rFonts w:cs="Times New Roman"/>
          <w:b/>
          <w:bCs/>
          <w:szCs w:val="24"/>
          <w:lang w:val="en-US"/>
        </w:rPr>
        <w:t xml:space="preserve"> Province (Until the Proclamation of the Republic)</w:t>
      </w:r>
    </w:p>
    <w:p w:rsidR="00C425B0" w:rsidRPr="006942CF" w:rsidRDefault="00C425B0" w:rsidP="002B7D5F">
      <w:pPr>
        <w:spacing w:after="0" w:line="360" w:lineRule="auto"/>
        <w:jc w:val="both"/>
        <w:rPr>
          <w:rFonts w:cs="Times New Roman"/>
          <w:b/>
          <w:bCs/>
          <w:szCs w:val="24"/>
          <w:lang w:val="en-US"/>
        </w:rPr>
      </w:pPr>
      <w:r w:rsidRPr="006942CF">
        <w:rPr>
          <w:rFonts w:cs="Times New Roman"/>
          <w:color w:val="1F1F1F"/>
          <w:shd w:val="clear" w:color="auto" w:fill="FFFFFF"/>
          <w:lang w:val="en-US"/>
        </w:rPr>
        <w:t xml:space="preserve">In this course, based on the </w:t>
      </w:r>
      <w:proofErr w:type="spellStart"/>
      <w:r w:rsidRPr="006942CF">
        <w:rPr>
          <w:rFonts w:cs="Times New Roman"/>
          <w:color w:val="1F1F1F"/>
          <w:shd w:val="clear" w:color="auto" w:fill="FFFFFF"/>
          <w:lang w:val="en-US"/>
        </w:rPr>
        <w:t>Diyarbekir</w:t>
      </w:r>
      <w:proofErr w:type="spellEnd"/>
      <w:r w:rsidRPr="006942CF">
        <w:rPr>
          <w:rFonts w:cs="Times New Roman"/>
          <w:color w:val="1F1F1F"/>
          <w:shd w:val="clear" w:color="auto" w:fill="FFFFFF"/>
          <w:lang w:val="en-US"/>
        </w:rPr>
        <w:t xml:space="preserve"> </w:t>
      </w:r>
      <w:proofErr w:type="spellStart"/>
      <w:r w:rsidRPr="006942CF">
        <w:rPr>
          <w:rFonts w:cs="Times New Roman"/>
          <w:color w:val="1F1F1F"/>
          <w:shd w:val="clear" w:color="auto" w:fill="FFFFFF"/>
          <w:lang w:val="en-US"/>
        </w:rPr>
        <w:t>Beylerbeylik</w:t>
      </w:r>
      <w:proofErr w:type="spellEnd"/>
      <w:r w:rsidRPr="006942CF">
        <w:rPr>
          <w:rFonts w:cs="Times New Roman"/>
          <w:color w:val="1F1F1F"/>
          <w:shd w:val="clear" w:color="auto" w:fill="FFFFFF"/>
          <w:lang w:val="en-US"/>
        </w:rPr>
        <w:t xml:space="preserve">, the activities of the Ottoman Empire in the region, political events that took place, correspondence between the capital and the </w:t>
      </w:r>
      <w:proofErr w:type="spellStart"/>
      <w:r w:rsidRPr="006942CF">
        <w:rPr>
          <w:rFonts w:cs="Times New Roman"/>
          <w:color w:val="1F1F1F"/>
          <w:shd w:val="clear" w:color="auto" w:fill="FFFFFF"/>
          <w:lang w:val="en-US"/>
        </w:rPr>
        <w:t>beylerbeylik</w:t>
      </w:r>
      <w:proofErr w:type="spellEnd"/>
      <w:r w:rsidRPr="006942CF">
        <w:rPr>
          <w:rFonts w:cs="Times New Roman"/>
          <w:color w:val="1F1F1F"/>
          <w:shd w:val="clear" w:color="auto" w:fill="FFFFFF"/>
          <w:lang w:val="en-US"/>
        </w:rPr>
        <w:t>, and issues addressed, construction activities and social life will be discussed.</w:t>
      </w:r>
    </w:p>
    <w:p w:rsidR="00B81F0C" w:rsidRPr="006942CF" w:rsidRDefault="00281E38" w:rsidP="002B7D5F">
      <w:pPr>
        <w:spacing w:after="0" w:line="360" w:lineRule="auto"/>
        <w:jc w:val="both"/>
        <w:rPr>
          <w:rFonts w:cs="Times New Roman"/>
          <w:b/>
          <w:bCs/>
          <w:szCs w:val="24"/>
          <w:lang w:val="en-US"/>
        </w:rPr>
      </w:pPr>
      <w:proofErr w:type="spellStart"/>
      <w:r>
        <w:rPr>
          <w:rFonts w:cs="Times New Roman"/>
          <w:b/>
          <w:bCs/>
          <w:szCs w:val="24"/>
          <w:lang w:val="en-US"/>
        </w:rPr>
        <w:t>İTS</w:t>
      </w:r>
      <w:r w:rsidR="00FE4DDB" w:rsidRPr="006942CF">
        <w:rPr>
          <w:rFonts w:cs="Times New Roman"/>
          <w:b/>
          <w:bCs/>
          <w:szCs w:val="24"/>
          <w:lang w:val="en-US"/>
        </w:rPr>
        <w:t>564</w:t>
      </w:r>
      <w:proofErr w:type="spellEnd"/>
      <w:r w:rsidR="00B81F0C" w:rsidRPr="006942CF">
        <w:rPr>
          <w:rFonts w:cs="Times New Roman"/>
          <w:lang w:val="en-US"/>
        </w:rPr>
        <w:t xml:space="preserve"> </w:t>
      </w:r>
      <w:r w:rsidR="004C0A9C">
        <w:rPr>
          <w:rFonts w:cs="Times New Roman"/>
          <w:b/>
          <w:bCs/>
          <w:szCs w:val="24"/>
          <w:lang w:val="en-US"/>
        </w:rPr>
        <w:t>a</w:t>
      </w:r>
      <w:r w:rsidR="00B81F0C" w:rsidRPr="006942CF">
        <w:rPr>
          <w:rFonts w:cs="Times New Roman"/>
          <w:b/>
          <w:bCs/>
          <w:szCs w:val="24"/>
          <w:lang w:val="en-US"/>
        </w:rPr>
        <w:t>l-</w:t>
      </w:r>
      <w:proofErr w:type="spellStart"/>
      <w:r w:rsidR="00B81F0C" w:rsidRPr="006942CF">
        <w:rPr>
          <w:rFonts w:cs="Times New Roman"/>
          <w:b/>
          <w:bCs/>
          <w:szCs w:val="24"/>
          <w:lang w:val="en-US"/>
        </w:rPr>
        <w:t>Jazeera</w:t>
      </w:r>
      <w:proofErr w:type="spellEnd"/>
      <w:r w:rsidR="00B81F0C" w:rsidRPr="006942CF">
        <w:rPr>
          <w:rFonts w:cs="Times New Roman"/>
          <w:b/>
          <w:bCs/>
          <w:szCs w:val="24"/>
          <w:lang w:val="en-US"/>
        </w:rPr>
        <w:t xml:space="preserve"> Province (Since the Declaration of the Republic)</w:t>
      </w:r>
    </w:p>
    <w:p w:rsidR="00F14540" w:rsidRPr="006942CF" w:rsidRDefault="00F14540" w:rsidP="002B7D5F">
      <w:pPr>
        <w:spacing w:after="0" w:line="360" w:lineRule="auto"/>
        <w:jc w:val="both"/>
        <w:rPr>
          <w:rFonts w:cs="Times New Roman"/>
          <w:szCs w:val="24"/>
          <w:lang w:val="en-US"/>
        </w:rPr>
      </w:pPr>
      <w:r w:rsidRPr="006942CF">
        <w:rPr>
          <w:rFonts w:cs="Times New Roman"/>
          <w:color w:val="1F1F1F"/>
          <w:shd w:val="clear" w:color="auto" w:fill="FFFFFF"/>
          <w:lang w:val="en-US"/>
        </w:rPr>
        <w:t xml:space="preserve">The primary aim of this course is to analyze many events and disagreements, especially political uprisings, that took place in the Southeastern Anatolia Region, which is the most important part of the </w:t>
      </w:r>
      <w:r w:rsidR="004C0A9C">
        <w:rPr>
          <w:rFonts w:cs="Times New Roman"/>
          <w:color w:val="1F1F1F"/>
          <w:shd w:val="clear" w:color="auto" w:fill="FFFFFF"/>
          <w:lang w:val="en-US"/>
        </w:rPr>
        <w:t>a</w:t>
      </w:r>
      <w:r w:rsidRPr="006942CF">
        <w:rPr>
          <w:rFonts w:cs="Times New Roman"/>
          <w:color w:val="1F1F1F"/>
          <w:shd w:val="clear" w:color="auto" w:fill="FFFFFF"/>
          <w:lang w:val="en-US"/>
        </w:rPr>
        <w:t>l-</w:t>
      </w:r>
      <w:proofErr w:type="spellStart"/>
      <w:r w:rsidRPr="006942CF">
        <w:rPr>
          <w:rFonts w:cs="Times New Roman"/>
          <w:color w:val="1F1F1F"/>
          <w:shd w:val="clear" w:color="auto" w:fill="FFFFFF"/>
          <w:lang w:val="en-US"/>
        </w:rPr>
        <w:t>Jaz</w:t>
      </w:r>
      <w:r w:rsidR="004C0A9C">
        <w:rPr>
          <w:rFonts w:cs="Times New Roman"/>
          <w:color w:val="1F1F1F"/>
          <w:shd w:val="clear" w:color="auto" w:fill="FFFFFF"/>
          <w:lang w:val="en-US"/>
        </w:rPr>
        <w:t>ee</w:t>
      </w:r>
      <w:r w:rsidRPr="006942CF">
        <w:rPr>
          <w:rFonts w:cs="Times New Roman"/>
          <w:color w:val="1F1F1F"/>
          <w:shd w:val="clear" w:color="auto" w:fill="FFFFFF"/>
          <w:lang w:val="en-US"/>
        </w:rPr>
        <w:t>ra</w:t>
      </w:r>
      <w:proofErr w:type="spellEnd"/>
      <w:r w:rsidRPr="006942CF">
        <w:rPr>
          <w:rFonts w:cs="Times New Roman"/>
          <w:color w:val="1F1F1F"/>
          <w:shd w:val="clear" w:color="auto" w:fill="FFFFFF"/>
          <w:lang w:val="en-US"/>
        </w:rPr>
        <w:t xml:space="preserve"> region, with the establishment of the Republic, and to gain a more critical perspective on this issue.</w:t>
      </w:r>
    </w:p>
    <w:p w:rsidR="001163D4" w:rsidRPr="006942CF" w:rsidRDefault="00281E38" w:rsidP="002B7D5F">
      <w:pPr>
        <w:spacing w:after="0" w:line="360" w:lineRule="auto"/>
        <w:jc w:val="both"/>
        <w:rPr>
          <w:rFonts w:cs="Times New Roman"/>
          <w:b/>
          <w:bCs/>
          <w:szCs w:val="24"/>
          <w:lang w:val="en-US"/>
        </w:rPr>
      </w:pPr>
      <w:r>
        <w:rPr>
          <w:rFonts w:cs="Times New Roman"/>
          <w:b/>
          <w:bCs/>
          <w:szCs w:val="24"/>
          <w:lang w:val="en-US"/>
        </w:rPr>
        <w:t>İTS</w:t>
      </w:r>
      <w:r w:rsidR="001163D4" w:rsidRPr="006942CF">
        <w:rPr>
          <w:rFonts w:cs="Times New Roman"/>
          <w:b/>
          <w:bCs/>
          <w:szCs w:val="24"/>
          <w:lang w:val="en-US"/>
        </w:rPr>
        <w:t>538 Islam</w:t>
      </w:r>
      <w:r w:rsidR="00CD4BA7">
        <w:rPr>
          <w:rFonts w:cs="Times New Roman"/>
          <w:b/>
          <w:bCs/>
          <w:szCs w:val="24"/>
          <w:lang w:val="en-US"/>
        </w:rPr>
        <w:t>i</w:t>
      </w:r>
      <w:r w:rsidR="001163D4" w:rsidRPr="006942CF">
        <w:rPr>
          <w:rFonts w:cs="Times New Roman"/>
          <w:b/>
          <w:bCs/>
          <w:szCs w:val="24"/>
          <w:lang w:val="en-US"/>
        </w:rPr>
        <w:t>c H</w:t>
      </w:r>
      <w:r w:rsidR="00CD4BA7">
        <w:rPr>
          <w:rFonts w:cs="Times New Roman"/>
          <w:b/>
          <w:bCs/>
          <w:szCs w:val="24"/>
          <w:lang w:val="en-US"/>
        </w:rPr>
        <w:t>i</w:t>
      </w:r>
      <w:r w:rsidR="001163D4" w:rsidRPr="006942CF">
        <w:rPr>
          <w:rFonts w:cs="Times New Roman"/>
          <w:b/>
          <w:bCs/>
          <w:szCs w:val="24"/>
          <w:lang w:val="en-US"/>
        </w:rPr>
        <w:t>story Stud</w:t>
      </w:r>
      <w:r w:rsidR="00CD4BA7">
        <w:rPr>
          <w:rFonts w:cs="Times New Roman"/>
          <w:b/>
          <w:bCs/>
          <w:szCs w:val="24"/>
          <w:lang w:val="en-US"/>
        </w:rPr>
        <w:t>i</w:t>
      </w:r>
      <w:r w:rsidR="001163D4" w:rsidRPr="006942CF">
        <w:rPr>
          <w:rFonts w:cs="Times New Roman"/>
          <w:b/>
          <w:bCs/>
          <w:szCs w:val="24"/>
          <w:lang w:val="en-US"/>
        </w:rPr>
        <w:t>es in Türkiye</w:t>
      </w:r>
    </w:p>
    <w:p w:rsidR="00ED50C0" w:rsidRPr="0074336F" w:rsidRDefault="001163D4" w:rsidP="002B7D5F">
      <w:pPr>
        <w:spacing w:after="0" w:line="360" w:lineRule="auto"/>
        <w:jc w:val="both"/>
        <w:rPr>
          <w:rFonts w:cs="Times New Roman"/>
          <w:szCs w:val="24"/>
          <w:lang w:val="en-US"/>
        </w:rPr>
      </w:pPr>
      <w:r w:rsidRPr="006942CF">
        <w:rPr>
          <w:rFonts w:cs="Times New Roman"/>
          <w:szCs w:val="24"/>
          <w:lang w:val="en-US"/>
        </w:rPr>
        <w:lastRenderedPageBreak/>
        <w:t>This course provides an overview of the books, articles, and postgraduate studies published in the field of Islamic history in Türkiye. The primary objective of this course is to acquaint students with the research conducted on Islamic history in Türkiye, enabling them to utilize and assess this knowledge effectively.</w:t>
      </w:r>
    </w:p>
    <w:p w:rsidR="00ED50C0" w:rsidRPr="006942CF" w:rsidRDefault="00ED50C0" w:rsidP="002B7D5F">
      <w:pPr>
        <w:spacing w:after="0" w:line="360" w:lineRule="auto"/>
        <w:jc w:val="both"/>
        <w:rPr>
          <w:rFonts w:cs="Times New Roman"/>
          <w:b/>
          <w:bCs/>
          <w:szCs w:val="24"/>
          <w:lang w:val="en-US"/>
        </w:rPr>
      </w:pPr>
    </w:p>
    <w:p w:rsidR="001163D4" w:rsidRPr="006942CF" w:rsidRDefault="001163D4" w:rsidP="002B7D5F">
      <w:pPr>
        <w:spacing w:after="0" w:line="360" w:lineRule="auto"/>
        <w:jc w:val="both"/>
        <w:rPr>
          <w:rFonts w:cs="Times New Roman"/>
          <w:b/>
          <w:bCs/>
          <w:szCs w:val="24"/>
          <w:lang w:val="en-US"/>
        </w:rPr>
      </w:pPr>
      <w:r w:rsidRPr="006942CF">
        <w:rPr>
          <w:rFonts w:cs="Times New Roman"/>
          <w:b/>
          <w:bCs/>
          <w:szCs w:val="24"/>
          <w:lang w:val="en-US"/>
        </w:rPr>
        <w:t>İTS</w:t>
      </w:r>
      <w:r w:rsidR="00FE4DDB" w:rsidRPr="006942CF">
        <w:rPr>
          <w:rFonts w:cs="Times New Roman"/>
          <w:b/>
          <w:bCs/>
          <w:szCs w:val="24"/>
          <w:lang w:val="en-US"/>
        </w:rPr>
        <w:t>566</w:t>
      </w:r>
      <w:r w:rsidRPr="006942CF">
        <w:rPr>
          <w:rFonts w:cs="Times New Roman"/>
          <w:lang w:val="en-US"/>
        </w:rPr>
        <w:t xml:space="preserve"> </w:t>
      </w:r>
      <w:r w:rsidRPr="006942CF">
        <w:rPr>
          <w:rFonts w:cs="Times New Roman"/>
          <w:b/>
          <w:bCs/>
          <w:szCs w:val="24"/>
          <w:lang w:val="en-US"/>
        </w:rPr>
        <w:t>Ottoman Ulema of the Republican Era</w:t>
      </w:r>
    </w:p>
    <w:p w:rsidR="009804CD" w:rsidRPr="00AE1BA9" w:rsidRDefault="00B25359" w:rsidP="00AE1BA9">
      <w:pPr>
        <w:spacing w:line="360" w:lineRule="auto"/>
        <w:jc w:val="both"/>
        <w:rPr>
          <w:rFonts w:cs="Times New Roman"/>
          <w:color w:val="1F1F1F"/>
          <w:shd w:val="clear" w:color="auto" w:fill="FFFFFF"/>
          <w:lang w:val="en-US"/>
        </w:rPr>
      </w:pPr>
      <w:r w:rsidRPr="006942CF">
        <w:rPr>
          <w:rFonts w:cs="Times New Roman"/>
          <w:color w:val="1F1F1F"/>
          <w:shd w:val="clear" w:color="auto" w:fill="FFFFFF"/>
          <w:lang w:val="en-US"/>
        </w:rPr>
        <w:t xml:space="preserve">The content of this course is to provide information about the Ottoman ulema known in Anatolian lands from the </w:t>
      </w:r>
      <w:r w:rsidR="00B5738A">
        <w:rPr>
          <w:rFonts w:cs="Times New Roman"/>
          <w:color w:val="1F1F1F"/>
          <w:shd w:val="clear" w:color="auto" w:fill="FFFFFF"/>
          <w:lang w:val="en-US"/>
        </w:rPr>
        <w:t>P</w:t>
      </w:r>
      <w:r w:rsidRPr="006942CF">
        <w:rPr>
          <w:rFonts w:cs="Times New Roman"/>
          <w:color w:val="1F1F1F"/>
          <w:shd w:val="clear" w:color="auto" w:fill="FFFFFF"/>
          <w:lang w:val="en-US"/>
        </w:rPr>
        <w:t>roclamation of the Republic to the 1980s. Since this period was a period of revolutions, the establishment of the Independence Courts, the existence of a one-party period</w:t>
      </w:r>
      <w:r w:rsidR="00B5738A">
        <w:rPr>
          <w:rFonts w:cs="Times New Roman"/>
          <w:color w:val="1F1F1F"/>
          <w:shd w:val="clear" w:color="auto" w:fill="FFFFFF"/>
          <w:lang w:val="en-US"/>
        </w:rPr>
        <w:t>,</w:t>
      </w:r>
      <w:r w:rsidRPr="006942CF">
        <w:rPr>
          <w:rFonts w:cs="Times New Roman"/>
          <w:color w:val="1F1F1F"/>
          <w:shd w:val="clear" w:color="auto" w:fill="FFFFFF"/>
          <w:lang w:val="en-US"/>
        </w:rPr>
        <w:t xml:space="preserve"> and military coups, the attitudes and behaviors of the scholars of the period will be analyzed in detail.</w:t>
      </w:r>
    </w:p>
    <w:p w:rsidR="009804CD" w:rsidRPr="006942CF" w:rsidRDefault="009804CD" w:rsidP="002B7D5F">
      <w:pPr>
        <w:jc w:val="both"/>
        <w:rPr>
          <w:rFonts w:cs="Times New Roman"/>
          <w:b/>
          <w:bCs/>
          <w:szCs w:val="24"/>
          <w:lang w:val="en-US"/>
        </w:rPr>
      </w:pPr>
      <w:r>
        <w:rPr>
          <w:rFonts w:cs="Times New Roman"/>
          <w:b/>
          <w:bCs/>
          <w:szCs w:val="24"/>
          <w:lang w:val="en-US"/>
        </w:rPr>
        <w:t>İTS</w:t>
      </w:r>
      <w:r w:rsidRPr="006942CF">
        <w:rPr>
          <w:rFonts w:cs="Times New Roman"/>
          <w:b/>
          <w:bCs/>
          <w:szCs w:val="24"/>
          <w:lang w:val="en-US"/>
        </w:rPr>
        <w:t>54</w:t>
      </w:r>
      <w:r>
        <w:rPr>
          <w:rFonts w:cs="Times New Roman"/>
          <w:b/>
          <w:bCs/>
          <w:szCs w:val="24"/>
          <w:lang w:val="en-US"/>
        </w:rPr>
        <w:t>6</w:t>
      </w:r>
      <w:r w:rsidRPr="006942CF">
        <w:rPr>
          <w:rFonts w:cs="Times New Roman"/>
          <w:b/>
          <w:bCs/>
          <w:szCs w:val="24"/>
          <w:lang w:val="en-US"/>
        </w:rPr>
        <w:t xml:space="preserve"> Islamic Influences in Transitional Works</w:t>
      </w:r>
    </w:p>
    <w:p w:rsidR="009804CD" w:rsidRPr="006942CF" w:rsidRDefault="009804CD" w:rsidP="00AE1BA9">
      <w:pPr>
        <w:spacing w:line="360" w:lineRule="auto"/>
        <w:jc w:val="both"/>
        <w:rPr>
          <w:rFonts w:cs="Times New Roman"/>
          <w:szCs w:val="24"/>
          <w:lang w:val="en-US"/>
        </w:rPr>
      </w:pPr>
      <w:r w:rsidRPr="006942CF">
        <w:rPr>
          <w:rFonts w:cs="Times New Roman"/>
          <w:szCs w:val="24"/>
          <w:lang w:val="en-US"/>
        </w:rPr>
        <w:t>In eleventh and twelfth centuries, there was a transition period from pre-Islamic Turkish literature to Turkish literature developed under the influence of Islam. The general characteristics of this period and the works produced in this period will be examined and the traces of Islamic culture in these works will be tried to be determined. It will be revealed to what extent the literary works of the period in question are affected by the various cultural basins of various cultural basins in terms of content and form.</w:t>
      </w:r>
    </w:p>
    <w:p w:rsidR="002076C7" w:rsidRPr="006942CF" w:rsidRDefault="00281E38" w:rsidP="002B7D5F">
      <w:pPr>
        <w:jc w:val="both"/>
        <w:rPr>
          <w:rFonts w:cs="Times New Roman"/>
          <w:b/>
          <w:bCs/>
          <w:szCs w:val="24"/>
          <w:lang w:val="en-US"/>
        </w:rPr>
      </w:pPr>
      <w:r>
        <w:rPr>
          <w:rFonts w:cs="Times New Roman"/>
          <w:b/>
          <w:bCs/>
          <w:szCs w:val="24"/>
          <w:lang w:val="en-US"/>
        </w:rPr>
        <w:t>İTS</w:t>
      </w:r>
      <w:r w:rsidR="002076C7" w:rsidRPr="006942CF">
        <w:rPr>
          <w:rFonts w:cs="Times New Roman"/>
          <w:b/>
          <w:bCs/>
          <w:szCs w:val="24"/>
          <w:lang w:val="en-US"/>
        </w:rPr>
        <w:t>54</w:t>
      </w:r>
      <w:r w:rsidR="0037340E">
        <w:rPr>
          <w:rFonts w:cs="Times New Roman"/>
          <w:b/>
          <w:bCs/>
          <w:szCs w:val="24"/>
          <w:lang w:val="en-US"/>
        </w:rPr>
        <w:t>8</w:t>
      </w:r>
      <w:r w:rsidR="002076C7" w:rsidRPr="006942CF">
        <w:rPr>
          <w:rFonts w:cs="Times New Roman"/>
          <w:b/>
          <w:bCs/>
          <w:szCs w:val="24"/>
          <w:lang w:val="en-US"/>
        </w:rPr>
        <w:t xml:space="preserve"> </w:t>
      </w:r>
      <w:r w:rsidR="00F16ED9" w:rsidRPr="006942CF">
        <w:rPr>
          <w:rFonts w:cs="Times New Roman"/>
          <w:b/>
          <w:bCs/>
          <w:szCs w:val="24"/>
          <w:lang w:val="en-US"/>
        </w:rPr>
        <w:t>Works of Turk</w:t>
      </w:r>
      <w:r w:rsidR="00B5738A">
        <w:rPr>
          <w:rFonts w:cs="Times New Roman"/>
          <w:b/>
          <w:bCs/>
          <w:szCs w:val="24"/>
          <w:lang w:val="en-US"/>
        </w:rPr>
        <w:t>i</w:t>
      </w:r>
      <w:r w:rsidR="00F16ED9" w:rsidRPr="006942CF">
        <w:rPr>
          <w:rFonts w:cs="Times New Roman"/>
          <w:b/>
          <w:bCs/>
          <w:szCs w:val="24"/>
          <w:lang w:val="en-US"/>
        </w:rPr>
        <w:t>sh Islam</w:t>
      </w:r>
      <w:r w:rsidR="00B5738A">
        <w:rPr>
          <w:rFonts w:cs="Times New Roman"/>
          <w:b/>
          <w:bCs/>
          <w:szCs w:val="24"/>
          <w:lang w:val="en-US"/>
        </w:rPr>
        <w:t>i</w:t>
      </w:r>
      <w:r w:rsidR="00F16ED9" w:rsidRPr="006942CF">
        <w:rPr>
          <w:rFonts w:cs="Times New Roman"/>
          <w:b/>
          <w:bCs/>
          <w:szCs w:val="24"/>
          <w:lang w:val="en-US"/>
        </w:rPr>
        <w:t>c L</w:t>
      </w:r>
      <w:r w:rsidR="00B5738A">
        <w:rPr>
          <w:rFonts w:cs="Times New Roman"/>
          <w:b/>
          <w:bCs/>
          <w:szCs w:val="24"/>
          <w:lang w:val="en-US"/>
        </w:rPr>
        <w:t>i</w:t>
      </w:r>
      <w:r w:rsidR="00F16ED9" w:rsidRPr="006942CF">
        <w:rPr>
          <w:rFonts w:cs="Times New Roman"/>
          <w:b/>
          <w:bCs/>
          <w:szCs w:val="24"/>
          <w:lang w:val="en-US"/>
        </w:rPr>
        <w:t>terature Accord</w:t>
      </w:r>
      <w:r w:rsidR="00B5738A">
        <w:rPr>
          <w:rFonts w:cs="Times New Roman"/>
          <w:b/>
          <w:bCs/>
          <w:szCs w:val="24"/>
          <w:lang w:val="en-US"/>
        </w:rPr>
        <w:t>i</w:t>
      </w:r>
      <w:r w:rsidR="00F16ED9" w:rsidRPr="006942CF">
        <w:rPr>
          <w:rFonts w:cs="Times New Roman"/>
          <w:b/>
          <w:bCs/>
          <w:szCs w:val="24"/>
          <w:lang w:val="en-US"/>
        </w:rPr>
        <w:t>ng to The</w:t>
      </w:r>
      <w:r w:rsidR="00B5738A">
        <w:rPr>
          <w:rFonts w:cs="Times New Roman"/>
          <w:b/>
          <w:bCs/>
          <w:szCs w:val="24"/>
          <w:lang w:val="en-US"/>
        </w:rPr>
        <w:t>i</w:t>
      </w:r>
      <w:r w:rsidR="00F16ED9" w:rsidRPr="006942CF">
        <w:rPr>
          <w:rFonts w:cs="Times New Roman"/>
          <w:b/>
          <w:bCs/>
          <w:szCs w:val="24"/>
          <w:lang w:val="en-US"/>
        </w:rPr>
        <w:t>r Subjects</w:t>
      </w:r>
    </w:p>
    <w:p w:rsidR="002076C7" w:rsidRPr="006942CF" w:rsidRDefault="002076C7" w:rsidP="002B7D5F">
      <w:pPr>
        <w:spacing w:line="360" w:lineRule="auto"/>
        <w:jc w:val="both"/>
        <w:rPr>
          <w:rFonts w:cs="Times New Roman"/>
          <w:b/>
          <w:bCs/>
          <w:szCs w:val="24"/>
          <w:lang w:val="en-US"/>
        </w:rPr>
      </w:pPr>
      <w:r w:rsidRPr="006942CF">
        <w:rPr>
          <w:rFonts w:cs="Times New Roman"/>
          <w:szCs w:val="24"/>
          <w:lang w:val="en-US"/>
        </w:rPr>
        <w:t>In the field of Turkish-Islamic literature, poets have chosen various religious subjects as the subject of their literary works. These genres are analy</w:t>
      </w:r>
      <w:r w:rsidR="00B5738A">
        <w:rPr>
          <w:rFonts w:cs="Times New Roman"/>
          <w:szCs w:val="24"/>
          <w:lang w:val="en-US"/>
        </w:rPr>
        <w:t>z</w:t>
      </w:r>
      <w:r w:rsidRPr="006942CF">
        <w:rPr>
          <w:rFonts w:cs="Times New Roman"/>
          <w:szCs w:val="24"/>
          <w:lang w:val="en-US"/>
        </w:rPr>
        <w:t>ed under three headings: genres related to Allah, genres related to the Prophet</w:t>
      </w:r>
      <w:r w:rsidR="00B5738A">
        <w:rPr>
          <w:rFonts w:cs="Times New Roman"/>
          <w:szCs w:val="24"/>
          <w:lang w:val="en-US"/>
        </w:rPr>
        <w:t>,</w:t>
      </w:r>
      <w:r w:rsidRPr="006942CF">
        <w:rPr>
          <w:rFonts w:cs="Times New Roman"/>
          <w:szCs w:val="24"/>
          <w:lang w:val="en-US"/>
        </w:rPr>
        <w:t xml:space="preserve"> and various religious genres. In this course, it will be ensured that the student recogni</w:t>
      </w:r>
      <w:r w:rsidR="00B5738A">
        <w:rPr>
          <w:rFonts w:cs="Times New Roman"/>
          <w:szCs w:val="24"/>
          <w:lang w:val="en-US"/>
        </w:rPr>
        <w:t>z</w:t>
      </w:r>
      <w:r w:rsidRPr="006942CF">
        <w:rPr>
          <w:rFonts w:cs="Times New Roman"/>
          <w:szCs w:val="24"/>
          <w:lang w:val="en-US"/>
        </w:rPr>
        <w:t>es the subject and genre of the poem he reads or publishes, and has knowledge about the verse types of literary works written in the field of Turkish Islamic literature.</w:t>
      </w:r>
    </w:p>
    <w:p w:rsidR="002076C7" w:rsidRPr="006942CF" w:rsidRDefault="00281E38" w:rsidP="002B7D5F">
      <w:pPr>
        <w:spacing w:line="360" w:lineRule="auto"/>
        <w:jc w:val="both"/>
        <w:rPr>
          <w:rFonts w:cs="Times New Roman"/>
          <w:b/>
          <w:bCs/>
          <w:szCs w:val="24"/>
          <w:lang w:val="en-US"/>
        </w:rPr>
      </w:pPr>
      <w:r>
        <w:rPr>
          <w:rFonts w:cs="Times New Roman"/>
          <w:b/>
          <w:bCs/>
          <w:szCs w:val="24"/>
          <w:lang w:val="en-US"/>
        </w:rPr>
        <w:t>İTS</w:t>
      </w:r>
      <w:r w:rsidR="002076C7" w:rsidRPr="006942CF">
        <w:rPr>
          <w:rFonts w:cs="Times New Roman"/>
          <w:b/>
          <w:bCs/>
          <w:szCs w:val="24"/>
          <w:lang w:val="en-US"/>
        </w:rPr>
        <w:t xml:space="preserve">542 </w:t>
      </w:r>
      <w:r w:rsidR="00F16ED9" w:rsidRPr="006942CF">
        <w:rPr>
          <w:rFonts w:cs="Times New Roman"/>
          <w:b/>
          <w:bCs/>
          <w:szCs w:val="24"/>
          <w:lang w:val="en-US"/>
        </w:rPr>
        <w:t>Turk</w:t>
      </w:r>
      <w:r w:rsidR="00B5738A">
        <w:rPr>
          <w:rFonts w:cs="Times New Roman"/>
          <w:b/>
          <w:bCs/>
          <w:szCs w:val="24"/>
          <w:lang w:val="en-US"/>
        </w:rPr>
        <w:t>i</w:t>
      </w:r>
      <w:r w:rsidR="00F16ED9" w:rsidRPr="006942CF">
        <w:rPr>
          <w:rFonts w:cs="Times New Roman"/>
          <w:b/>
          <w:bCs/>
          <w:szCs w:val="24"/>
          <w:lang w:val="en-US"/>
        </w:rPr>
        <w:t>sh Islam</w:t>
      </w:r>
      <w:r w:rsidR="00B5738A">
        <w:rPr>
          <w:rFonts w:cs="Times New Roman"/>
          <w:b/>
          <w:bCs/>
          <w:szCs w:val="24"/>
          <w:lang w:val="en-US"/>
        </w:rPr>
        <w:t>i</w:t>
      </w:r>
      <w:r w:rsidR="00F16ED9" w:rsidRPr="006942CF">
        <w:rPr>
          <w:rFonts w:cs="Times New Roman"/>
          <w:b/>
          <w:bCs/>
          <w:szCs w:val="24"/>
          <w:lang w:val="en-US"/>
        </w:rPr>
        <w:t>c L</w:t>
      </w:r>
      <w:r w:rsidR="00B5738A">
        <w:rPr>
          <w:rFonts w:cs="Times New Roman"/>
          <w:b/>
          <w:bCs/>
          <w:szCs w:val="24"/>
          <w:lang w:val="en-US"/>
        </w:rPr>
        <w:t>i</w:t>
      </w:r>
      <w:r w:rsidR="00F16ED9" w:rsidRPr="006942CF">
        <w:rPr>
          <w:rFonts w:cs="Times New Roman"/>
          <w:b/>
          <w:bCs/>
          <w:szCs w:val="24"/>
          <w:lang w:val="en-US"/>
        </w:rPr>
        <w:t>terature in Terms of Verse Forms</w:t>
      </w:r>
    </w:p>
    <w:p w:rsidR="002076C7" w:rsidRPr="006942CF" w:rsidRDefault="002076C7" w:rsidP="002B7D5F">
      <w:pPr>
        <w:spacing w:line="360" w:lineRule="auto"/>
        <w:jc w:val="both"/>
        <w:rPr>
          <w:rFonts w:cs="Times New Roman"/>
          <w:szCs w:val="24"/>
          <w:lang w:val="en-US"/>
        </w:rPr>
      </w:pPr>
      <w:r w:rsidRPr="006942CF">
        <w:rPr>
          <w:rFonts w:cs="Times New Roman"/>
          <w:szCs w:val="24"/>
          <w:lang w:val="en-US"/>
        </w:rPr>
        <w:t>Within the scope of this course, students will be able to learn the basic concepts of the verse forms used in the field of Turkish Islamic literature, to distinguish the difference between form and genre</w:t>
      </w:r>
      <w:r w:rsidR="00B5738A">
        <w:rPr>
          <w:rFonts w:cs="Times New Roman"/>
          <w:szCs w:val="24"/>
          <w:lang w:val="en-US"/>
        </w:rPr>
        <w:t>,</w:t>
      </w:r>
      <w:r w:rsidRPr="006942CF">
        <w:rPr>
          <w:rFonts w:cs="Times New Roman"/>
          <w:szCs w:val="24"/>
          <w:lang w:val="en-US"/>
        </w:rPr>
        <w:t xml:space="preserve"> and identify similar aspects between genres and forms. Examination of the concepts of verse forms and genres in Turkish literature, evaluation of texts, </w:t>
      </w:r>
      <w:r w:rsidR="00B5738A">
        <w:rPr>
          <w:rFonts w:cs="Times New Roman"/>
          <w:szCs w:val="24"/>
          <w:lang w:val="en-US"/>
        </w:rPr>
        <w:t xml:space="preserve">and </w:t>
      </w:r>
      <w:r w:rsidRPr="006942CF">
        <w:rPr>
          <w:rFonts w:cs="Times New Roman"/>
          <w:szCs w:val="24"/>
          <w:lang w:val="en-US"/>
        </w:rPr>
        <w:t>explanation of concepts are among the other topics to be emphasi</w:t>
      </w:r>
      <w:r w:rsidR="00B5738A">
        <w:rPr>
          <w:rFonts w:cs="Times New Roman"/>
          <w:szCs w:val="24"/>
          <w:lang w:val="en-US"/>
        </w:rPr>
        <w:t>z</w:t>
      </w:r>
      <w:r w:rsidRPr="006942CF">
        <w:rPr>
          <w:rFonts w:cs="Times New Roman"/>
          <w:szCs w:val="24"/>
          <w:lang w:val="en-US"/>
        </w:rPr>
        <w:t>ed in this course.</w:t>
      </w:r>
    </w:p>
    <w:p w:rsidR="0074336F" w:rsidRDefault="0074336F" w:rsidP="002B7D5F">
      <w:pPr>
        <w:jc w:val="both"/>
        <w:rPr>
          <w:rFonts w:cs="Times New Roman"/>
          <w:b/>
          <w:bCs/>
          <w:szCs w:val="24"/>
          <w:lang w:val="en-US"/>
        </w:rPr>
      </w:pPr>
    </w:p>
    <w:p w:rsidR="0074336F" w:rsidRDefault="0074336F" w:rsidP="002B7D5F">
      <w:pPr>
        <w:jc w:val="both"/>
        <w:rPr>
          <w:rFonts w:cs="Times New Roman"/>
          <w:b/>
          <w:bCs/>
          <w:szCs w:val="24"/>
          <w:lang w:val="en-US"/>
        </w:rPr>
      </w:pPr>
    </w:p>
    <w:p w:rsidR="00F222C2" w:rsidRPr="006942CF" w:rsidRDefault="00281E38" w:rsidP="002B7D5F">
      <w:pPr>
        <w:jc w:val="both"/>
        <w:rPr>
          <w:rFonts w:cs="Times New Roman"/>
          <w:b/>
          <w:bCs/>
          <w:szCs w:val="24"/>
          <w:lang w:val="en-US"/>
        </w:rPr>
      </w:pPr>
      <w:proofErr w:type="spellStart"/>
      <w:r>
        <w:rPr>
          <w:rFonts w:cs="Times New Roman"/>
          <w:b/>
          <w:bCs/>
          <w:szCs w:val="24"/>
          <w:lang w:val="en-US"/>
        </w:rPr>
        <w:t>İTS</w:t>
      </w:r>
      <w:r w:rsidR="00FE4DDB" w:rsidRPr="006942CF">
        <w:rPr>
          <w:rFonts w:cs="Times New Roman"/>
          <w:b/>
          <w:bCs/>
          <w:szCs w:val="24"/>
          <w:lang w:val="en-US"/>
        </w:rPr>
        <w:t>568</w:t>
      </w:r>
      <w:proofErr w:type="spellEnd"/>
      <w:r w:rsidR="00FE4DDB" w:rsidRPr="006942CF">
        <w:rPr>
          <w:rFonts w:cs="Times New Roman"/>
          <w:b/>
          <w:bCs/>
          <w:szCs w:val="24"/>
          <w:lang w:val="en-US"/>
        </w:rPr>
        <w:t xml:space="preserve"> </w:t>
      </w:r>
      <w:r w:rsidR="00F222C2" w:rsidRPr="006942CF">
        <w:rPr>
          <w:rFonts w:cs="Times New Roman"/>
          <w:b/>
          <w:bCs/>
          <w:szCs w:val="24"/>
          <w:lang w:val="en-US"/>
        </w:rPr>
        <w:t xml:space="preserve">Ottoman </w:t>
      </w:r>
      <w:proofErr w:type="spellStart"/>
      <w:r w:rsidR="00F222C2" w:rsidRPr="006942CF">
        <w:rPr>
          <w:rFonts w:cs="Times New Roman"/>
          <w:b/>
          <w:bCs/>
          <w:szCs w:val="24"/>
          <w:lang w:val="en-US"/>
        </w:rPr>
        <w:t>Tafs</w:t>
      </w:r>
      <w:r w:rsidR="00B5738A">
        <w:rPr>
          <w:rFonts w:cs="Times New Roman"/>
          <w:b/>
          <w:bCs/>
          <w:szCs w:val="24"/>
          <w:lang w:val="en-US"/>
        </w:rPr>
        <w:t>ī</w:t>
      </w:r>
      <w:r w:rsidR="00F222C2" w:rsidRPr="006942CF">
        <w:rPr>
          <w:rFonts w:cs="Times New Roman"/>
          <w:b/>
          <w:bCs/>
          <w:szCs w:val="24"/>
          <w:lang w:val="en-US"/>
        </w:rPr>
        <w:t>r</w:t>
      </w:r>
      <w:proofErr w:type="spellEnd"/>
      <w:r w:rsidR="00F222C2" w:rsidRPr="006942CF">
        <w:rPr>
          <w:rFonts w:cs="Times New Roman"/>
          <w:b/>
          <w:bCs/>
          <w:szCs w:val="24"/>
          <w:lang w:val="en-US"/>
        </w:rPr>
        <w:t xml:space="preserve"> Texts</w:t>
      </w:r>
    </w:p>
    <w:p w:rsidR="00F222C2" w:rsidRPr="006942CF" w:rsidRDefault="00F222C2" w:rsidP="002B7D5F">
      <w:pPr>
        <w:spacing w:line="360" w:lineRule="auto"/>
        <w:jc w:val="both"/>
        <w:rPr>
          <w:rFonts w:cs="Times New Roman"/>
          <w:szCs w:val="24"/>
          <w:lang w:val="en-US"/>
        </w:rPr>
      </w:pPr>
      <w:r w:rsidRPr="006942CF">
        <w:rPr>
          <w:rFonts w:cs="Times New Roman"/>
          <w:szCs w:val="24"/>
          <w:lang w:val="en-US"/>
        </w:rPr>
        <w:t>This course aims to enable students to read and analy</w:t>
      </w:r>
      <w:r w:rsidR="0040108E">
        <w:rPr>
          <w:rFonts w:cs="Times New Roman"/>
          <w:szCs w:val="24"/>
          <w:lang w:val="en-US"/>
        </w:rPr>
        <w:t>z</w:t>
      </w:r>
      <w:r w:rsidRPr="006942CF">
        <w:rPr>
          <w:rFonts w:cs="Times New Roman"/>
          <w:szCs w:val="24"/>
          <w:lang w:val="en-US"/>
        </w:rPr>
        <w:t xml:space="preserve">e the </w:t>
      </w:r>
      <w:proofErr w:type="spellStart"/>
      <w:r w:rsidRPr="006942CF">
        <w:rPr>
          <w:rFonts w:cs="Times New Roman"/>
          <w:szCs w:val="24"/>
          <w:lang w:val="en-US"/>
        </w:rPr>
        <w:t>tafs</w:t>
      </w:r>
      <w:r w:rsidR="00AC2686">
        <w:rPr>
          <w:rFonts w:cs="Times New Roman"/>
          <w:szCs w:val="24"/>
          <w:lang w:val="en-US"/>
        </w:rPr>
        <w:t>ī</w:t>
      </w:r>
      <w:r w:rsidRPr="006942CF">
        <w:rPr>
          <w:rFonts w:cs="Times New Roman"/>
          <w:szCs w:val="24"/>
          <w:lang w:val="en-US"/>
        </w:rPr>
        <w:t>r</w:t>
      </w:r>
      <w:proofErr w:type="spellEnd"/>
      <w:r w:rsidRPr="006942CF">
        <w:rPr>
          <w:rFonts w:cs="Times New Roman"/>
          <w:szCs w:val="24"/>
          <w:lang w:val="en-US"/>
        </w:rPr>
        <w:t xml:space="preserve"> texts written in Ottoman Turkish printed or printed letters, written in the last periods of the Ottoman Empire or the first years of the Republic. Within the scope of this course, students will read texts from the last period </w:t>
      </w:r>
      <w:r w:rsidR="0040108E">
        <w:rPr>
          <w:rFonts w:cs="Times New Roman"/>
          <w:szCs w:val="24"/>
          <w:lang w:val="en-US"/>
        </w:rPr>
        <w:t xml:space="preserve">of </w:t>
      </w:r>
      <w:r w:rsidRPr="006942CF">
        <w:rPr>
          <w:rFonts w:cs="Times New Roman"/>
          <w:szCs w:val="24"/>
          <w:lang w:val="en-US"/>
        </w:rPr>
        <w:t xml:space="preserve">Ottoman </w:t>
      </w:r>
      <w:proofErr w:type="spellStart"/>
      <w:r w:rsidRPr="006942CF">
        <w:rPr>
          <w:rFonts w:cs="Times New Roman"/>
          <w:szCs w:val="24"/>
          <w:lang w:val="en-US"/>
        </w:rPr>
        <w:t>tafs</w:t>
      </w:r>
      <w:r w:rsidR="0040108E">
        <w:rPr>
          <w:rFonts w:cs="Times New Roman"/>
          <w:szCs w:val="24"/>
          <w:lang w:val="en-US"/>
        </w:rPr>
        <w:t>ī</w:t>
      </w:r>
      <w:r w:rsidRPr="006942CF">
        <w:rPr>
          <w:rFonts w:cs="Times New Roman"/>
          <w:szCs w:val="24"/>
          <w:lang w:val="en-US"/>
        </w:rPr>
        <w:t>r</w:t>
      </w:r>
      <w:proofErr w:type="spellEnd"/>
      <w:r w:rsidRPr="006942CF">
        <w:rPr>
          <w:rFonts w:cs="Times New Roman"/>
          <w:szCs w:val="24"/>
          <w:lang w:val="en-US"/>
        </w:rPr>
        <w:t xml:space="preserve"> works selected by the lecturer of the course.</w:t>
      </w:r>
    </w:p>
    <w:p w:rsidR="00F222C2" w:rsidRPr="006942CF" w:rsidRDefault="00281E38" w:rsidP="002B7D5F">
      <w:pPr>
        <w:jc w:val="both"/>
        <w:rPr>
          <w:rFonts w:cs="Times New Roman"/>
          <w:b/>
          <w:bCs/>
          <w:szCs w:val="24"/>
          <w:lang w:val="en-US"/>
        </w:rPr>
      </w:pPr>
      <w:proofErr w:type="spellStart"/>
      <w:r>
        <w:rPr>
          <w:rFonts w:cs="Times New Roman"/>
          <w:b/>
          <w:bCs/>
          <w:szCs w:val="24"/>
          <w:lang w:val="en-US"/>
        </w:rPr>
        <w:t>İTS</w:t>
      </w:r>
      <w:r w:rsidR="00FE4DDB" w:rsidRPr="006942CF">
        <w:rPr>
          <w:rFonts w:cs="Times New Roman"/>
          <w:b/>
          <w:bCs/>
          <w:szCs w:val="24"/>
          <w:lang w:val="en-US"/>
        </w:rPr>
        <w:t>570</w:t>
      </w:r>
      <w:proofErr w:type="spellEnd"/>
      <w:r w:rsidR="00F222C2" w:rsidRPr="006942CF">
        <w:rPr>
          <w:rFonts w:cs="Times New Roman"/>
          <w:b/>
          <w:bCs/>
          <w:szCs w:val="24"/>
          <w:lang w:val="en-US"/>
        </w:rPr>
        <w:t xml:space="preserve"> </w:t>
      </w:r>
      <w:proofErr w:type="spellStart"/>
      <w:r w:rsidR="00F222C2" w:rsidRPr="006942CF">
        <w:rPr>
          <w:rFonts w:cs="Times New Roman"/>
          <w:b/>
          <w:bCs/>
          <w:szCs w:val="24"/>
          <w:lang w:val="en-US"/>
        </w:rPr>
        <w:t>Masna</w:t>
      </w:r>
      <w:r w:rsidR="0040108E">
        <w:rPr>
          <w:rFonts w:cs="Times New Roman"/>
          <w:b/>
          <w:bCs/>
          <w:szCs w:val="24"/>
          <w:lang w:val="en-US"/>
        </w:rPr>
        <w:t>wī</w:t>
      </w:r>
      <w:proofErr w:type="spellEnd"/>
      <w:r w:rsidR="00F222C2" w:rsidRPr="006942CF">
        <w:rPr>
          <w:rFonts w:cs="Times New Roman"/>
          <w:b/>
          <w:bCs/>
          <w:szCs w:val="24"/>
          <w:lang w:val="en-US"/>
        </w:rPr>
        <w:t xml:space="preserve"> Genre in Turk</w:t>
      </w:r>
      <w:r w:rsidR="0040108E">
        <w:rPr>
          <w:rFonts w:cs="Times New Roman"/>
          <w:b/>
          <w:bCs/>
          <w:szCs w:val="24"/>
          <w:lang w:val="en-US"/>
        </w:rPr>
        <w:t>i</w:t>
      </w:r>
      <w:r w:rsidR="00F222C2" w:rsidRPr="006942CF">
        <w:rPr>
          <w:rFonts w:cs="Times New Roman"/>
          <w:b/>
          <w:bCs/>
          <w:szCs w:val="24"/>
          <w:lang w:val="en-US"/>
        </w:rPr>
        <w:t>sh L</w:t>
      </w:r>
      <w:r w:rsidR="0040108E">
        <w:rPr>
          <w:rFonts w:cs="Times New Roman"/>
          <w:b/>
          <w:bCs/>
          <w:szCs w:val="24"/>
          <w:lang w:val="en-US"/>
        </w:rPr>
        <w:t>i</w:t>
      </w:r>
      <w:r w:rsidR="00F222C2" w:rsidRPr="006942CF">
        <w:rPr>
          <w:rFonts w:cs="Times New Roman"/>
          <w:b/>
          <w:bCs/>
          <w:szCs w:val="24"/>
          <w:lang w:val="en-US"/>
        </w:rPr>
        <w:t>terature</w:t>
      </w:r>
    </w:p>
    <w:p w:rsidR="0078649A" w:rsidRPr="0074336F" w:rsidRDefault="00F222C2" w:rsidP="002B7D5F">
      <w:pPr>
        <w:spacing w:line="360" w:lineRule="auto"/>
        <w:jc w:val="both"/>
        <w:rPr>
          <w:rFonts w:cs="Times New Roman"/>
          <w:szCs w:val="24"/>
          <w:lang w:val="en-US"/>
        </w:rPr>
      </w:pPr>
      <w:r w:rsidRPr="006942CF">
        <w:rPr>
          <w:rFonts w:cs="Times New Roman"/>
          <w:szCs w:val="24"/>
          <w:lang w:val="en-US"/>
        </w:rPr>
        <w:t xml:space="preserve">The </w:t>
      </w:r>
      <w:r w:rsidR="0040108E">
        <w:rPr>
          <w:rFonts w:cs="Times New Roman"/>
          <w:szCs w:val="24"/>
          <w:lang w:val="en-US"/>
        </w:rPr>
        <w:t>course aim</w:t>
      </w:r>
      <w:r w:rsidRPr="006942CF">
        <w:rPr>
          <w:rFonts w:cs="Times New Roman"/>
          <w:szCs w:val="24"/>
          <w:lang w:val="en-US"/>
        </w:rPr>
        <w:t xml:space="preserve">s to introduce the </w:t>
      </w:r>
      <w:proofErr w:type="spellStart"/>
      <w:r w:rsidR="00AC2686">
        <w:rPr>
          <w:rFonts w:cs="Times New Roman"/>
          <w:szCs w:val="24"/>
          <w:lang w:val="en-US"/>
        </w:rPr>
        <w:t>masnawī</w:t>
      </w:r>
      <w:proofErr w:type="spellEnd"/>
      <w:r w:rsidRPr="006942CF">
        <w:rPr>
          <w:rFonts w:cs="Times New Roman"/>
          <w:szCs w:val="24"/>
          <w:lang w:val="en-US"/>
        </w:rPr>
        <w:t xml:space="preserve"> genre and form and to make close readings about the basic works written in this genre. Th</w:t>
      </w:r>
      <w:r w:rsidR="00AC2686">
        <w:rPr>
          <w:rFonts w:cs="Times New Roman"/>
          <w:szCs w:val="24"/>
          <w:lang w:val="en-US"/>
        </w:rPr>
        <w:t>is course aim</w:t>
      </w:r>
      <w:r w:rsidRPr="006942CF">
        <w:rPr>
          <w:rFonts w:cs="Times New Roman"/>
          <w:szCs w:val="24"/>
          <w:lang w:val="en-US"/>
        </w:rPr>
        <w:t>s to examine the emergence, development, characteristics</w:t>
      </w:r>
      <w:r w:rsidR="00AC2686">
        <w:rPr>
          <w:rFonts w:cs="Times New Roman"/>
          <w:szCs w:val="24"/>
          <w:lang w:val="en-US"/>
        </w:rPr>
        <w:t>,</w:t>
      </w:r>
      <w:r w:rsidRPr="006942CF">
        <w:rPr>
          <w:rFonts w:cs="Times New Roman"/>
          <w:szCs w:val="24"/>
          <w:lang w:val="en-US"/>
        </w:rPr>
        <w:t xml:space="preserve"> and main examples of the </w:t>
      </w:r>
      <w:proofErr w:type="spellStart"/>
      <w:r w:rsidR="00AC2686" w:rsidRPr="00AC2686">
        <w:rPr>
          <w:rFonts w:cs="Times New Roman"/>
          <w:szCs w:val="24"/>
          <w:lang w:val="en-US"/>
        </w:rPr>
        <w:t>masnawī</w:t>
      </w:r>
      <w:proofErr w:type="spellEnd"/>
      <w:r w:rsidR="00AC2686" w:rsidRPr="00AC2686">
        <w:rPr>
          <w:rFonts w:cs="Times New Roman"/>
          <w:szCs w:val="24"/>
          <w:lang w:val="en-US"/>
        </w:rPr>
        <w:t xml:space="preserve"> </w:t>
      </w:r>
      <w:r w:rsidRPr="006942CF">
        <w:rPr>
          <w:rFonts w:cs="Times New Roman"/>
          <w:szCs w:val="24"/>
          <w:lang w:val="en-US"/>
        </w:rPr>
        <w:t>genre in Anatolian Turkish literature and to compare it with its counterparts in Iranian and Arabic literature.</w:t>
      </w:r>
    </w:p>
    <w:p w:rsidR="0078649A" w:rsidRPr="006942CF" w:rsidRDefault="0078649A" w:rsidP="002B7D5F">
      <w:pPr>
        <w:spacing w:line="360" w:lineRule="auto"/>
        <w:jc w:val="both"/>
        <w:rPr>
          <w:rFonts w:cs="Times New Roman"/>
          <w:b/>
          <w:bCs/>
          <w:szCs w:val="24"/>
          <w:lang w:val="en-US"/>
        </w:rPr>
      </w:pPr>
    </w:p>
    <w:p w:rsidR="007F3F9E" w:rsidRPr="006942CF" w:rsidRDefault="00281E38" w:rsidP="002B7D5F">
      <w:pPr>
        <w:spacing w:line="360" w:lineRule="auto"/>
        <w:jc w:val="both"/>
        <w:rPr>
          <w:rFonts w:cs="Times New Roman"/>
          <w:b/>
          <w:bCs/>
          <w:szCs w:val="24"/>
          <w:lang w:val="en-US"/>
        </w:rPr>
      </w:pPr>
      <w:r>
        <w:rPr>
          <w:rFonts w:cs="Times New Roman"/>
          <w:b/>
          <w:bCs/>
          <w:szCs w:val="24"/>
          <w:lang w:val="en-US"/>
        </w:rPr>
        <w:t>İTS</w:t>
      </w:r>
      <w:r w:rsidR="00FE4DDB" w:rsidRPr="006942CF">
        <w:rPr>
          <w:rFonts w:cs="Times New Roman"/>
          <w:b/>
          <w:bCs/>
          <w:szCs w:val="24"/>
          <w:lang w:val="en-US"/>
        </w:rPr>
        <w:t>572</w:t>
      </w:r>
      <w:r w:rsidR="007F3F9E" w:rsidRPr="006942CF">
        <w:rPr>
          <w:rFonts w:cs="Times New Roman"/>
          <w:lang w:val="en-US"/>
        </w:rPr>
        <w:t xml:space="preserve"> </w:t>
      </w:r>
      <w:r w:rsidR="007F3F9E" w:rsidRPr="006942CF">
        <w:rPr>
          <w:rFonts w:cs="Times New Roman"/>
          <w:b/>
          <w:bCs/>
          <w:szCs w:val="24"/>
          <w:lang w:val="en-US"/>
        </w:rPr>
        <w:t>Early Ottoman Architecture</w:t>
      </w:r>
    </w:p>
    <w:p w:rsidR="007F3F9E" w:rsidRPr="006942CF" w:rsidRDefault="007F3F9E" w:rsidP="002B7D5F">
      <w:pPr>
        <w:spacing w:line="360" w:lineRule="auto"/>
        <w:jc w:val="both"/>
        <w:rPr>
          <w:rFonts w:cs="Times New Roman"/>
          <w:szCs w:val="24"/>
          <w:lang w:val="en-US"/>
        </w:rPr>
      </w:pPr>
      <w:r w:rsidRPr="006942CF">
        <w:rPr>
          <w:rFonts w:cs="Times New Roman"/>
          <w:szCs w:val="24"/>
          <w:lang w:val="en-US"/>
        </w:rPr>
        <w:t>Early Ottoman architecture generally covers the early period of the Ottoman Empire between the 14th and 15th centuries. This period is when the foundations of Ottoman architecture were laid and began to develop. This course generally aims to provide students with a basic understanding of Ottoman architecture and to understand the design, construction and functional features of the structures of this period.</w:t>
      </w:r>
    </w:p>
    <w:p w:rsidR="007F3F9E" w:rsidRPr="006942CF" w:rsidRDefault="00281E38" w:rsidP="002B7D5F">
      <w:pPr>
        <w:spacing w:line="360" w:lineRule="auto"/>
        <w:jc w:val="both"/>
        <w:rPr>
          <w:rFonts w:cs="Times New Roman"/>
          <w:szCs w:val="24"/>
          <w:lang w:val="en-US"/>
        </w:rPr>
      </w:pPr>
      <w:r>
        <w:rPr>
          <w:rFonts w:cs="Times New Roman"/>
          <w:b/>
          <w:bCs/>
          <w:szCs w:val="24"/>
          <w:lang w:val="en-US"/>
        </w:rPr>
        <w:t>İTS</w:t>
      </w:r>
      <w:r w:rsidR="00FE4DDB" w:rsidRPr="006942CF">
        <w:rPr>
          <w:rFonts w:cs="Times New Roman"/>
          <w:b/>
          <w:bCs/>
          <w:szCs w:val="24"/>
          <w:lang w:val="en-US"/>
        </w:rPr>
        <w:t>574</w:t>
      </w:r>
      <w:r w:rsidR="007F3F9E" w:rsidRPr="006942CF">
        <w:rPr>
          <w:rFonts w:cs="Times New Roman"/>
          <w:lang w:val="en-US"/>
        </w:rPr>
        <w:t xml:space="preserve"> </w:t>
      </w:r>
      <w:r w:rsidR="007F3F9E" w:rsidRPr="006942CF">
        <w:rPr>
          <w:rFonts w:cs="Times New Roman"/>
          <w:b/>
          <w:bCs/>
          <w:szCs w:val="24"/>
          <w:lang w:val="en-US"/>
        </w:rPr>
        <w:t>Aesthetic Analysis of Inscriptions and Calligraphy Works</w:t>
      </w:r>
    </w:p>
    <w:p w:rsidR="007F3F9E" w:rsidRPr="006942CF" w:rsidRDefault="00AC2686" w:rsidP="002B7D5F">
      <w:pPr>
        <w:spacing w:line="360" w:lineRule="auto"/>
        <w:jc w:val="both"/>
        <w:rPr>
          <w:rFonts w:cs="Times New Roman"/>
          <w:szCs w:val="24"/>
          <w:lang w:val="en-US"/>
        </w:rPr>
      </w:pPr>
      <w:r>
        <w:rPr>
          <w:rFonts w:cs="Times New Roman"/>
          <w:szCs w:val="24"/>
          <w:lang w:val="en-US"/>
        </w:rPr>
        <w:t xml:space="preserve">The course </w:t>
      </w:r>
      <w:r w:rsidR="007F3F9E" w:rsidRPr="006942CF">
        <w:rPr>
          <w:rFonts w:cs="Times New Roman"/>
          <w:szCs w:val="24"/>
          <w:lang w:val="en-US"/>
        </w:rPr>
        <w:t xml:space="preserve">focuses on the aesthetic analysis of calligraphy, an important branch of Islamic art, and inscriptions. The course </w:t>
      </w:r>
      <w:r>
        <w:rPr>
          <w:rFonts w:cs="Times New Roman"/>
          <w:szCs w:val="24"/>
          <w:lang w:val="en-US"/>
        </w:rPr>
        <w:t xml:space="preserve">also </w:t>
      </w:r>
      <w:r w:rsidR="007F3F9E" w:rsidRPr="006942CF">
        <w:rPr>
          <w:rFonts w:cs="Times New Roman"/>
          <w:szCs w:val="24"/>
          <w:lang w:val="en-US"/>
        </w:rPr>
        <w:t>covers the historical development of calligraphy, different types of calligraphy, the aesthetic principles of calligraphy, the typology of inscriptions and decorative arts. It allows students to understand the place of inscriptions and calligraphy works in art history, their aesthetic features and social importance.</w:t>
      </w:r>
    </w:p>
    <w:p w:rsidR="00C3245C" w:rsidRPr="006942CF" w:rsidRDefault="00281E38" w:rsidP="002B7D5F">
      <w:pPr>
        <w:spacing w:line="360" w:lineRule="auto"/>
        <w:jc w:val="both"/>
        <w:rPr>
          <w:rFonts w:cs="Times New Roman"/>
          <w:b/>
          <w:bCs/>
          <w:szCs w:val="24"/>
          <w:lang w:val="en-US"/>
        </w:rPr>
      </w:pPr>
      <w:r>
        <w:rPr>
          <w:rFonts w:cs="Times New Roman"/>
          <w:b/>
          <w:bCs/>
          <w:szCs w:val="24"/>
          <w:lang w:val="en-US"/>
        </w:rPr>
        <w:t>İTS</w:t>
      </w:r>
      <w:r w:rsidR="00FE4DDB" w:rsidRPr="006942CF">
        <w:rPr>
          <w:rFonts w:cs="Times New Roman"/>
          <w:b/>
          <w:bCs/>
          <w:szCs w:val="24"/>
          <w:lang w:val="en-US"/>
        </w:rPr>
        <w:t>576</w:t>
      </w:r>
      <w:r w:rsidR="00C3245C" w:rsidRPr="006942CF">
        <w:rPr>
          <w:rFonts w:cs="Times New Roman"/>
          <w:lang w:val="en-US"/>
        </w:rPr>
        <w:t xml:space="preserve"> </w:t>
      </w:r>
      <w:r w:rsidR="00C3245C" w:rsidRPr="006942CF">
        <w:rPr>
          <w:rFonts w:cs="Times New Roman"/>
          <w:b/>
          <w:bCs/>
          <w:szCs w:val="24"/>
          <w:lang w:val="en-US"/>
        </w:rPr>
        <w:t>Knowledge of Motifs and Patterns in Turkish Islamic Arts</w:t>
      </w:r>
    </w:p>
    <w:p w:rsidR="007F3F9E" w:rsidRPr="006942CF" w:rsidRDefault="00AC2686" w:rsidP="002B7D5F">
      <w:pPr>
        <w:spacing w:line="360" w:lineRule="auto"/>
        <w:jc w:val="both"/>
        <w:rPr>
          <w:rFonts w:cs="Times New Roman"/>
          <w:szCs w:val="24"/>
          <w:lang w:val="en-US"/>
        </w:rPr>
      </w:pPr>
      <w:r>
        <w:rPr>
          <w:rFonts w:cs="Times New Roman"/>
          <w:szCs w:val="24"/>
          <w:lang w:val="en-US"/>
        </w:rPr>
        <w:t>The course f</w:t>
      </w:r>
      <w:r w:rsidR="00C3245C" w:rsidRPr="006942CF">
        <w:rPr>
          <w:rFonts w:cs="Times New Roman"/>
          <w:szCs w:val="24"/>
          <w:lang w:val="en-US"/>
        </w:rPr>
        <w:t>ocuses on the understanding and analysis of motifs and patterns widely used in Turkish-Islamic arts. It provides students with an understanding of the aesthetic features, symbols and motifs of Turkish-Islamic art. It provides students with an understanding of the variety, symbolic meanings and aesthetic features of the motifs and patterns used in Turkish-Islamic arts.</w:t>
      </w:r>
    </w:p>
    <w:p w:rsidR="0074336F" w:rsidRDefault="0074336F" w:rsidP="002B7D5F">
      <w:pPr>
        <w:spacing w:line="360" w:lineRule="auto"/>
        <w:jc w:val="both"/>
        <w:rPr>
          <w:rFonts w:cs="Times New Roman"/>
          <w:b/>
          <w:bCs/>
          <w:szCs w:val="24"/>
          <w:lang w:val="en-US"/>
        </w:rPr>
      </w:pPr>
    </w:p>
    <w:p w:rsidR="007D728F" w:rsidRPr="006942CF" w:rsidRDefault="007F3F9E" w:rsidP="002B7D5F">
      <w:pPr>
        <w:spacing w:line="360" w:lineRule="auto"/>
        <w:jc w:val="both"/>
        <w:rPr>
          <w:rFonts w:cs="Times New Roman"/>
          <w:b/>
          <w:bCs/>
          <w:szCs w:val="24"/>
          <w:lang w:val="en-US"/>
        </w:rPr>
      </w:pPr>
      <w:r w:rsidRPr="006942CF">
        <w:rPr>
          <w:rFonts w:cs="Times New Roman"/>
          <w:b/>
          <w:bCs/>
          <w:szCs w:val="24"/>
          <w:lang w:val="en-US"/>
        </w:rPr>
        <w:t>İTS</w:t>
      </w:r>
      <w:r w:rsidR="00FE4DDB" w:rsidRPr="006942CF">
        <w:rPr>
          <w:rFonts w:cs="Times New Roman"/>
          <w:b/>
          <w:bCs/>
          <w:szCs w:val="24"/>
          <w:lang w:val="en-US"/>
        </w:rPr>
        <w:t>578</w:t>
      </w:r>
      <w:r w:rsidR="007D728F" w:rsidRPr="006942CF">
        <w:rPr>
          <w:rFonts w:cs="Times New Roman"/>
          <w:lang w:val="en-US"/>
        </w:rPr>
        <w:t xml:space="preserve"> </w:t>
      </w:r>
      <w:r w:rsidR="007D728F" w:rsidRPr="006942CF">
        <w:rPr>
          <w:rFonts w:cs="Times New Roman"/>
          <w:b/>
          <w:bCs/>
          <w:szCs w:val="24"/>
          <w:lang w:val="en-US"/>
        </w:rPr>
        <w:t>Building Types in Turkish Architecture</w:t>
      </w:r>
    </w:p>
    <w:p w:rsidR="007F3F9E" w:rsidRPr="006942CF" w:rsidRDefault="00AC2686" w:rsidP="002B7D5F">
      <w:pPr>
        <w:spacing w:line="360" w:lineRule="auto"/>
        <w:jc w:val="both"/>
        <w:rPr>
          <w:rFonts w:cs="Times New Roman"/>
          <w:szCs w:val="24"/>
          <w:lang w:val="en-US"/>
        </w:rPr>
      </w:pPr>
      <w:r>
        <w:rPr>
          <w:rFonts w:cs="Times New Roman"/>
          <w:szCs w:val="24"/>
          <w:lang w:val="en-US"/>
        </w:rPr>
        <w:t>The</w:t>
      </w:r>
      <w:r w:rsidR="007D728F" w:rsidRPr="006942CF">
        <w:rPr>
          <w:rFonts w:cs="Times New Roman"/>
          <w:szCs w:val="24"/>
          <w:lang w:val="en-US"/>
        </w:rPr>
        <w:t xml:space="preserve"> course examines the various types of structures built in Anatolia throughout history. The course covers the architectural features, plan types, decorative arts and historical importance of structures with different functions such as mosques, tombs, madrasahs, baths, bridges, caravanserais and mansions.</w:t>
      </w:r>
    </w:p>
    <w:p w:rsidR="000A4750" w:rsidRPr="006942CF" w:rsidRDefault="00281E38" w:rsidP="002B7D5F">
      <w:pPr>
        <w:spacing w:after="120" w:line="360" w:lineRule="auto"/>
        <w:jc w:val="both"/>
        <w:rPr>
          <w:rFonts w:cs="Times New Roman"/>
          <w:b/>
          <w:bCs/>
          <w:lang w:val="en-US"/>
        </w:rPr>
      </w:pPr>
      <w:r>
        <w:rPr>
          <w:rFonts w:cs="Times New Roman"/>
          <w:b/>
          <w:bCs/>
          <w:szCs w:val="24"/>
          <w:lang w:val="en-US"/>
        </w:rPr>
        <w:t>İTS</w:t>
      </w:r>
      <w:r w:rsidR="00FE4DDB" w:rsidRPr="006942CF">
        <w:rPr>
          <w:rFonts w:cs="Times New Roman"/>
          <w:b/>
          <w:bCs/>
          <w:szCs w:val="24"/>
          <w:lang w:val="en-US"/>
        </w:rPr>
        <w:t xml:space="preserve">580 </w:t>
      </w:r>
      <w:r w:rsidR="000A4750" w:rsidRPr="006942CF">
        <w:rPr>
          <w:rFonts w:cs="Times New Roman"/>
          <w:b/>
          <w:bCs/>
          <w:lang w:val="en-US"/>
        </w:rPr>
        <w:t>Forms of Turk</w:t>
      </w:r>
      <w:r w:rsidR="00C54CCC">
        <w:rPr>
          <w:rFonts w:cs="Times New Roman"/>
          <w:b/>
          <w:bCs/>
          <w:lang w:val="en-US"/>
        </w:rPr>
        <w:t>i</w:t>
      </w:r>
      <w:r w:rsidR="000A4750" w:rsidRPr="006942CF">
        <w:rPr>
          <w:rFonts w:cs="Times New Roman"/>
          <w:b/>
          <w:bCs/>
          <w:lang w:val="en-US"/>
        </w:rPr>
        <w:t>sh Rel</w:t>
      </w:r>
      <w:r w:rsidR="00C54CCC">
        <w:rPr>
          <w:rFonts w:cs="Times New Roman"/>
          <w:b/>
          <w:bCs/>
          <w:lang w:val="en-US"/>
        </w:rPr>
        <w:t>i</w:t>
      </w:r>
      <w:r w:rsidR="000A4750" w:rsidRPr="006942CF">
        <w:rPr>
          <w:rFonts w:cs="Times New Roman"/>
          <w:b/>
          <w:bCs/>
          <w:lang w:val="en-US"/>
        </w:rPr>
        <w:t>g</w:t>
      </w:r>
      <w:r w:rsidR="00C54CCC">
        <w:rPr>
          <w:rFonts w:cs="Times New Roman"/>
          <w:b/>
          <w:bCs/>
          <w:lang w:val="en-US"/>
        </w:rPr>
        <w:t>i</w:t>
      </w:r>
      <w:r w:rsidR="000A4750" w:rsidRPr="006942CF">
        <w:rPr>
          <w:rFonts w:cs="Times New Roman"/>
          <w:b/>
          <w:bCs/>
          <w:lang w:val="en-US"/>
        </w:rPr>
        <w:t>ous Mus</w:t>
      </w:r>
      <w:r w:rsidR="000B0F37">
        <w:rPr>
          <w:rFonts w:cs="Times New Roman"/>
          <w:b/>
          <w:bCs/>
          <w:lang w:val="en-US"/>
        </w:rPr>
        <w:t>i</w:t>
      </w:r>
      <w:r w:rsidR="000A4750" w:rsidRPr="006942CF">
        <w:rPr>
          <w:rFonts w:cs="Times New Roman"/>
          <w:b/>
          <w:bCs/>
          <w:lang w:val="en-US"/>
        </w:rPr>
        <w:t>c</w:t>
      </w:r>
    </w:p>
    <w:p w:rsidR="000A4750" w:rsidRPr="006942CF" w:rsidRDefault="000A4750" w:rsidP="002B7D5F">
      <w:pPr>
        <w:spacing w:after="240" w:line="360" w:lineRule="auto"/>
        <w:jc w:val="both"/>
        <w:rPr>
          <w:rFonts w:cs="Times New Roman"/>
          <w:lang w:val="en-US"/>
        </w:rPr>
      </w:pPr>
      <w:r w:rsidRPr="006942CF">
        <w:rPr>
          <w:rFonts w:cs="Times New Roman"/>
          <w:lang w:val="en-US"/>
        </w:rPr>
        <w:t xml:space="preserve">The course aims to familiarize graduate students with the distinct characteristics of the forms of Turkish religious music. Additionally, students are expected to gain both theoretical and practical knowledge about these forms and to utilize and evaluate this knowledge. The course content includes information on the forms of Turkish religious music, varieties of mosque and </w:t>
      </w:r>
      <w:proofErr w:type="spellStart"/>
      <w:r w:rsidRPr="006942CF">
        <w:rPr>
          <w:rFonts w:cs="Times New Roman"/>
          <w:lang w:val="en-US"/>
        </w:rPr>
        <w:t>S</w:t>
      </w:r>
      <w:r w:rsidR="00ED45F4">
        <w:rPr>
          <w:rFonts w:cs="Times New Roman"/>
          <w:lang w:val="en-US"/>
        </w:rPr>
        <w:t>ū</w:t>
      </w:r>
      <w:r w:rsidRPr="006942CF">
        <w:rPr>
          <w:rFonts w:cs="Times New Roman"/>
          <w:lang w:val="en-US"/>
        </w:rPr>
        <w:t>f</w:t>
      </w:r>
      <w:r w:rsidR="00ED45F4">
        <w:rPr>
          <w:rFonts w:cs="Times New Roman"/>
          <w:lang w:val="en-US"/>
        </w:rPr>
        <w:t>ī</w:t>
      </w:r>
      <w:proofErr w:type="spellEnd"/>
      <w:r w:rsidRPr="006942CF">
        <w:rPr>
          <w:rFonts w:cs="Times New Roman"/>
          <w:lang w:val="en-US"/>
        </w:rPr>
        <w:t xml:space="preserve"> music, their forms and performance of representative works, and an introduction to important sources related to the forms of Turkish religious music. In this course, students effectively apply forms that require free interpretation. They critically assess the expertise they acquire regarding the forms and their performance.</w:t>
      </w:r>
    </w:p>
    <w:p w:rsidR="000A4750" w:rsidRPr="006942CF" w:rsidRDefault="00281E38" w:rsidP="002B7D5F">
      <w:pPr>
        <w:spacing w:after="120" w:line="360" w:lineRule="auto"/>
        <w:jc w:val="both"/>
        <w:rPr>
          <w:rFonts w:cs="Times New Roman"/>
          <w:b/>
          <w:bCs/>
          <w:lang w:val="en-US"/>
        </w:rPr>
      </w:pPr>
      <w:r>
        <w:rPr>
          <w:rFonts w:cs="Times New Roman"/>
          <w:b/>
          <w:bCs/>
          <w:szCs w:val="24"/>
          <w:lang w:val="en-US"/>
        </w:rPr>
        <w:t>İTS</w:t>
      </w:r>
      <w:r w:rsidR="00FE4DDB" w:rsidRPr="006942CF">
        <w:rPr>
          <w:rFonts w:cs="Times New Roman"/>
          <w:b/>
          <w:bCs/>
          <w:szCs w:val="24"/>
          <w:lang w:val="en-US"/>
        </w:rPr>
        <w:t>58</w:t>
      </w:r>
      <w:r w:rsidR="004E2759">
        <w:rPr>
          <w:rFonts w:cs="Times New Roman"/>
          <w:b/>
          <w:bCs/>
          <w:szCs w:val="24"/>
          <w:lang w:val="en-US"/>
        </w:rPr>
        <w:t>2</w:t>
      </w:r>
      <w:r w:rsidR="000A4750" w:rsidRPr="006942CF">
        <w:rPr>
          <w:rFonts w:cs="Times New Roman"/>
          <w:b/>
          <w:bCs/>
          <w:lang w:val="en-US"/>
        </w:rPr>
        <w:t xml:space="preserve"> Sources of Turkish Religious Music </w:t>
      </w:r>
    </w:p>
    <w:p w:rsidR="000A4750" w:rsidRPr="006942CF" w:rsidRDefault="000A4750" w:rsidP="002B7D5F">
      <w:pPr>
        <w:spacing w:after="240" w:line="360" w:lineRule="auto"/>
        <w:jc w:val="both"/>
        <w:rPr>
          <w:rFonts w:cs="Times New Roman"/>
          <w:lang w:val="en-US"/>
        </w:rPr>
      </w:pPr>
      <w:r w:rsidRPr="006942CF">
        <w:rPr>
          <w:rFonts w:cs="Times New Roman"/>
          <w:lang w:val="en-US"/>
        </w:rPr>
        <w:t xml:space="preserve">The course aims to provide students with knowledge about the sources of Turkish music and the ability to utilize and evaluate this information. The content of the course includes a general classification of sources of Turkish music, the </w:t>
      </w:r>
      <w:proofErr w:type="spellStart"/>
      <w:r w:rsidRPr="006942CF">
        <w:rPr>
          <w:rFonts w:cs="Times New Roman"/>
          <w:lang w:val="en-US"/>
        </w:rPr>
        <w:t>Adwār</w:t>
      </w:r>
      <w:proofErr w:type="spellEnd"/>
      <w:r w:rsidRPr="006942CF">
        <w:rPr>
          <w:rFonts w:cs="Times New Roman"/>
          <w:lang w:val="en-US"/>
        </w:rPr>
        <w:t xml:space="preserve"> tradition in Turkish music, significant theorists and their works in historical context, and musical encyclopedias. By the end of the course, students will have gained knowledge about the general classification of the mentioned sources and will be able to conduct comparative evaluations.</w:t>
      </w:r>
    </w:p>
    <w:p w:rsidR="000A4750" w:rsidRPr="006942CF" w:rsidRDefault="00281E38" w:rsidP="002B7D5F">
      <w:pPr>
        <w:spacing w:after="120" w:line="360" w:lineRule="auto"/>
        <w:jc w:val="both"/>
        <w:rPr>
          <w:rFonts w:cs="Times New Roman"/>
          <w:b/>
          <w:bCs/>
          <w:lang w:val="en-US"/>
        </w:rPr>
      </w:pPr>
      <w:r>
        <w:rPr>
          <w:rFonts w:cs="Times New Roman"/>
          <w:b/>
          <w:bCs/>
          <w:szCs w:val="24"/>
          <w:lang w:val="en-US"/>
        </w:rPr>
        <w:t>İTS</w:t>
      </w:r>
      <w:r w:rsidR="00FE4DDB" w:rsidRPr="006942CF">
        <w:rPr>
          <w:rFonts w:cs="Times New Roman"/>
          <w:b/>
          <w:bCs/>
          <w:szCs w:val="24"/>
          <w:lang w:val="en-US"/>
        </w:rPr>
        <w:t>5</w:t>
      </w:r>
      <w:r w:rsidR="0037340E">
        <w:rPr>
          <w:rFonts w:cs="Times New Roman"/>
          <w:b/>
          <w:bCs/>
          <w:szCs w:val="24"/>
          <w:lang w:val="en-US"/>
        </w:rPr>
        <w:t>30</w:t>
      </w:r>
      <w:r w:rsidR="00FE4DDB" w:rsidRPr="006942CF">
        <w:rPr>
          <w:rFonts w:cs="Times New Roman"/>
          <w:b/>
          <w:bCs/>
          <w:szCs w:val="24"/>
          <w:lang w:val="en-US"/>
        </w:rPr>
        <w:t xml:space="preserve"> </w:t>
      </w:r>
      <w:r w:rsidR="000A4750" w:rsidRPr="006942CF">
        <w:rPr>
          <w:rFonts w:cs="Times New Roman"/>
          <w:b/>
          <w:bCs/>
          <w:lang w:val="en-US"/>
        </w:rPr>
        <w:t>Sacred Music in Abrahamic Religions</w:t>
      </w:r>
    </w:p>
    <w:p w:rsidR="000A4750" w:rsidRPr="006942CF" w:rsidRDefault="000A4750" w:rsidP="002B7D5F">
      <w:pPr>
        <w:spacing w:line="360" w:lineRule="auto"/>
        <w:jc w:val="both"/>
        <w:rPr>
          <w:rFonts w:cs="Times New Roman"/>
          <w:b/>
          <w:bCs/>
          <w:szCs w:val="24"/>
          <w:lang w:val="en-US"/>
        </w:rPr>
      </w:pPr>
      <w:r w:rsidRPr="006942CF">
        <w:rPr>
          <w:rFonts w:cs="Times New Roman"/>
          <w:lang w:val="en-US"/>
        </w:rPr>
        <w:t xml:space="preserve">The course focuses on sacred music in Judaism, Christianity, and Islam, specifically in the context of Türkiye. It covers </w:t>
      </w:r>
      <w:proofErr w:type="spellStart"/>
      <w:r w:rsidRPr="006942CF">
        <w:rPr>
          <w:rFonts w:cs="Times New Roman"/>
          <w:lang w:val="en-US"/>
        </w:rPr>
        <w:t>maftirim</w:t>
      </w:r>
      <w:proofErr w:type="spellEnd"/>
      <w:r w:rsidRPr="006942CF">
        <w:rPr>
          <w:rFonts w:cs="Times New Roman"/>
          <w:lang w:val="en-US"/>
        </w:rPr>
        <w:t xml:space="preserve"> and </w:t>
      </w:r>
      <w:proofErr w:type="spellStart"/>
      <w:r w:rsidRPr="006942CF">
        <w:rPr>
          <w:rFonts w:cs="Times New Roman"/>
          <w:lang w:val="en-US"/>
        </w:rPr>
        <w:t>zemirot</w:t>
      </w:r>
      <w:proofErr w:type="spellEnd"/>
      <w:r w:rsidRPr="006942CF">
        <w:rPr>
          <w:rFonts w:cs="Times New Roman"/>
          <w:lang w:val="en-US"/>
        </w:rPr>
        <w:t xml:space="preserve"> examples from the Jewish repertoire, Syriac prayers and liturgical hymns, studies on the </w:t>
      </w:r>
      <w:proofErr w:type="spellStart"/>
      <w:r w:rsidRPr="006942CF">
        <w:rPr>
          <w:rFonts w:cs="Times New Roman"/>
          <w:lang w:val="en-US"/>
        </w:rPr>
        <w:t>Anastasimatarion</w:t>
      </w:r>
      <w:proofErr w:type="spellEnd"/>
      <w:r w:rsidRPr="006942CF">
        <w:rPr>
          <w:rFonts w:cs="Times New Roman"/>
          <w:lang w:val="en-US"/>
        </w:rPr>
        <w:t xml:space="preserve"> and examples from its repertoire, </w:t>
      </w:r>
      <w:proofErr w:type="spellStart"/>
      <w:r w:rsidRPr="006942CF">
        <w:rPr>
          <w:rFonts w:cs="Times New Roman"/>
          <w:lang w:val="en-US"/>
        </w:rPr>
        <w:t>badarak</w:t>
      </w:r>
      <w:proofErr w:type="spellEnd"/>
      <w:r w:rsidRPr="006942CF">
        <w:rPr>
          <w:rFonts w:cs="Times New Roman"/>
          <w:lang w:val="en-US"/>
        </w:rPr>
        <w:t xml:space="preserve"> and </w:t>
      </w:r>
      <w:proofErr w:type="spellStart"/>
      <w:r w:rsidRPr="006942CF">
        <w:rPr>
          <w:rFonts w:cs="Times New Roman"/>
          <w:lang w:val="en-US"/>
        </w:rPr>
        <w:t>sharakans</w:t>
      </w:r>
      <w:proofErr w:type="spellEnd"/>
      <w:r w:rsidRPr="006942CF">
        <w:rPr>
          <w:rFonts w:cs="Times New Roman"/>
          <w:lang w:val="en-US"/>
        </w:rPr>
        <w:t xml:space="preserve"> from the Armenian church repertoire, nativity hymns (Christmas carols and </w:t>
      </w:r>
      <w:proofErr w:type="spellStart"/>
      <w:r w:rsidRPr="006942CF">
        <w:rPr>
          <w:rFonts w:cs="Times New Roman"/>
          <w:lang w:val="en-US"/>
        </w:rPr>
        <w:t>tawsh</w:t>
      </w:r>
      <w:r w:rsidR="00ED45F4">
        <w:rPr>
          <w:rFonts w:cs="Times New Roman"/>
          <w:lang w:val="en-US"/>
        </w:rPr>
        <w:t>ī</w:t>
      </w:r>
      <w:r w:rsidRPr="006942CF">
        <w:rPr>
          <w:rFonts w:cs="Times New Roman"/>
          <w:lang w:val="en-US"/>
        </w:rPr>
        <w:t>hs</w:t>
      </w:r>
      <w:proofErr w:type="spellEnd"/>
      <w:r w:rsidRPr="006942CF">
        <w:rPr>
          <w:rFonts w:cs="Times New Roman"/>
          <w:lang w:val="en-US"/>
        </w:rPr>
        <w:t xml:space="preserve">), Presbyterians, perceptions of religious music among Muslims and non-Muslims, Turkish mosque music, transcription methodologies, and the </w:t>
      </w:r>
      <w:proofErr w:type="spellStart"/>
      <w:r w:rsidRPr="006942CF">
        <w:rPr>
          <w:rFonts w:cs="Times New Roman"/>
          <w:lang w:val="en-US"/>
        </w:rPr>
        <w:t>Hamparsum</w:t>
      </w:r>
      <w:proofErr w:type="spellEnd"/>
      <w:r w:rsidRPr="006942CF">
        <w:rPr>
          <w:rFonts w:cs="Times New Roman"/>
          <w:lang w:val="en-US"/>
        </w:rPr>
        <w:t xml:space="preserve"> notation system. The course aims to provide knowledge about sacred music in </w:t>
      </w:r>
      <w:r w:rsidRPr="006942CF">
        <w:rPr>
          <w:rFonts w:cs="Times New Roman"/>
          <w:lang w:val="en-US"/>
        </w:rPr>
        <w:lastRenderedPageBreak/>
        <w:t>the Abrahamic religions. By the end of the course, students will have an understanding of the performance of music in the sacred spaces of these religions</w:t>
      </w:r>
    </w:p>
    <w:p w:rsidR="000A4750" w:rsidRPr="006942CF" w:rsidRDefault="00281E38" w:rsidP="002B7D5F">
      <w:pPr>
        <w:spacing w:after="120" w:line="360" w:lineRule="auto"/>
        <w:jc w:val="both"/>
        <w:rPr>
          <w:rFonts w:cs="Times New Roman"/>
          <w:b/>
          <w:bCs/>
          <w:lang w:val="en-US"/>
        </w:rPr>
      </w:pPr>
      <w:r>
        <w:rPr>
          <w:rFonts w:cs="Times New Roman"/>
          <w:b/>
          <w:bCs/>
          <w:szCs w:val="24"/>
          <w:lang w:val="en-US"/>
        </w:rPr>
        <w:t>İTS</w:t>
      </w:r>
      <w:r w:rsidR="00FE4DDB" w:rsidRPr="006942CF">
        <w:rPr>
          <w:rFonts w:cs="Times New Roman"/>
          <w:b/>
          <w:bCs/>
          <w:szCs w:val="24"/>
          <w:lang w:val="en-US"/>
        </w:rPr>
        <w:t>532</w:t>
      </w:r>
      <w:r w:rsidR="000A4750" w:rsidRPr="006942CF">
        <w:rPr>
          <w:rFonts w:cs="Times New Roman"/>
          <w:b/>
          <w:bCs/>
          <w:lang w:val="en-US"/>
        </w:rPr>
        <w:t xml:space="preserve"> Reperto</w:t>
      </w:r>
      <w:r w:rsidR="00217D05">
        <w:rPr>
          <w:rFonts w:cs="Times New Roman"/>
          <w:b/>
          <w:bCs/>
          <w:lang w:val="en-US"/>
        </w:rPr>
        <w:t>i</w:t>
      </w:r>
      <w:r w:rsidR="000A4750" w:rsidRPr="006942CF">
        <w:rPr>
          <w:rFonts w:cs="Times New Roman"/>
          <w:b/>
          <w:bCs/>
          <w:lang w:val="en-US"/>
        </w:rPr>
        <w:t>re of Rel</w:t>
      </w:r>
      <w:r w:rsidR="00217D05">
        <w:rPr>
          <w:rFonts w:cs="Times New Roman"/>
          <w:b/>
          <w:bCs/>
          <w:lang w:val="en-US"/>
        </w:rPr>
        <w:t>i</w:t>
      </w:r>
      <w:r w:rsidR="000A4750" w:rsidRPr="006942CF">
        <w:rPr>
          <w:rFonts w:cs="Times New Roman"/>
          <w:b/>
          <w:bCs/>
          <w:lang w:val="en-US"/>
        </w:rPr>
        <w:t>g</w:t>
      </w:r>
      <w:r w:rsidR="00217D05">
        <w:rPr>
          <w:rFonts w:cs="Times New Roman"/>
          <w:b/>
          <w:bCs/>
          <w:lang w:val="en-US"/>
        </w:rPr>
        <w:t>i</w:t>
      </w:r>
      <w:r w:rsidR="000A4750" w:rsidRPr="006942CF">
        <w:rPr>
          <w:rFonts w:cs="Times New Roman"/>
          <w:b/>
          <w:bCs/>
          <w:lang w:val="en-US"/>
        </w:rPr>
        <w:t>ous Mus</w:t>
      </w:r>
      <w:r w:rsidR="00217D05">
        <w:rPr>
          <w:rFonts w:cs="Times New Roman"/>
          <w:b/>
          <w:bCs/>
          <w:lang w:val="en-US"/>
        </w:rPr>
        <w:t>i</w:t>
      </w:r>
      <w:r w:rsidR="000A4750" w:rsidRPr="006942CF">
        <w:rPr>
          <w:rFonts w:cs="Times New Roman"/>
          <w:b/>
          <w:bCs/>
          <w:lang w:val="en-US"/>
        </w:rPr>
        <w:t xml:space="preserve">c </w:t>
      </w:r>
    </w:p>
    <w:p w:rsidR="000A4750" w:rsidRPr="006942CF" w:rsidRDefault="000A4750" w:rsidP="002B7D5F">
      <w:pPr>
        <w:spacing w:after="120" w:line="360" w:lineRule="auto"/>
        <w:jc w:val="both"/>
        <w:rPr>
          <w:rFonts w:cs="Times New Roman"/>
          <w:lang w:val="en-US"/>
        </w:rPr>
      </w:pPr>
      <w:r w:rsidRPr="006942CF">
        <w:rPr>
          <w:rFonts w:cs="Times New Roman"/>
          <w:lang w:val="en-US"/>
        </w:rPr>
        <w:t>The course will provide general information about the repertoire of Turkish religious music and offer insights into the research methods and techniques used in this field. The course aims to provide students with knowledge about the forms and repertoire of Turkish religious music. Additionally, students will gain performance abilities in these forms, enhancing their capabilities. By the end of the course, students will be able to perform works from the repertoire of religious music forms.</w:t>
      </w:r>
    </w:p>
    <w:p w:rsidR="00A5387F" w:rsidRPr="006942CF" w:rsidRDefault="00281E38" w:rsidP="002B7D5F">
      <w:pPr>
        <w:spacing w:line="360" w:lineRule="auto"/>
        <w:jc w:val="both"/>
        <w:rPr>
          <w:rFonts w:cs="Times New Roman"/>
          <w:b/>
          <w:bCs/>
          <w:lang w:val="en-US"/>
        </w:rPr>
      </w:pPr>
      <w:r>
        <w:rPr>
          <w:rFonts w:cs="Times New Roman"/>
          <w:b/>
          <w:bCs/>
          <w:szCs w:val="24"/>
          <w:lang w:val="en-US"/>
        </w:rPr>
        <w:t>İTS</w:t>
      </w:r>
      <w:r w:rsidR="00FE4DDB" w:rsidRPr="006942CF">
        <w:rPr>
          <w:rFonts w:cs="Times New Roman"/>
          <w:b/>
          <w:bCs/>
          <w:szCs w:val="24"/>
          <w:lang w:val="en-US"/>
        </w:rPr>
        <w:t xml:space="preserve">584 </w:t>
      </w:r>
      <w:r w:rsidR="00A5387F" w:rsidRPr="006942CF">
        <w:rPr>
          <w:rFonts w:cs="Times New Roman"/>
          <w:b/>
          <w:bCs/>
          <w:lang w:val="en-US"/>
        </w:rPr>
        <w:t>Z</w:t>
      </w:r>
      <w:r w:rsidR="00FD215C">
        <w:rPr>
          <w:rFonts w:cs="Times New Roman"/>
          <w:b/>
          <w:bCs/>
          <w:lang w:val="en-US"/>
        </w:rPr>
        <w:t>i</w:t>
      </w:r>
      <w:r w:rsidR="00A5387F" w:rsidRPr="006942CF">
        <w:rPr>
          <w:rFonts w:cs="Times New Roman"/>
          <w:b/>
          <w:bCs/>
          <w:lang w:val="en-US"/>
        </w:rPr>
        <w:t>on</w:t>
      </w:r>
      <w:r w:rsidR="00FD215C">
        <w:rPr>
          <w:rFonts w:cs="Times New Roman"/>
          <w:b/>
          <w:bCs/>
          <w:lang w:val="en-US"/>
        </w:rPr>
        <w:t>i</w:t>
      </w:r>
      <w:r w:rsidR="00A5387F" w:rsidRPr="006942CF">
        <w:rPr>
          <w:rFonts w:cs="Times New Roman"/>
          <w:b/>
          <w:bCs/>
          <w:lang w:val="en-US"/>
        </w:rPr>
        <w:t>st Plans and Th</w:t>
      </w:r>
      <w:r w:rsidR="00FD215C">
        <w:rPr>
          <w:rFonts w:cs="Times New Roman"/>
          <w:b/>
          <w:bCs/>
          <w:lang w:val="en-US"/>
        </w:rPr>
        <w:t>ei</w:t>
      </w:r>
      <w:r w:rsidR="00A5387F" w:rsidRPr="006942CF">
        <w:rPr>
          <w:rFonts w:cs="Times New Roman"/>
          <w:b/>
          <w:bCs/>
          <w:lang w:val="en-US"/>
        </w:rPr>
        <w:t xml:space="preserve">r Effects </w:t>
      </w:r>
      <w:r w:rsidR="00FD215C">
        <w:rPr>
          <w:rFonts w:cs="Times New Roman"/>
          <w:b/>
          <w:bCs/>
          <w:lang w:val="en-US"/>
        </w:rPr>
        <w:t>o</w:t>
      </w:r>
      <w:r w:rsidR="00A5387F" w:rsidRPr="006942CF">
        <w:rPr>
          <w:rFonts w:cs="Times New Roman"/>
          <w:b/>
          <w:bCs/>
          <w:lang w:val="en-US"/>
        </w:rPr>
        <w:t xml:space="preserve">n </w:t>
      </w:r>
      <w:r w:rsidR="00FD215C">
        <w:rPr>
          <w:rFonts w:cs="Times New Roman"/>
          <w:b/>
          <w:bCs/>
          <w:lang w:val="en-US"/>
        </w:rPr>
        <w:t>th</w:t>
      </w:r>
      <w:r w:rsidR="00A5387F" w:rsidRPr="006942CF">
        <w:rPr>
          <w:rFonts w:cs="Times New Roman"/>
          <w:b/>
          <w:bCs/>
          <w:lang w:val="en-US"/>
        </w:rPr>
        <w:t>e Islam</w:t>
      </w:r>
      <w:r w:rsidR="00FD215C">
        <w:rPr>
          <w:rFonts w:cs="Times New Roman"/>
          <w:b/>
          <w:bCs/>
          <w:lang w:val="en-US"/>
        </w:rPr>
        <w:t>i</w:t>
      </w:r>
      <w:r w:rsidR="00A5387F" w:rsidRPr="006942CF">
        <w:rPr>
          <w:rFonts w:cs="Times New Roman"/>
          <w:b/>
          <w:bCs/>
          <w:lang w:val="en-US"/>
        </w:rPr>
        <w:t>c World (Syr</w:t>
      </w:r>
      <w:r w:rsidR="00FD215C">
        <w:rPr>
          <w:rFonts w:cs="Times New Roman"/>
          <w:b/>
          <w:bCs/>
          <w:lang w:val="en-US"/>
        </w:rPr>
        <w:t>i</w:t>
      </w:r>
      <w:r w:rsidR="00A5387F" w:rsidRPr="006942CF">
        <w:rPr>
          <w:rFonts w:cs="Times New Roman"/>
          <w:b/>
          <w:bCs/>
          <w:lang w:val="en-US"/>
        </w:rPr>
        <w:t>a-Türkiye)</w:t>
      </w:r>
    </w:p>
    <w:p w:rsidR="00A5387F" w:rsidRPr="006942CF" w:rsidRDefault="00A5387F" w:rsidP="002B7D5F">
      <w:pPr>
        <w:spacing w:line="360" w:lineRule="auto"/>
        <w:jc w:val="both"/>
        <w:rPr>
          <w:rFonts w:cs="Times New Roman"/>
          <w:lang w:val="en-US"/>
        </w:rPr>
      </w:pPr>
      <w:r w:rsidRPr="006942CF">
        <w:rPr>
          <w:rFonts w:cs="Times New Roman"/>
          <w:lang w:val="en-US"/>
        </w:rPr>
        <w:t xml:space="preserve">In this course, which is a continuation of the </w:t>
      </w:r>
      <w:r w:rsidR="00FD215C">
        <w:rPr>
          <w:rFonts w:cs="Times New Roman"/>
          <w:lang w:val="en-US"/>
        </w:rPr>
        <w:t>first</w:t>
      </w:r>
      <w:r w:rsidRPr="006942CF">
        <w:rPr>
          <w:rFonts w:cs="Times New Roman"/>
          <w:lang w:val="en-US"/>
        </w:rPr>
        <w:t xml:space="preserve"> term course, Zionism plans specific to Syria and Türkiye will be discussed. According to Zionists, a significant part of the so-called promised land is located within the territory of these two nations. Although this plan lies at the center of today's chaos, crisis and unrest, the people of the region try to interpret and understand the events independently of this plan.</w:t>
      </w:r>
    </w:p>
    <w:p w:rsidR="00A5387F" w:rsidRPr="006942CF" w:rsidRDefault="00281E38" w:rsidP="002B7D5F">
      <w:pPr>
        <w:spacing w:line="360" w:lineRule="auto"/>
        <w:jc w:val="both"/>
        <w:rPr>
          <w:rFonts w:cs="Times New Roman"/>
          <w:b/>
          <w:bCs/>
          <w:lang w:val="en-US"/>
        </w:rPr>
      </w:pPr>
      <w:r>
        <w:rPr>
          <w:rFonts w:cs="Times New Roman"/>
          <w:b/>
          <w:bCs/>
          <w:szCs w:val="24"/>
          <w:lang w:val="en-US"/>
        </w:rPr>
        <w:t>İTS</w:t>
      </w:r>
      <w:r w:rsidR="00FE4DDB" w:rsidRPr="006942CF">
        <w:rPr>
          <w:rFonts w:cs="Times New Roman"/>
          <w:b/>
          <w:bCs/>
          <w:szCs w:val="24"/>
          <w:lang w:val="en-US"/>
        </w:rPr>
        <w:t xml:space="preserve">586 </w:t>
      </w:r>
      <w:r w:rsidR="00A5387F" w:rsidRPr="006942CF">
        <w:rPr>
          <w:rFonts w:cs="Times New Roman"/>
          <w:b/>
          <w:bCs/>
          <w:lang w:val="en-US"/>
        </w:rPr>
        <w:t>Br</w:t>
      </w:r>
      <w:r w:rsidR="00FD215C">
        <w:rPr>
          <w:rFonts w:cs="Times New Roman"/>
          <w:b/>
          <w:bCs/>
          <w:lang w:val="en-US"/>
        </w:rPr>
        <w:t>i</w:t>
      </w:r>
      <w:r w:rsidR="00A5387F" w:rsidRPr="006942CF">
        <w:rPr>
          <w:rFonts w:cs="Times New Roman"/>
          <w:b/>
          <w:bCs/>
          <w:lang w:val="en-US"/>
        </w:rPr>
        <w:t>t</w:t>
      </w:r>
      <w:r w:rsidR="00FD215C">
        <w:rPr>
          <w:rFonts w:cs="Times New Roman"/>
          <w:b/>
          <w:bCs/>
          <w:lang w:val="en-US"/>
        </w:rPr>
        <w:t>i</w:t>
      </w:r>
      <w:r w:rsidR="00A5387F" w:rsidRPr="006942CF">
        <w:rPr>
          <w:rFonts w:cs="Times New Roman"/>
          <w:b/>
          <w:bCs/>
          <w:lang w:val="en-US"/>
        </w:rPr>
        <w:t>sh M</w:t>
      </w:r>
      <w:r w:rsidR="00FD215C">
        <w:rPr>
          <w:rFonts w:cs="Times New Roman"/>
          <w:b/>
          <w:bCs/>
          <w:lang w:val="en-US"/>
        </w:rPr>
        <w:t>i</w:t>
      </w:r>
      <w:r w:rsidR="00A5387F" w:rsidRPr="006942CF">
        <w:rPr>
          <w:rFonts w:cs="Times New Roman"/>
          <w:b/>
          <w:bCs/>
          <w:lang w:val="en-US"/>
        </w:rPr>
        <w:t xml:space="preserve">ddle East Project and </w:t>
      </w:r>
      <w:r w:rsidR="00FD215C">
        <w:rPr>
          <w:rFonts w:cs="Times New Roman"/>
          <w:b/>
          <w:bCs/>
          <w:lang w:val="en-US"/>
        </w:rPr>
        <w:t>t</w:t>
      </w:r>
      <w:r w:rsidR="00A5387F" w:rsidRPr="006942CF">
        <w:rPr>
          <w:rFonts w:cs="Times New Roman"/>
          <w:b/>
          <w:bCs/>
          <w:lang w:val="en-US"/>
        </w:rPr>
        <w:t xml:space="preserve">he </w:t>
      </w:r>
      <w:r w:rsidR="00FD215C">
        <w:rPr>
          <w:rFonts w:cs="Times New Roman"/>
          <w:b/>
          <w:bCs/>
          <w:lang w:val="en-US"/>
        </w:rPr>
        <w:t>C</w:t>
      </w:r>
      <w:r w:rsidR="00FD215C" w:rsidRPr="00FD215C">
        <w:rPr>
          <w:rFonts w:cs="Times New Roman"/>
          <w:b/>
          <w:bCs/>
          <w:lang w:val="en-US"/>
        </w:rPr>
        <w:t xml:space="preserve">aliphate </w:t>
      </w:r>
      <w:r w:rsidR="00A5387F" w:rsidRPr="006942CF">
        <w:rPr>
          <w:rFonts w:cs="Times New Roman"/>
          <w:b/>
          <w:bCs/>
          <w:lang w:val="en-US"/>
        </w:rPr>
        <w:t>Issue</w:t>
      </w:r>
    </w:p>
    <w:p w:rsidR="00BD75D4" w:rsidRPr="00AE1BA9" w:rsidRDefault="00A5387F" w:rsidP="002B7D5F">
      <w:pPr>
        <w:spacing w:line="360" w:lineRule="auto"/>
        <w:jc w:val="both"/>
        <w:rPr>
          <w:rFonts w:cs="Times New Roman"/>
          <w:lang w:val="en-US"/>
        </w:rPr>
      </w:pPr>
      <w:r w:rsidRPr="006942CF">
        <w:rPr>
          <w:rFonts w:cs="Times New Roman"/>
          <w:lang w:val="en-US"/>
        </w:rPr>
        <w:t>After the collapse of the Ottoman Empire, England remained the dominant power in the Middle East. These nations, the majority of which were Muslim, were still ready to mobilize with a signal from the caliph. For this reason, the position of caliphate was a danger, especially for the British and to some extent for the French. The British thought that their interests would not be threatened with Sharif Hussein in their hands, and therefore they claimed that Sharif Hussein was from the Hashemite lineage for the caliphate. They also said that it was illogical for Turks to become caliphs while Arabs remained. According to this plan, Sharif Hussein, who was under control, would be supported, but the possibility that a caliph who could be united around after a while could be dangerous in any case, prompted the British to produce other plans in this regard.</w:t>
      </w:r>
    </w:p>
    <w:p w:rsidR="00A5387F" w:rsidRPr="006942CF" w:rsidRDefault="00281E38" w:rsidP="002B7D5F">
      <w:pPr>
        <w:spacing w:line="360" w:lineRule="auto"/>
        <w:jc w:val="both"/>
        <w:rPr>
          <w:rFonts w:cs="Times New Roman"/>
          <w:b/>
          <w:bCs/>
          <w:szCs w:val="24"/>
          <w:lang w:val="en-US"/>
        </w:rPr>
      </w:pPr>
      <w:r>
        <w:rPr>
          <w:rFonts w:cs="Times New Roman"/>
          <w:b/>
          <w:bCs/>
          <w:szCs w:val="24"/>
          <w:lang w:val="en-US"/>
        </w:rPr>
        <w:t>İTS</w:t>
      </w:r>
      <w:r w:rsidR="00FE4DDB" w:rsidRPr="006942CF">
        <w:rPr>
          <w:rFonts w:cs="Times New Roman"/>
          <w:b/>
          <w:bCs/>
          <w:szCs w:val="24"/>
          <w:lang w:val="en-US"/>
        </w:rPr>
        <w:t xml:space="preserve">588 </w:t>
      </w:r>
      <w:r w:rsidR="00A5387F" w:rsidRPr="006942CF">
        <w:rPr>
          <w:rFonts w:cs="Times New Roman"/>
          <w:b/>
          <w:bCs/>
          <w:szCs w:val="24"/>
          <w:lang w:val="en-US"/>
        </w:rPr>
        <w:t>M</w:t>
      </w:r>
      <w:r w:rsidR="007E69F0">
        <w:rPr>
          <w:rFonts w:cs="Times New Roman"/>
          <w:b/>
          <w:bCs/>
          <w:szCs w:val="24"/>
          <w:lang w:val="en-US"/>
        </w:rPr>
        <w:t>i</w:t>
      </w:r>
      <w:r w:rsidR="00A5387F" w:rsidRPr="006942CF">
        <w:rPr>
          <w:rFonts w:cs="Times New Roman"/>
          <w:b/>
          <w:bCs/>
          <w:szCs w:val="24"/>
          <w:lang w:val="en-US"/>
        </w:rPr>
        <w:t>ss</w:t>
      </w:r>
      <w:r w:rsidR="007E69F0">
        <w:rPr>
          <w:rFonts w:cs="Times New Roman"/>
          <w:b/>
          <w:bCs/>
          <w:szCs w:val="24"/>
          <w:lang w:val="en-US"/>
        </w:rPr>
        <w:t>i</w:t>
      </w:r>
      <w:r w:rsidR="00A5387F" w:rsidRPr="006942CF">
        <w:rPr>
          <w:rFonts w:cs="Times New Roman"/>
          <w:b/>
          <w:bCs/>
          <w:szCs w:val="24"/>
          <w:lang w:val="en-US"/>
        </w:rPr>
        <w:t xml:space="preserve">onary Work </w:t>
      </w:r>
      <w:r w:rsidR="007E69F0">
        <w:rPr>
          <w:rFonts w:cs="Times New Roman"/>
          <w:b/>
          <w:bCs/>
          <w:szCs w:val="24"/>
          <w:lang w:val="en-US"/>
        </w:rPr>
        <w:t>i</w:t>
      </w:r>
      <w:r w:rsidR="00A5387F" w:rsidRPr="006942CF">
        <w:rPr>
          <w:rFonts w:cs="Times New Roman"/>
          <w:b/>
          <w:bCs/>
          <w:szCs w:val="24"/>
          <w:lang w:val="en-US"/>
        </w:rPr>
        <w:t xml:space="preserve">n </w:t>
      </w:r>
      <w:r w:rsidR="007E69F0">
        <w:rPr>
          <w:rFonts w:cs="Times New Roman"/>
          <w:b/>
          <w:bCs/>
          <w:szCs w:val="24"/>
          <w:lang w:val="en-US"/>
        </w:rPr>
        <w:t>t</w:t>
      </w:r>
      <w:r w:rsidR="00A5387F" w:rsidRPr="006942CF">
        <w:rPr>
          <w:rFonts w:cs="Times New Roman"/>
          <w:b/>
          <w:bCs/>
          <w:szCs w:val="24"/>
          <w:lang w:val="en-US"/>
        </w:rPr>
        <w:t>he M</w:t>
      </w:r>
      <w:r w:rsidR="007E69F0">
        <w:rPr>
          <w:rFonts w:cs="Times New Roman"/>
          <w:b/>
          <w:bCs/>
          <w:szCs w:val="24"/>
          <w:lang w:val="en-US"/>
        </w:rPr>
        <w:t>i</w:t>
      </w:r>
      <w:r w:rsidR="00A5387F" w:rsidRPr="006942CF">
        <w:rPr>
          <w:rFonts w:cs="Times New Roman"/>
          <w:b/>
          <w:bCs/>
          <w:szCs w:val="24"/>
          <w:lang w:val="en-US"/>
        </w:rPr>
        <w:t>ddle East (England-France)</w:t>
      </w:r>
    </w:p>
    <w:p w:rsidR="0074336F" w:rsidRPr="00BD75D4" w:rsidRDefault="00A5387F" w:rsidP="002B7D5F">
      <w:pPr>
        <w:spacing w:line="360" w:lineRule="auto"/>
        <w:jc w:val="both"/>
        <w:rPr>
          <w:rFonts w:cs="Times New Roman"/>
          <w:szCs w:val="24"/>
          <w:lang w:val="en-US"/>
        </w:rPr>
      </w:pPr>
      <w:r w:rsidRPr="006942CF">
        <w:rPr>
          <w:rFonts w:cs="Times New Roman"/>
          <w:szCs w:val="24"/>
          <w:lang w:val="en-US"/>
        </w:rPr>
        <w:t>It is possible to say that the Ottoman Empire collapsed not only by losing in wars, but also by being weakened as a result of various missionary activities. In this course, the missionary schools and activities of England and France in the region will be discussed.</w:t>
      </w:r>
    </w:p>
    <w:p w:rsidR="002B7D5F" w:rsidRDefault="002B7D5F" w:rsidP="002B7D5F">
      <w:pPr>
        <w:spacing w:line="360" w:lineRule="auto"/>
        <w:jc w:val="both"/>
        <w:rPr>
          <w:rFonts w:cs="Times New Roman"/>
          <w:b/>
          <w:bCs/>
          <w:szCs w:val="24"/>
          <w:lang w:val="en-US"/>
        </w:rPr>
      </w:pPr>
    </w:p>
    <w:p w:rsidR="00A5387F" w:rsidRPr="006942CF" w:rsidRDefault="00281E38" w:rsidP="002B7D5F">
      <w:pPr>
        <w:spacing w:line="360" w:lineRule="auto"/>
        <w:jc w:val="both"/>
        <w:rPr>
          <w:rFonts w:cs="Times New Roman"/>
          <w:b/>
          <w:bCs/>
          <w:szCs w:val="24"/>
          <w:lang w:val="en-US"/>
        </w:rPr>
      </w:pPr>
      <w:r>
        <w:rPr>
          <w:rFonts w:cs="Times New Roman"/>
          <w:b/>
          <w:bCs/>
          <w:szCs w:val="24"/>
          <w:lang w:val="en-US"/>
        </w:rPr>
        <w:t>İTS</w:t>
      </w:r>
      <w:r w:rsidR="00FE4DDB" w:rsidRPr="006942CF">
        <w:rPr>
          <w:rFonts w:cs="Times New Roman"/>
          <w:b/>
          <w:bCs/>
          <w:szCs w:val="24"/>
          <w:lang w:val="en-US"/>
        </w:rPr>
        <w:t xml:space="preserve">590 </w:t>
      </w:r>
      <w:r w:rsidR="00A5387F" w:rsidRPr="006942CF">
        <w:rPr>
          <w:rFonts w:cs="Times New Roman"/>
          <w:b/>
          <w:bCs/>
          <w:szCs w:val="24"/>
          <w:lang w:val="en-US"/>
        </w:rPr>
        <w:t>The West's Colon</w:t>
      </w:r>
      <w:r w:rsidR="007E69F0">
        <w:rPr>
          <w:rFonts w:cs="Times New Roman"/>
          <w:b/>
          <w:bCs/>
          <w:szCs w:val="24"/>
          <w:lang w:val="en-US"/>
        </w:rPr>
        <w:t>i</w:t>
      </w:r>
      <w:r w:rsidR="00A5387F" w:rsidRPr="006942CF">
        <w:rPr>
          <w:rFonts w:cs="Times New Roman"/>
          <w:b/>
          <w:bCs/>
          <w:szCs w:val="24"/>
          <w:lang w:val="en-US"/>
        </w:rPr>
        <w:t xml:space="preserve">al Struggle </w:t>
      </w:r>
      <w:r w:rsidR="007E69F0">
        <w:rPr>
          <w:rFonts w:cs="Times New Roman"/>
          <w:b/>
          <w:bCs/>
          <w:szCs w:val="24"/>
          <w:lang w:val="en-US"/>
        </w:rPr>
        <w:t>a</w:t>
      </w:r>
      <w:r w:rsidR="00A5387F" w:rsidRPr="006942CF">
        <w:rPr>
          <w:rFonts w:cs="Times New Roman"/>
          <w:b/>
          <w:bCs/>
          <w:szCs w:val="24"/>
          <w:lang w:val="en-US"/>
        </w:rPr>
        <w:t>nd Its Reflect</w:t>
      </w:r>
      <w:r w:rsidR="007E69F0">
        <w:rPr>
          <w:rFonts w:cs="Times New Roman"/>
          <w:b/>
          <w:bCs/>
          <w:szCs w:val="24"/>
          <w:lang w:val="en-US"/>
        </w:rPr>
        <w:t>i</w:t>
      </w:r>
      <w:r w:rsidR="00A5387F" w:rsidRPr="006942CF">
        <w:rPr>
          <w:rFonts w:cs="Times New Roman"/>
          <w:b/>
          <w:bCs/>
          <w:szCs w:val="24"/>
          <w:lang w:val="en-US"/>
        </w:rPr>
        <w:t xml:space="preserve">ons </w:t>
      </w:r>
      <w:r w:rsidR="007E69F0">
        <w:rPr>
          <w:rFonts w:cs="Times New Roman"/>
          <w:b/>
          <w:bCs/>
          <w:szCs w:val="24"/>
          <w:lang w:val="en-US"/>
        </w:rPr>
        <w:t>o</w:t>
      </w:r>
      <w:r w:rsidR="00A5387F" w:rsidRPr="006942CF">
        <w:rPr>
          <w:rFonts w:cs="Times New Roman"/>
          <w:b/>
          <w:bCs/>
          <w:szCs w:val="24"/>
          <w:lang w:val="en-US"/>
        </w:rPr>
        <w:t xml:space="preserve">n </w:t>
      </w:r>
      <w:r w:rsidR="007E69F0">
        <w:rPr>
          <w:rFonts w:cs="Times New Roman"/>
          <w:b/>
          <w:bCs/>
          <w:szCs w:val="24"/>
          <w:lang w:val="en-US"/>
        </w:rPr>
        <w:t>t</w:t>
      </w:r>
      <w:r w:rsidR="00A5387F" w:rsidRPr="006942CF">
        <w:rPr>
          <w:rFonts w:cs="Times New Roman"/>
          <w:b/>
          <w:bCs/>
          <w:szCs w:val="24"/>
          <w:lang w:val="en-US"/>
        </w:rPr>
        <w:t>he M</w:t>
      </w:r>
      <w:r w:rsidR="007E69F0">
        <w:rPr>
          <w:rFonts w:cs="Times New Roman"/>
          <w:b/>
          <w:bCs/>
          <w:szCs w:val="24"/>
          <w:lang w:val="en-US"/>
        </w:rPr>
        <w:t>i</w:t>
      </w:r>
      <w:r w:rsidR="00A5387F" w:rsidRPr="006942CF">
        <w:rPr>
          <w:rFonts w:cs="Times New Roman"/>
          <w:b/>
          <w:bCs/>
          <w:szCs w:val="24"/>
          <w:lang w:val="en-US"/>
        </w:rPr>
        <w:t>ddle East</w:t>
      </w:r>
    </w:p>
    <w:p w:rsidR="00A5387F" w:rsidRPr="006942CF" w:rsidRDefault="00A5387F" w:rsidP="002B7D5F">
      <w:pPr>
        <w:spacing w:line="360" w:lineRule="auto"/>
        <w:jc w:val="both"/>
        <w:rPr>
          <w:rFonts w:cs="Times New Roman"/>
          <w:szCs w:val="24"/>
          <w:lang w:val="en-US"/>
        </w:rPr>
      </w:pPr>
      <w:r w:rsidRPr="006942CF">
        <w:rPr>
          <w:rFonts w:cs="Times New Roman"/>
          <w:szCs w:val="24"/>
          <w:lang w:val="en-US"/>
        </w:rPr>
        <w:t>With geographical discoveries, European colonial states exploited various continents and nations of the world in terms of both human and natural resources. Finally, when there were no more lands to capture easily, Western states turned their attention to the Ottoman Empire. Because in their eyes, the lands of the people of the Middle East are strategically well located and very rich in natural resources. But these communities are too weak to protect it. In such an environment, Muslims were subjected to the sharing plans of the imperialists.</w:t>
      </w:r>
    </w:p>
    <w:p w:rsidR="002076C7" w:rsidRPr="006942CF" w:rsidRDefault="00404955" w:rsidP="00AE1BA9">
      <w:pPr>
        <w:spacing w:line="360" w:lineRule="auto"/>
        <w:jc w:val="center"/>
        <w:rPr>
          <w:rFonts w:cs="Times New Roman"/>
          <w:b/>
          <w:bCs/>
          <w:szCs w:val="24"/>
          <w:lang w:val="en-US"/>
        </w:rPr>
      </w:pPr>
      <w:r w:rsidRPr="006942CF">
        <w:rPr>
          <w:rFonts w:cs="Times New Roman"/>
          <w:b/>
          <w:bCs/>
          <w:szCs w:val="24"/>
          <w:lang w:val="en-US"/>
        </w:rPr>
        <w:t>3. SEMESTER</w:t>
      </w:r>
    </w:p>
    <w:p w:rsidR="002B7D5F" w:rsidRPr="002B7D5F" w:rsidRDefault="002B7D5F" w:rsidP="002B7D5F">
      <w:pPr>
        <w:spacing w:line="360" w:lineRule="auto"/>
        <w:jc w:val="both"/>
        <w:rPr>
          <w:rFonts w:cs="Times New Roman"/>
          <w:b/>
          <w:bCs/>
          <w:lang w:val="en-US"/>
        </w:rPr>
      </w:pPr>
      <w:proofErr w:type="spellStart"/>
      <w:r w:rsidRPr="002B7D5F">
        <w:rPr>
          <w:rFonts w:cs="Times New Roman"/>
          <w:b/>
          <w:bCs/>
          <w:lang w:val="en-US"/>
        </w:rPr>
        <w:t>ITS</w:t>
      </w:r>
      <w:r w:rsidR="00AE1BA9">
        <w:rPr>
          <w:rFonts w:cs="Times New Roman"/>
          <w:b/>
          <w:bCs/>
          <w:lang w:val="en-US"/>
        </w:rPr>
        <w:t>601</w:t>
      </w:r>
      <w:proofErr w:type="spellEnd"/>
      <w:r w:rsidRPr="002B7D5F">
        <w:rPr>
          <w:rFonts w:cs="Times New Roman"/>
          <w:b/>
          <w:bCs/>
          <w:lang w:val="en-US"/>
        </w:rPr>
        <w:t xml:space="preserve"> Master's Thesis</w:t>
      </w:r>
    </w:p>
    <w:p w:rsidR="002B7D5F" w:rsidRPr="002B7D5F" w:rsidRDefault="002B7D5F" w:rsidP="002B7D5F">
      <w:pPr>
        <w:spacing w:line="360" w:lineRule="auto"/>
        <w:jc w:val="both"/>
        <w:rPr>
          <w:rFonts w:cs="Times New Roman"/>
          <w:lang w:val="en-US"/>
        </w:rPr>
      </w:pPr>
      <w:r w:rsidRPr="002B7D5F">
        <w:rPr>
          <w:rFonts w:cs="Times New Roman"/>
          <w:lang w:val="en-US"/>
        </w:rPr>
        <w:t xml:space="preserve">The content of the course is to give various information about the thesis to the student who starts his/her master's degree. Thesis writing rules, the purpose, scope and limitations of the thesis are given within the framework of the course. The topic is determined and the student is provided to do thesis work. </w:t>
      </w:r>
    </w:p>
    <w:p w:rsidR="002B7D5F" w:rsidRPr="002B7D5F" w:rsidRDefault="002B7D5F" w:rsidP="002B7D5F">
      <w:pPr>
        <w:spacing w:line="360" w:lineRule="auto"/>
        <w:jc w:val="both"/>
        <w:rPr>
          <w:rFonts w:cs="Times New Roman"/>
          <w:b/>
          <w:bCs/>
          <w:lang w:val="en-US"/>
        </w:rPr>
      </w:pPr>
      <w:proofErr w:type="spellStart"/>
      <w:r w:rsidRPr="002B7D5F">
        <w:rPr>
          <w:rFonts w:cs="Times New Roman"/>
          <w:b/>
          <w:bCs/>
          <w:lang w:val="en-US"/>
        </w:rPr>
        <w:t>ITS</w:t>
      </w:r>
      <w:r w:rsidR="00AE1BA9">
        <w:rPr>
          <w:rFonts w:cs="Times New Roman"/>
          <w:b/>
          <w:bCs/>
          <w:lang w:val="en-US"/>
        </w:rPr>
        <w:t>603</w:t>
      </w:r>
      <w:proofErr w:type="spellEnd"/>
      <w:r w:rsidR="00AE1BA9">
        <w:rPr>
          <w:rFonts w:cs="Times New Roman"/>
          <w:b/>
          <w:bCs/>
          <w:lang w:val="en-US"/>
        </w:rPr>
        <w:t xml:space="preserve"> </w:t>
      </w:r>
      <w:r w:rsidRPr="002B7D5F">
        <w:rPr>
          <w:rFonts w:cs="Times New Roman"/>
          <w:b/>
          <w:bCs/>
          <w:lang w:val="en-US"/>
        </w:rPr>
        <w:t>Specialization Field Course</w:t>
      </w:r>
    </w:p>
    <w:p w:rsidR="005C02AC" w:rsidRDefault="002B7D5F" w:rsidP="002B7D5F">
      <w:pPr>
        <w:spacing w:line="360" w:lineRule="auto"/>
        <w:jc w:val="both"/>
        <w:rPr>
          <w:rFonts w:cs="Times New Roman"/>
          <w:lang w:val="en-US"/>
        </w:rPr>
      </w:pPr>
      <w:r w:rsidRPr="002B7D5F">
        <w:rPr>
          <w:rFonts w:cs="Times New Roman"/>
          <w:lang w:val="en-US"/>
        </w:rPr>
        <w:t>The aim of this course is to guide the student in academic reading and writing throughout the graduate program. In the context of learning the academic world, presenting the problems that the student will experience and finding solutions to them are other skills given in the specialization course. Guidance and information are provided in the course in order to complete the thesis writing in accordance with the rules and to produce an academic output.</w:t>
      </w:r>
    </w:p>
    <w:p w:rsidR="002B7D5F" w:rsidRDefault="002B7D5F" w:rsidP="00AE1BA9">
      <w:pPr>
        <w:spacing w:line="360" w:lineRule="auto"/>
        <w:jc w:val="center"/>
        <w:rPr>
          <w:rFonts w:cs="Times New Roman"/>
          <w:lang w:val="en-US"/>
        </w:rPr>
      </w:pPr>
    </w:p>
    <w:p w:rsidR="002B7D5F" w:rsidRPr="002B7D5F" w:rsidRDefault="002B7D5F" w:rsidP="00AE1BA9">
      <w:pPr>
        <w:spacing w:line="360" w:lineRule="auto"/>
        <w:jc w:val="center"/>
        <w:rPr>
          <w:rFonts w:cs="Times New Roman"/>
          <w:b/>
          <w:bCs/>
          <w:szCs w:val="24"/>
          <w:lang w:val="en-US"/>
        </w:rPr>
      </w:pPr>
      <w:r w:rsidRPr="002B7D5F">
        <w:rPr>
          <w:rFonts w:cs="Times New Roman"/>
          <w:b/>
          <w:bCs/>
          <w:szCs w:val="24"/>
          <w:lang w:val="en-US"/>
        </w:rPr>
        <w:t>IV. SEMESTER</w:t>
      </w:r>
    </w:p>
    <w:p w:rsidR="002B7D5F" w:rsidRPr="002B7D5F" w:rsidRDefault="002B7D5F" w:rsidP="002B7D5F">
      <w:pPr>
        <w:spacing w:line="360" w:lineRule="auto"/>
        <w:jc w:val="both"/>
        <w:rPr>
          <w:rFonts w:cs="Times New Roman"/>
          <w:b/>
          <w:bCs/>
          <w:szCs w:val="24"/>
          <w:lang w:val="en-US"/>
        </w:rPr>
      </w:pPr>
      <w:proofErr w:type="spellStart"/>
      <w:r w:rsidRPr="002B7D5F">
        <w:rPr>
          <w:rFonts w:cs="Times New Roman"/>
          <w:b/>
          <w:bCs/>
          <w:szCs w:val="24"/>
          <w:lang w:val="en-US"/>
        </w:rPr>
        <w:t>ITS6</w:t>
      </w:r>
      <w:r w:rsidR="00AE1BA9">
        <w:rPr>
          <w:rFonts w:cs="Times New Roman"/>
          <w:b/>
          <w:bCs/>
          <w:szCs w:val="24"/>
          <w:lang w:val="en-US"/>
        </w:rPr>
        <w:t>02</w:t>
      </w:r>
      <w:proofErr w:type="spellEnd"/>
      <w:r w:rsidRPr="002B7D5F">
        <w:rPr>
          <w:rFonts w:cs="Times New Roman"/>
          <w:b/>
          <w:bCs/>
          <w:szCs w:val="24"/>
          <w:lang w:val="en-US"/>
        </w:rPr>
        <w:t xml:space="preserve"> Master's Thesis</w:t>
      </w:r>
    </w:p>
    <w:p w:rsidR="002B7D5F" w:rsidRPr="002B7D5F" w:rsidRDefault="002B7D5F" w:rsidP="002B7D5F">
      <w:pPr>
        <w:spacing w:line="360" w:lineRule="auto"/>
        <w:jc w:val="both"/>
        <w:rPr>
          <w:rFonts w:cs="Times New Roman"/>
          <w:b/>
          <w:bCs/>
          <w:szCs w:val="24"/>
          <w:lang w:val="en-US"/>
        </w:rPr>
      </w:pPr>
      <w:r w:rsidRPr="002B7D5F">
        <w:rPr>
          <w:rFonts w:cs="Times New Roman"/>
          <w:szCs w:val="24"/>
          <w:lang w:val="en-US"/>
        </w:rPr>
        <w:t>The content of the course is to give various information about the thesis to the student who starts his/her master's degree. Thesis writing rules, the purpose, scope and limitations of the thesis are given within the framework of the course. The topic is determined and the student is provided to do thesis work</w:t>
      </w:r>
      <w:r w:rsidRPr="002B7D5F">
        <w:rPr>
          <w:rFonts w:cs="Times New Roman"/>
          <w:b/>
          <w:bCs/>
          <w:szCs w:val="24"/>
          <w:lang w:val="en-US"/>
        </w:rPr>
        <w:t xml:space="preserve">. </w:t>
      </w:r>
    </w:p>
    <w:p w:rsidR="002B7D5F" w:rsidRPr="002B7D5F" w:rsidRDefault="002B7D5F" w:rsidP="002B7D5F">
      <w:pPr>
        <w:spacing w:line="360" w:lineRule="auto"/>
        <w:jc w:val="both"/>
        <w:rPr>
          <w:rFonts w:cs="Times New Roman"/>
          <w:b/>
          <w:bCs/>
          <w:szCs w:val="24"/>
          <w:lang w:val="en-US"/>
        </w:rPr>
      </w:pPr>
      <w:proofErr w:type="spellStart"/>
      <w:r w:rsidRPr="002B7D5F">
        <w:rPr>
          <w:rFonts w:cs="Times New Roman"/>
          <w:b/>
          <w:bCs/>
          <w:szCs w:val="24"/>
          <w:lang w:val="en-US"/>
        </w:rPr>
        <w:t>ITS</w:t>
      </w:r>
      <w:r w:rsidR="00AE1BA9">
        <w:rPr>
          <w:rFonts w:cs="Times New Roman"/>
          <w:b/>
          <w:bCs/>
          <w:szCs w:val="24"/>
          <w:lang w:val="en-US"/>
        </w:rPr>
        <w:t>604</w:t>
      </w:r>
      <w:proofErr w:type="spellEnd"/>
      <w:r w:rsidRPr="002B7D5F">
        <w:rPr>
          <w:rFonts w:cs="Times New Roman"/>
          <w:b/>
          <w:bCs/>
          <w:szCs w:val="24"/>
          <w:lang w:val="en-US"/>
        </w:rPr>
        <w:t xml:space="preserve"> Specialization Field Course</w:t>
      </w:r>
    </w:p>
    <w:p w:rsidR="002B7D5F" w:rsidRPr="002B7D5F" w:rsidRDefault="002B7D5F" w:rsidP="002B7D5F">
      <w:pPr>
        <w:spacing w:line="360" w:lineRule="auto"/>
        <w:jc w:val="both"/>
        <w:rPr>
          <w:rFonts w:cs="Times New Roman"/>
          <w:szCs w:val="24"/>
          <w:lang w:val="en-US"/>
        </w:rPr>
      </w:pPr>
      <w:r w:rsidRPr="002B7D5F">
        <w:rPr>
          <w:rFonts w:cs="Times New Roman"/>
          <w:szCs w:val="24"/>
          <w:lang w:val="en-US"/>
        </w:rPr>
        <w:lastRenderedPageBreak/>
        <w:t>The aim of this course is to guide the student in academic reading and writing throughout the graduate program. In the context of learning the academic world, presenting the problems that the student will experience and finding solutions to them are other skills given in the specialization course. Guidance and information are provided in the course in order to complete the thesis writing in accordance with the rules and to produce an academic output.</w:t>
      </w:r>
    </w:p>
    <w:p w:rsidR="002B7D5F" w:rsidRPr="002B7D5F" w:rsidRDefault="002B7D5F" w:rsidP="002B7D5F">
      <w:pPr>
        <w:spacing w:line="360" w:lineRule="auto"/>
        <w:jc w:val="both"/>
        <w:rPr>
          <w:rFonts w:cs="Times New Roman"/>
          <w:lang w:val="en-US"/>
        </w:rPr>
      </w:pPr>
    </w:p>
    <w:sectPr w:rsidR="002B7D5F" w:rsidRPr="002B7D5F" w:rsidSect="007F780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hideSpellingErrors/>
  <w:proofState w:spelling="clean" w:grammar="clean"/>
  <w:defaultTabStop w:val="708"/>
  <w:hyphenationZone w:val="425"/>
  <w:characterSpacingControl w:val="doNotCompress"/>
  <w:compat/>
  <w:rsids>
    <w:rsidRoot w:val="00011899"/>
    <w:rsid w:val="00011899"/>
    <w:rsid w:val="0001675B"/>
    <w:rsid w:val="000327DC"/>
    <w:rsid w:val="00053C8E"/>
    <w:rsid w:val="000629D7"/>
    <w:rsid w:val="000671E4"/>
    <w:rsid w:val="000A4750"/>
    <w:rsid w:val="000A6EC8"/>
    <w:rsid w:val="000B0F37"/>
    <w:rsid w:val="000F789D"/>
    <w:rsid w:val="001163D4"/>
    <w:rsid w:val="00163EFB"/>
    <w:rsid w:val="00171B4F"/>
    <w:rsid w:val="00191654"/>
    <w:rsid w:val="001A4CC2"/>
    <w:rsid w:val="001A743A"/>
    <w:rsid w:val="001C032D"/>
    <w:rsid w:val="001C4E6A"/>
    <w:rsid w:val="001E3C96"/>
    <w:rsid w:val="0020181E"/>
    <w:rsid w:val="0020749D"/>
    <w:rsid w:val="002076C7"/>
    <w:rsid w:val="00217D05"/>
    <w:rsid w:val="00231FFA"/>
    <w:rsid w:val="00235C8F"/>
    <w:rsid w:val="00255720"/>
    <w:rsid w:val="00261E18"/>
    <w:rsid w:val="00281E38"/>
    <w:rsid w:val="0029224D"/>
    <w:rsid w:val="00292E23"/>
    <w:rsid w:val="002A6574"/>
    <w:rsid w:val="002B7D5F"/>
    <w:rsid w:val="002E697B"/>
    <w:rsid w:val="003505F4"/>
    <w:rsid w:val="00354263"/>
    <w:rsid w:val="0037340E"/>
    <w:rsid w:val="00382B2E"/>
    <w:rsid w:val="0040108E"/>
    <w:rsid w:val="00404955"/>
    <w:rsid w:val="00426951"/>
    <w:rsid w:val="004351CB"/>
    <w:rsid w:val="00457139"/>
    <w:rsid w:val="00484912"/>
    <w:rsid w:val="00484FD4"/>
    <w:rsid w:val="004920C0"/>
    <w:rsid w:val="004A508B"/>
    <w:rsid w:val="004C0A9C"/>
    <w:rsid w:val="004C11B2"/>
    <w:rsid w:val="004D1F9F"/>
    <w:rsid w:val="004E2759"/>
    <w:rsid w:val="004F607F"/>
    <w:rsid w:val="005148D3"/>
    <w:rsid w:val="00535D0F"/>
    <w:rsid w:val="00550600"/>
    <w:rsid w:val="00586539"/>
    <w:rsid w:val="005C02AC"/>
    <w:rsid w:val="005C7A15"/>
    <w:rsid w:val="005D4F7A"/>
    <w:rsid w:val="005D558B"/>
    <w:rsid w:val="006032D6"/>
    <w:rsid w:val="00620DCD"/>
    <w:rsid w:val="00620E5F"/>
    <w:rsid w:val="006267DC"/>
    <w:rsid w:val="006515AE"/>
    <w:rsid w:val="006942CF"/>
    <w:rsid w:val="006A7C7E"/>
    <w:rsid w:val="006D1B13"/>
    <w:rsid w:val="006F0421"/>
    <w:rsid w:val="007038D1"/>
    <w:rsid w:val="0074336F"/>
    <w:rsid w:val="007742A7"/>
    <w:rsid w:val="00780739"/>
    <w:rsid w:val="0078649A"/>
    <w:rsid w:val="00786817"/>
    <w:rsid w:val="007A594E"/>
    <w:rsid w:val="007C53A0"/>
    <w:rsid w:val="007D12F9"/>
    <w:rsid w:val="007D728F"/>
    <w:rsid w:val="007E69F0"/>
    <w:rsid w:val="007F3F9E"/>
    <w:rsid w:val="007F780E"/>
    <w:rsid w:val="00803B65"/>
    <w:rsid w:val="00810C5C"/>
    <w:rsid w:val="00842B92"/>
    <w:rsid w:val="00876B73"/>
    <w:rsid w:val="008B4F41"/>
    <w:rsid w:val="008D207D"/>
    <w:rsid w:val="008D7FA8"/>
    <w:rsid w:val="008F103F"/>
    <w:rsid w:val="008F1C19"/>
    <w:rsid w:val="008F396B"/>
    <w:rsid w:val="008F3DBC"/>
    <w:rsid w:val="00917844"/>
    <w:rsid w:val="0092107D"/>
    <w:rsid w:val="009804CD"/>
    <w:rsid w:val="009A17A5"/>
    <w:rsid w:val="009D1878"/>
    <w:rsid w:val="009F3B28"/>
    <w:rsid w:val="009F634C"/>
    <w:rsid w:val="00A10B1C"/>
    <w:rsid w:val="00A20AE8"/>
    <w:rsid w:val="00A5348B"/>
    <w:rsid w:val="00A5387F"/>
    <w:rsid w:val="00A93B63"/>
    <w:rsid w:val="00AC2686"/>
    <w:rsid w:val="00AD6A88"/>
    <w:rsid w:val="00AE1BA9"/>
    <w:rsid w:val="00B002DD"/>
    <w:rsid w:val="00B02A5D"/>
    <w:rsid w:val="00B0534C"/>
    <w:rsid w:val="00B25359"/>
    <w:rsid w:val="00B3619B"/>
    <w:rsid w:val="00B5738A"/>
    <w:rsid w:val="00B63FCF"/>
    <w:rsid w:val="00B81F0C"/>
    <w:rsid w:val="00B85F4B"/>
    <w:rsid w:val="00B923FE"/>
    <w:rsid w:val="00B951DA"/>
    <w:rsid w:val="00BC5673"/>
    <w:rsid w:val="00BD59DE"/>
    <w:rsid w:val="00BD5EAC"/>
    <w:rsid w:val="00BD75D4"/>
    <w:rsid w:val="00C3245C"/>
    <w:rsid w:val="00C33899"/>
    <w:rsid w:val="00C425B0"/>
    <w:rsid w:val="00C42CA5"/>
    <w:rsid w:val="00C54CCC"/>
    <w:rsid w:val="00C91BF1"/>
    <w:rsid w:val="00CD4BA7"/>
    <w:rsid w:val="00D374D4"/>
    <w:rsid w:val="00D514F4"/>
    <w:rsid w:val="00D57755"/>
    <w:rsid w:val="00D86FC4"/>
    <w:rsid w:val="00DB3EB8"/>
    <w:rsid w:val="00DB7133"/>
    <w:rsid w:val="00DD6D04"/>
    <w:rsid w:val="00E05007"/>
    <w:rsid w:val="00E90803"/>
    <w:rsid w:val="00E9093F"/>
    <w:rsid w:val="00E96DE6"/>
    <w:rsid w:val="00ED45F4"/>
    <w:rsid w:val="00ED50C0"/>
    <w:rsid w:val="00ED5AC9"/>
    <w:rsid w:val="00EE7CC5"/>
    <w:rsid w:val="00EF1193"/>
    <w:rsid w:val="00F03F26"/>
    <w:rsid w:val="00F14540"/>
    <w:rsid w:val="00F16ED9"/>
    <w:rsid w:val="00F202DD"/>
    <w:rsid w:val="00F222C2"/>
    <w:rsid w:val="00F3062A"/>
    <w:rsid w:val="00F3630F"/>
    <w:rsid w:val="00F450C5"/>
    <w:rsid w:val="00F70CF9"/>
    <w:rsid w:val="00F74451"/>
    <w:rsid w:val="00FA6F59"/>
    <w:rsid w:val="00FD215C"/>
    <w:rsid w:val="00FE4DDB"/>
    <w:rsid w:val="00FE5762"/>
    <w:rsid w:val="00FF01A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750"/>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076C7"/>
    <w:pPr>
      <w:ind w:left="720"/>
      <w:contextualSpacing/>
    </w:pPr>
  </w:style>
  <w:style w:type="paragraph" w:styleId="NormalWeb">
    <w:name w:val="Normal (Web)"/>
    <w:basedOn w:val="Normal"/>
    <w:uiPriority w:val="99"/>
    <w:unhideWhenUsed/>
    <w:rsid w:val="00EF1193"/>
    <w:pPr>
      <w:spacing w:before="100" w:beforeAutospacing="1" w:after="100" w:afterAutospacing="1" w:line="240" w:lineRule="auto"/>
    </w:pPr>
    <w:rPr>
      <w:rFonts w:eastAsia="Times New Roman" w:cs="Times New Roman"/>
      <w:szCs w:val="24"/>
      <w:lang w:eastAsia="tr-TR"/>
    </w:rPr>
  </w:style>
  <w:style w:type="character" w:styleId="Gl">
    <w:name w:val="Strong"/>
    <w:basedOn w:val="VarsaylanParagrafYazTipi"/>
    <w:uiPriority w:val="22"/>
    <w:qFormat/>
    <w:rsid w:val="00EF1193"/>
    <w:rPr>
      <w:b/>
      <w:bCs/>
    </w:rPr>
  </w:style>
</w:styles>
</file>

<file path=word/webSettings.xml><?xml version="1.0" encoding="utf-8"?>
<w:webSettings xmlns:r="http://schemas.openxmlformats.org/officeDocument/2006/relationships" xmlns:w="http://schemas.openxmlformats.org/wordprocessingml/2006/main">
  <w:divs>
    <w:div w:id="311567128">
      <w:bodyDiv w:val="1"/>
      <w:marLeft w:val="0"/>
      <w:marRight w:val="0"/>
      <w:marTop w:val="0"/>
      <w:marBottom w:val="0"/>
      <w:divBdr>
        <w:top w:val="none" w:sz="0" w:space="0" w:color="auto"/>
        <w:left w:val="none" w:sz="0" w:space="0" w:color="auto"/>
        <w:bottom w:val="none" w:sz="0" w:space="0" w:color="auto"/>
        <w:right w:val="none" w:sz="0" w:space="0" w:color="auto"/>
      </w:divBdr>
    </w:div>
    <w:div w:id="776562964">
      <w:bodyDiv w:val="1"/>
      <w:marLeft w:val="0"/>
      <w:marRight w:val="0"/>
      <w:marTop w:val="0"/>
      <w:marBottom w:val="0"/>
      <w:divBdr>
        <w:top w:val="none" w:sz="0" w:space="0" w:color="auto"/>
        <w:left w:val="none" w:sz="0" w:space="0" w:color="auto"/>
        <w:bottom w:val="none" w:sz="0" w:space="0" w:color="auto"/>
        <w:right w:val="none" w:sz="0" w:space="0" w:color="auto"/>
      </w:divBdr>
    </w:div>
    <w:div w:id="83888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EAA60-106F-47A0-88AE-B268F826E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6497</Words>
  <Characters>37035</Characters>
  <Application>Microsoft Office Word</Application>
  <DocSecurity>0</DocSecurity>
  <Lines>308</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gülsen istek</dc:creator>
  <cp:lastModifiedBy>Bilgisayar_</cp:lastModifiedBy>
  <cp:revision>2</cp:revision>
  <cp:lastPrinted>2024-04-21T16:18:00Z</cp:lastPrinted>
  <dcterms:created xsi:type="dcterms:W3CDTF">2024-06-12T12:54:00Z</dcterms:created>
  <dcterms:modified xsi:type="dcterms:W3CDTF">2024-06-12T12:54:00Z</dcterms:modified>
</cp:coreProperties>
</file>