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391" w:rsidRDefault="002D700A">
      <w:pPr>
        <w:spacing w:after="0" w:line="360" w:lineRule="auto"/>
        <w:jc w:val="center"/>
        <w:outlineLvl w:val="0"/>
        <w:rPr>
          <w:rFonts w:ascii="Times New Roman" w:hAnsi="Times New Roman"/>
          <w:b/>
          <w:sz w:val="20"/>
          <w:szCs w:val="20"/>
        </w:rPr>
      </w:pPr>
      <w:r w:rsidRPr="00251CA3">
        <w:rPr>
          <w:rFonts w:ascii="Times New Roman" w:hAnsi="Times New Roman"/>
          <w:b/>
          <w:sz w:val="20"/>
          <w:szCs w:val="20"/>
        </w:rPr>
        <w:t>S</w:t>
      </w:r>
      <w:r w:rsidR="00FF6DFF">
        <w:rPr>
          <w:rFonts w:ascii="Times New Roman" w:hAnsi="Times New Roman"/>
          <w:b/>
          <w:sz w:val="20"/>
          <w:szCs w:val="20"/>
        </w:rPr>
        <w:t>İİR</w:t>
      </w:r>
      <w:r w:rsidRPr="00251CA3">
        <w:rPr>
          <w:rFonts w:ascii="Times New Roman" w:hAnsi="Times New Roman"/>
          <w:b/>
          <w:sz w:val="20"/>
          <w:szCs w:val="20"/>
        </w:rPr>
        <w:t>T UNIVERSITY</w:t>
      </w:r>
    </w:p>
    <w:p w:rsidR="00115391" w:rsidRDefault="0026161E">
      <w:pPr>
        <w:spacing w:after="0" w:line="360" w:lineRule="auto"/>
        <w:jc w:val="center"/>
        <w:rPr>
          <w:rFonts w:ascii="Times New Roman" w:hAnsi="Times New Roman"/>
          <w:b/>
          <w:sz w:val="20"/>
          <w:szCs w:val="20"/>
        </w:rPr>
      </w:pPr>
      <w:r w:rsidRPr="00251CA3">
        <w:rPr>
          <w:rFonts w:ascii="Times New Roman" w:hAnsi="Times New Roman"/>
          <w:b/>
          <w:sz w:val="20"/>
          <w:szCs w:val="20"/>
        </w:rPr>
        <w:t>SOCIAL SCIENCES</w:t>
      </w:r>
      <w:r w:rsidR="00FF6DFF">
        <w:rPr>
          <w:rFonts w:ascii="Times New Roman" w:hAnsi="Times New Roman"/>
          <w:b/>
          <w:sz w:val="20"/>
          <w:szCs w:val="20"/>
        </w:rPr>
        <w:t xml:space="preserve"> </w:t>
      </w:r>
      <w:r w:rsidR="00FF6DFF" w:rsidRPr="00251CA3">
        <w:rPr>
          <w:rFonts w:ascii="Times New Roman" w:hAnsi="Times New Roman"/>
          <w:b/>
          <w:sz w:val="20"/>
          <w:szCs w:val="20"/>
        </w:rPr>
        <w:t>INSTITUTE</w:t>
      </w:r>
    </w:p>
    <w:p w:rsidR="00115391" w:rsidRDefault="002D700A">
      <w:pPr>
        <w:spacing w:line="360" w:lineRule="auto"/>
        <w:jc w:val="center"/>
        <w:rPr>
          <w:rFonts w:ascii="Times New Roman" w:hAnsi="Times New Roman"/>
          <w:b/>
          <w:sz w:val="20"/>
          <w:szCs w:val="20"/>
        </w:rPr>
      </w:pPr>
      <w:r w:rsidRPr="00251CA3">
        <w:rPr>
          <w:rFonts w:ascii="Times New Roman" w:hAnsi="Times New Roman"/>
          <w:b/>
          <w:sz w:val="20"/>
          <w:szCs w:val="20"/>
        </w:rPr>
        <w:t>EUROPEAN CREDIT TRANSFER SYSTEM (AKTS) INFORMATION PACKAGE</w:t>
      </w:r>
    </w:p>
    <w:p w:rsidR="00115391" w:rsidRDefault="002D700A">
      <w:pPr>
        <w:jc w:val="center"/>
        <w:rPr>
          <w:rFonts w:ascii="Times New Roman" w:hAnsi="Times New Roman"/>
          <w:b/>
          <w:sz w:val="20"/>
          <w:szCs w:val="20"/>
        </w:rPr>
      </w:pPr>
      <w:r w:rsidRPr="00251CA3">
        <w:rPr>
          <w:rFonts w:ascii="Times New Roman" w:hAnsi="Times New Roman"/>
          <w:b/>
          <w:sz w:val="20"/>
          <w:szCs w:val="20"/>
        </w:rPr>
        <w:t>DEPARTMENT OF ECONOMICS</w:t>
      </w:r>
    </w:p>
    <w:p w:rsidR="00115391" w:rsidRDefault="0026161E">
      <w:pPr>
        <w:jc w:val="center"/>
        <w:rPr>
          <w:rFonts w:ascii="Times New Roman" w:hAnsi="Times New Roman"/>
          <w:b/>
          <w:sz w:val="20"/>
          <w:szCs w:val="20"/>
        </w:rPr>
      </w:pPr>
      <w:r w:rsidRPr="00251CA3">
        <w:rPr>
          <w:rFonts w:ascii="Times New Roman" w:hAnsi="Times New Roman"/>
          <w:b/>
          <w:sz w:val="20"/>
          <w:szCs w:val="20"/>
        </w:rPr>
        <w:t>DOCTORATE</w:t>
      </w:r>
      <w:r w:rsidR="00FF6DFF">
        <w:rPr>
          <w:rFonts w:ascii="Times New Roman" w:hAnsi="Times New Roman"/>
          <w:b/>
          <w:sz w:val="20"/>
          <w:szCs w:val="20"/>
        </w:rPr>
        <w:t xml:space="preserve"> (PhD)</w:t>
      </w:r>
      <w:r w:rsidRPr="00251CA3">
        <w:rPr>
          <w:rFonts w:ascii="Times New Roman" w:hAnsi="Times New Roman"/>
          <w:b/>
          <w:sz w:val="20"/>
          <w:szCs w:val="20"/>
        </w:rPr>
        <w:t xml:space="preserve"> PROGRAMME IN ECONOMICS</w:t>
      </w:r>
    </w:p>
    <w:p w:rsidR="00115391" w:rsidRDefault="0026161E">
      <w:pPr>
        <w:jc w:val="both"/>
        <w:outlineLvl w:val="0"/>
        <w:rPr>
          <w:rFonts w:ascii="Times New Roman" w:hAnsi="Times New Roman"/>
          <w:b/>
          <w:sz w:val="20"/>
          <w:szCs w:val="20"/>
        </w:rPr>
      </w:pPr>
      <w:r w:rsidRPr="00251CA3">
        <w:rPr>
          <w:rFonts w:ascii="Times New Roman" w:hAnsi="Times New Roman"/>
          <w:b/>
          <w:sz w:val="20"/>
          <w:szCs w:val="20"/>
        </w:rPr>
        <w:t>General Information</w:t>
      </w:r>
    </w:p>
    <w:p w:rsidR="00115391" w:rsidRDefault="00BA6522">
      <w:pPr>
        <w:spacing w:after="0" w:line="240" w:lineRule="auto"/>
        <w:jc w:val="both"/>
        <w:rPr>
          <w:rFonts w:ascii="Times New Roman" w:hAnsi="Times New Roman"/>
          <w:sz w:val="20"/>
          <w:szCs w:val="20"/>
          <w:shd w:val="clear" w:color="auto" w:fill="FFFFFF"/>
        </w:rPr>
      </w:pPr>
      <w:r w:rsidRPr="00251CA3">
        <w:rPr>
          <w:rFonts w:ascii="Times New Roman" w:hAnsi="Times New Roman"/>
          <w:sz w:val="20"/>
          <w:szCs w:val="20"/>
          <w:shd w:val="clear" w:color="auto" w:fill="FFFFFF"/>
        </w:rPr>
        <w:t>The aims of the PhD programme are to provide the student with the knowledge and skills necessary for independent economic analysis and research and to provide the opportunity to gain competence in a field in which he/she wants to work as an expert. Doctoral education aims to provide the individual with the competence to conduct independent scientific research. The PhD programme generally aims to equip those who wish to join the world of academia with the theoretical and practical skills necessary to conduct scientific research in their field.</w:t>
      </w:r>
    </w:p>
    <w:p w:rsidR="00BA6522" w:rsidRPr="00251CA3" w:rsidRDefault="00BA6522" w:rsidP="00251CA3">
      <w:pPr>
        <w:spacing w:after="0" w:line="240" w:lineRule="auto"/>
        <w:jc w:val="both"/>
        <w:rPr>
          <w:rFonts w:ascii="Times New Roman" w:hAnsi="Times New Roman"/>
          <w:sz w:val="20"/>
          <w:szCs w:val="20"/>
        </w:rPr>
      </w:pP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Degree Awarded</w:t>
      </w:r>
    </w:p>
    <w:p w:rsidR="0048494C" w:rsidRPr="00251CA3" w:rsidRDefault="0048494C" w:rsidP="00251CA3">
      <w:pPr>
        <w:spacing w:after="0" w:line="240" w:lineRule="auto"/>
        <w:jc w:val="both"/>
        <w:rPr>
          <w:rFonts w:ascii="Times New Roman" w:hAnsi="Times New Roman"/>
          <w:sz w:val="20"/>
          <w:szCs w:val="20"/>
        </w:rPr>
      </w:pPr>
    </w:p>
    <w:p w:rsidR="00115391" w:rsidRDefault="00BA6522">
      <w:pPr>
        <w:spacing w:after="0" w:line="240" w:lineRule="auto"/>
        <w:jc w:val="both"/>
        <w:rPr>
          <w:rFonts w:ascii="Times New Roman" w:hAnsi="Times New Roman"/>
          <w:sz w:val="20"/>
          <w:szCs w:val="20"/>
          <w:shd w:val="clear" w:color="auto" w:fill="FFFFFF"/>
        </w:rPr>
      </w:pPr>
      <w:r w:rsidRPr="00251CA3">
        <w:rPr>
          <w:rFonts w:ascii="Times New Roman" w:hAnsi="Times New Roman"/>
          <w:sz w:val="20"/>
          <w:szCs w:val="20"/>
          <w:shd w:val="clear" w:color="auto" w:fill="FFFFFF"/>
        </w:rPr>
        <w:t>Doctor of Science (PhD) in Economics</w:t>
      </w:r>
    </w:p>
    <w:p w:rsidR="0048494C" w:rsidRPr="00251CA3" w:rsidRDefault="0048494C" w:rsidP="00251CA3">
      <w:pPr>
        <w:spacing w:after="0" w:line="240" w:lineRule="auto"/>
        <w:jc w:val="both"/>
        <w:rPr>
          <w:rFonts w:ascii="Times New Roman" w:hAnsi="Times New Roman"/>
          <w:b/>
          <w:sz w:val="20"/>
          <w:szCs w:val="20"/>
        </w:rPr>
      </w:pP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Admission and Registration Requirements</w:t>
      </w:r>
    </w:p>
    <w:p w:rsidR="00BA6522" w:rsidRPr="00251CA3" w:rsidRDefault="00BA6522" w:rsidP="00251CA3">
      <w:pPr>
        <w:spacing w:after="0" w:line="240" w:lineRule="auto"/>
        <w:jc w:val="both"/>
        <w:outlineLvl w:val="0"/>
        <w:rPr>
          <w:rFonts w:ascii="Times New Roman" w:hAnsi="Times New Roman"/>
          <w:b/>
          <w:sz w:val="20"/>
          <w:szCs w:val="20"/>
        </w:rPr>
      </w:pPr>
    </w:p>
    <w:p w:rsidR="00115391" w:rsidRDefault="00BA6522">
      <w:pPr>
        <w:spacing w:after="0" w:line="240" w:lineRule="auto"/>
        <w:jc w:val="both"/>
        <w:rPr>
          <w:rFonts w:ascii="Times New Roman" w:hAnsi="Times New Roman"/>
          <w:sz w:val="20"/>
          <w:szCs w:val="20"/>
        </w:rPr>
      </w:pPr>
      <w:r w:rsidRPr="00251CA3">
        <w:rPr>
          <w:rFonts w:ascii="Times New Roman" w:hAnsi="Times New Roman"/>
          <w:sz w:val="20"/>
          <w:szCs w:val="20"/>
          <w:shd w:val="clear" w:color="auto" w:fill="FFFFFF"/>
        </w:rPr>
        <w:t xml:space="preserve">In order to apply to the programme, it is required to have at least a master's degree with thesis. The relevant exam scores (ALES, language) required during the application are included in the announcement of graduate education quotas announced by the institute every year. </w:t>
      </w:r>
      <w:r w:rsidR="00716C4D" w:rsidRPr="00251CA3">
        <w:rPr>
          <w:rFonts w:ascii="Times New Roman" w:hAnsi="Times New Roman"/>
          <w:sz w:val="20"/>
          <w:szCs w:val="20"/>
        </w:rPr>
        <w:t xml:space="preserve">The general admission requirements for starting the programme are available on the website of the Institute of Social Sciences </w:t>
      </w:r>
      <w:hyperlink r:id="rId8" w:history="1">
        <w:r w:rsidR="00251CA3" w:rsidRPr="00C62C54">
          <w:rPr>
            <w:rStyle w:val="Kpr"/>
            <w:rFonts w:ascii="Times New Roman" w:hAnsi="Times New Roman"/>
            <w:sz w:val="20"/>
            <w:szCs w:val="20"/>
          </w:rPr>
          <w:t>(http://www.siirt.edu.tr</w:t>
        </w:r>
      </w:hyperlink>
      <w:r w:rsidR="006529AA" w:rsidRPr="00251CA3">
        <w:rPr>
          <w:rFonts w:ascii="Times New Roman" w:hAnsi="Times New Roman"/>
          <w:sz w:val="20"/>
          <w:szCs w:val="20"/>
        </w:rPr>
        <w:t xml:space="preserve"> or </w:t>
      </w:r>
      <w:hyperlink r:id="rId9" w:history="1">
        <w:r w:rsidR="006529AA" w:rsidRPr="00251CA3">
          <w:rPr>
            <w:rStyle w:val="Kpr"/>
            <w:rFonts w:ascii="Times New Roman" w:hAnsi="Times New Roman"/>
            <w:sz w:val="20"/>
            <w:szCs w:val="20"/>
          </w:rPr>
          <w:t>sbe.siirt.edu.tr</w:t>
        </w:r>
      </w:hyperlink>
      <w:r w:rsidR="00716C4D" w:rsidRPr="00251CA3">
        <w:rPr>
          <w:rFonts w:ascii="Times New Roman" w:hAnsi="Times New Roman"/>
          <w:sz w:val="20"/>
          <w:szCs w:val="20"/>
        </w:rPr>
        <w:t>)</w:t>
      </w:r>
      <w:r w:rsidRPr="00251CA3">
        <w:rPr>
          <w:rFonts w:ascii="Times New Roman" w:hAnsi="Times New Roman"/>
          <w:sz w:val="20"/>
          <w:szCs w:val="20"/>
        </w:rPr>
        <w:t xml:space="preserve">. </w:t>
      </w:r>
    </w:p>
    <w:p w:rsidR="0048494C" w:rsidRPr="00251CA3" w:rsidRDefault="0092637F" w:rsidP="00251CA3">
      <w:pPr>
        <w:tabs>
          <w:tab w:val="left" w:pos="2177"/>
        </w:tabs>
        <w:spacing w:after="0" w:line="240" w:lineRule="auto"/>
        <w:jc w:val="both"/>
        <w:rPr>
          <w:rFonts w:ascii="Times New Roman" w:hAnsi="Times New Roman"/>
          <w:b/>
          <w:sz w:val="20"/>
          <w:szCs w:val="20"/>
        </w:rPr>
      </w:pPr>
      <w:r w:rsidRPr="00251CA3">
        <w:rPr>
          <w:rFonts w:ascii="Times New Roman" w:hAnsi="Times New Roman"/>
          <w:b/>
          <w:sz w:val="20"/>
          <w:szCs w:val="20"/>
        </w:rPr>
        <w:tab/>
      </w: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Recognition of Prior Learning</w:t>
      </w:r>
    </w:p>
    <w:p w:rsidR="0048494C" w:rsidRPr="00251CA3" w:rsidRDefault="0048494C" w:rsidP="00251CA3">
      <w:pPr>
        <w:spacing w:after="0" w:line="240" w:lineRule="auto"/>
        <w:jc w:val="both"/>
        <w:rPr>
          <w:rFonts w:ascii="Times New Roman" w:hAnsi="Times New Roman"/>
          <w:sz w:val="20"/>
          <w:szCs w:val="20"/>
        </w:rPr>
      </w:pPr>
    </w:p>
    <w:p w:rsidR="00115391" w:rsidRDefault="0034534C">
      <w:pPr>
        <w:spacing w:after="0" w:line="240" w:lineRule="auto"/>
        <w:jc w:val="both"/>
        <w:rPr>
          <w:rFonts w:ascii="Times New Roman" w:hAnsi="Times New Roman"/>
          <w:sz w:val="20"/>
          <w:szCs w:val="20"/>
        </w:rPr>
      </w:pPr>
      <w:r w:rsidRPr="00251CA3">
        <w:rPr>
          <w:rFonts w:ascii="Times New Roman" w:hAnsi="Times New Roman"/>
          <w:sz w:val="20"/>
          <w:szCs w:val="20"/>
        </w:rPr>
        <w:t>If the students who have registered to the other Higher Education University in Turkey or abroad, where they have previously studied, apply within the first week, their credit and grade transfer requests are evaluated by the board of directors of the relevant teaching unit and a decision is made to cover the whole education and for one time only.</w:t>
      </w:r>
    </w:p>
    <w:p w:rsidR="0034534C" w:rsidRPr="00251CA3" w:rsidRDefault="0034534C" w:rsidP="00251CA3">
      <w:pPr>
        <w:spacing w:after="0" w:line="240" w:lineRule="auto"/>
        <w:jc w:val="both"/>
        <w:rPr>
          <w:rFonts w:ascii="Times New Roman" w:hAnsi="Times New Roman"/>
          <w:b/>
          <w:sz w:val="20"/>
          <w:szCs w:val="20"/>
        </w:rPr>
      </w:pP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Qualification Requirements and Rules</w:t>
      </w:r>
    </w:p>
    <w:p w:rsidR="0048494C" w:rsidRPr="00251CA3" w:rsidRDefault="0048494C" w:rsidP="00251CA3">
      <w:pPr>
        <w:spacing w:after="0" w:line="240" w:lineRule="auto"/>
        <w:jc w:val="both"/>
        <w:rPr>
          <w:rFonts w:ascii="Times New Roman" w:hAnsi="Times New Roman"/>
          <w:sz w:val="20"/>
          <w:szCs w:val="20"/>
        </w:rPr>
      </w:pPr>
    </w:p>
    <w:p w:rsidR="00115391" w:rsidRDefault="00BA6522">
      <w:pPr>
        <w:spacing w:after="0" w:line="240" w:lineRule="auto"/>
        <w:jc w:val="both"/>
        <w:rPr>
          <w:rFonts w:ascii="Times New Roman" w:hAnsi="Times New Roman"/>
          <w:sz w:val="20"/>
          <w:szCs w:val="20"/>
          <w:shd w:val="clear" w:color="auto" w:fill="FFFFFF"/>
        </w:rPr>
      </w:pPr>
      <w:r w:rsidRPr="00251CA3">
        <w:rPr>
          <w:rFonts w:ascii="Times New Roman" w:hAnsi="Times New Roman"/>
          <w:sz w:val="20"/>
          <w:szCs w:val="20"/>
          <w:shd w:val="clear" w:color="auto" w:fill="FFFFFF"/>
        </w:rPr>
        <w:t>For students with a master's degree, at least 7 courses, seminar course, qualifying exam, thesis proposal, specialisation course, thesis study, provided that not less than 180 ECTS credits, provided that not less than 60 ECTS credits in total; students admitted with a bachelor's degree must have completed at least 14 courses, seminar course, qualifying exam, thesis proposal, specialisation course, thesis proposal, specialisation course and thesis study with not less than 180 ECTS credits and not less than 120 ECTS credits, and must receive a letter grade of at least YT, CC or higher from all courses taken. In this programme, the GPA of the student must be at least 3.00 out of 4.00.</w:t>
      </w:r>
    </w:p>
    <w:p w:rsidR="00BA6522" w:rsidRPr="00251CA3" w:rsidRDefault="00BA6522" w:rsidP="00251CA3">
      <w:pPr>
        <w:spacing w:after="0" w:line="240" w:lineRule="auto"/>
        <w:jc w:val="both"/>
        <w:rPr>
          <w:rFonts w:ascii="Times New Roman" w:hAnsi="Times New Roman"/>
          <w:sz w:val="20"/>
          <w:szCs w:val="20"/>
        </w:rPr>
      </w:pP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Programme Profile</w:t>
      </w:r>
    </w:p>
    <w:p w:rsidR="0048494C" w:rsidRPr="00251CA3" w:rsidRDefault="0048494C" w:rsidP="00251CA3">
      <w:pPr>
        <w:spacing w:after="0" w:line="240" w:lineRule="auto"/>
        <w:jc w:val="both"/>
        <w:rPr>
          <w:rFonts w:ascii="Times New Roman" w:hAnsi="Times New Roman"/>
          <w:sz w:val="20"/>
          <w:szCs w:val="20"/>
        </w:rPr>
      </w:pPr>
    </w:p>
    <w:p w:rsidR="00115391" w:rsidRDefault="00BA6522">
      <w:pPr>
        <w:spacing w:after="0" w:line="240" w:lineRule="auto"/>
        <w:jc w:val="both"/>
        <w:rPr>
          <w:rFonts w:ascii="Times New Roman" w:hAnsi="Times New Roman"/>
          <w:sz w:val="20"/>
          <w:szCs w:val="20"/>
          <w:shd w:val="clear" w:color="auto" w:fill="FFFFFF"/>
        </w:rPr>
      </w:pPr>
      <w:r w:rsidRPr="00251CA3">
        <w:rPr>
          <w:rFonts w:ascii="Times New Roman" w:hAnsi="Times New Roman"/>
          <w:sz w:val="20"/>
          <w:szCs w:val="20"/>
          <w:shd w:val="clear" w:color="auto" w:fill="FFFFFF"/>
        </w:rPr>
        <w:t>The programme trains economists to conduct research and practice in various stages of economic life and provides academic formation to individuals who will work in the public and private sectors by using quantitative techniques such as mathematics, statistics and econometrics within the framework of economic theory. Economics education covers two basic processes. The first of these is to teach the economic principles and tools to be used in post-university life and thus to train the qualified labour force required by economic units trying to succeed in the face of rapidly changing global conditions. The second is to develop the ability of systematic and independent thinking, which can be useful in all areas of human life, and to provide students with scientific discipline in economic issues. Within this framework, the Department of Economics offers courses in Business Administration, Finance and Law in addition to Economics courses, enabling graduates to have the opportunity to work in a wide range of fields.</w:t>
      </w:r>
    </w:p>
    <w:p w:rsidR="00BA6522" w:rsidRDefault="00BA6522" w:rsidP="00251CA3">
      <w:pPr>
        <w:spacing w:after="0" w:line="240" w:lineRule="auto"/>
        <w:jc w:val="both"/>
        <w:rPr>
          <w:rFonts w:ascii="Times New Roman" w:hAnsi="Times New Roman"/>
          <w:b/>
          <w:sz w:val="20"/>
          <w:szCs w:val="20"/>
        </w:rPr>
      </w:pPr>
    </w:p>
    <w:p w:rsidR="00251CA3" w:rsidRPr="00251CA3" w:rsidRDefault="00251CA3" w:rsidP="00251CA3">
      <w:pPr>
        <w:spacing w:after="0" w:line="240" w:lineRule="auto"/>
        <w:jc w:val="both"/>
        <w:rPr>
          <w:rFonts w:ascii="Times New Roman" w:hAnsi="Times New Roman"/>
          <w:b/>
          <w:sz w:val="20"/>
          <w:szCs w:val="20"/>
        </w:rPr>
      </w:pP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Programme Outcomes</w:t>
      </w:r>
    </w:p>
    <w:p w:rsidR="0048494C" w:rsidRPr="00251CA3" w:rsidRDefault="0048494C" w:rsidP="00251CA3">
      <w:pPr>
        <w:spacing w:after="0" w:line="240" w:lineRule="auto"/>
        <w:jc w:val="both"/>
        <w:rPr>
          <w:rFonts w:ascii="Times New Roman" w:hAnsi="Times New Roman"/>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tblPr>
      <w:tblGrid>
        <w:gridCol w:w="350"/>
        <w:gridCol w:w="8872"/>
      </w:tblGrid>
      <w:tr w:rsidR="00115391" w:rsidTr="009E2EFA">
        <w:trPr>
          <w:trHeight w:val="316"/>
        </w:trPr>
        <w:tc>
          <w:tcPr>
            <w:tcW w:w="0" w:type="auto"/>
            <w:gridSpan w:val="2"/>
            <w:shd w:val="clear" w:color="auto" w:fill="FFFFFF"/>
            <w:tcMar>
              <w:top w:w="100" w:type="dxa"/>
              <w:left w:w="100" w:type="dxa"/>
              <w:bottom w:w="100" w:type="dxa"/>
              <w:right w:w="50" w:type="dxa"/>
            </w:tcMar>
            <w:hideMark/>
          </w:tcPr>
          <w:p w:rsidR="00115391" w:rsidRDefault="0026161E">
            <w:pPr>
              <w:spacing w:after="0" w:line="240" w:lineRule="auto"/>
              <w:jc w:val="both"/>
              <w:rPr>
                <w:rFonts w:ascii="Times New Roman" w:eastAsia="Times New Roman" w:hAnsi="Times New Roman"/>
                <w:bCs/>
                <w:sz w:val="20"/>
                <w:szCs w:val="20"/>
                <w:lang w:eastAsia="tr-TR"/>
              </w:rPr>
            </w:pPr>
            <w:bookmarkStart w:id="0" w:name="OLE_LINK1"/>
            <w:r w:rsidRPr="00251CA3">
              <w:rPr>
                <w:rFonts w:ascii="Times New Roman" w:eastAsia="Times New Roman" w:hAnsi="Times New Roman"/>
                <w:bCs/>
                <w:sz w:val="20"/>
                <w:szCs w:val="20"/>
                <w:lang w:eastAsia="tr-TR"/>
              </w:rPr>
              <w:t>Students who complete the programme will have the following knowledge and skills:</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eastAsia="Times New Roman" w:hAnsi="Times New Roman"/>
                <w:bCs/>
                <w:sz w:val="20"/>
                <w:szCs w:val="20"/>
                <w:lang w:eastAsia="tr-TR"/>
              </w:rPr>
            </w:pPr>
            <w:r w:rsidRPr="00251CA3">
              <w:rPr>
                <w:rFonts w:ascii="Times New Roman" w:eastAsia="Times New Roman" w:hAnsi="Times New Roman"/>
                <w:bCs/>
                <w:sz w:val="20"/>
                <w:szCs w:val="20"/>
                <w:lang w:eastAsia="tr-TR"/>
              </w:rPr>
              <w:t>1</w:t>
            </w:r>
          </w:p>
        </w:tc>
        <w:tc>
          <w:tcPr>
            <w:tcW w:w="0" w:type="auto"/>
            <w:shd w:val="clear" w:color="auto" w:fill="FFFFFF"/>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To have knowledge of quantitative and qualitative economic methods to test the propositions of different economic theories in an applied subject in order to contribute to solving current economic problems.</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eastAsia="Times New Roman" w:hAnsi="Times New Roman"/>
                <w:bCs/>
                <w:sz w:val="20"/>
                <w:szCs w:val="20"/>
                <w:lang w:eastAsia="tr-TR"/>
              </w:rPr>
            </w:pPr>
            <w:r w:rsidRPr="00251CA3">
              <w:rPr>
                <w:rFonts w:ascii="Times New Roman" w:hAnsi="Times New Roman"/>
                <w:sz w:val="20"/>
                <w:szCs w:val="20"/>
              </w:rPr>
              <w:t>2</w:t>
            </w:r>
          </w:p>
        </w:tc>
        <w:tc>
          <w:tcPr>
            <w:tcW w:w="0" w:type="auto"/>
            <w:shd w:val="clear" w:color="auto" w:fill="FFFFFF"/>
          </w:tcPr>
          <w:p w:rsidR="00115391" w:rsidRDefault="0026161E">
            <w:pPr>
              <w:tabs>
                <w:tab w:val="left" w:pos="284"/>
              </w:tabs>
              <w:spacing w:after="0" w:line="240" w:lineRule="auto"/>
              <w:jc w:val="both"/>
              <w:rPr>
                <w:rFonts w:ascii="Times New Roman" w:eastAsia="Times New Roman" w:hAnsi="Times New Roman"/>
                <w:bCs/>
                <w:sz w:val="20"/>
                <w:szCs w:val="20"/>
                <w:lang w:eastAsia="tr-TR"/>
              </w:rPr>
            </w:pPr>
            <w:r w:rsidRPr="00251CA3">
              <w:rPr>
                <w:rFonts w:ascii="Times New Roman" w:hAnsi="Times New Roman"/>
                <w:sz w:val="20"/>
                <w:szCs w:val="20"/>
              </w:rPr>
              <w:t>To have the experience of writing, using software and making presentations in order to share the accumulation and problem solving skills formed during the education process in environments such as newspapers, magazine articles, sessions, panels and their virtual (internet) equivalents.</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3</w:t>
            </w:r>
          </w:p>
        </w:tc>
        <w:tc>
          <w:tcPr>
            <w:tcW w:w="0" w:type="auto"/>
            <w:shd w:val="clear" w:color="auto" w:fill="FFFFFF"/>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 xml:space="preserve">To take part in academic, professional, </w:t>
            </w:r>
            <w:r w:rsidR="00251CA3" w:rsidRPr="00251CA3">
              <w:rPr>
                <w:rFonts w:ascii="Times New Roman" w:hAnsi="Times New Roman"/>
                <w:sz w:val="20"/>
                <w:szCs w:val="20"/>
              </w:rPr>
              <w:t xml:space="preserve">regional </w:t>
            </w:r>
            <w:r w:rsidRPr="00251CA3">
              <w:rPr>
                <w:rFonts w:ascii="Times New Roman" w:hAnsi="Times New Roman"/>
                <w:sz w:val="20"/>
                <w:szCs w:val="20"/>
              </w:rPr>
              <w:t>and global networks related to the subject and to have the ability to use these networks effectively.</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4</w:t>
            </w:r>
          </w:p>
        </w:tc>
        <w:tc>
          <w:tcPr>
            <w:tcW w:w="0" w:type="auto"/>
            <w:shd w:val="clear" w:color="auto" w:fill="FFFFFF"/>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To have sufficient social responsibility and awareness of the needs of the community and to have the experience and competence to organise/support activities that can influence/direct social dynamics when necessary.</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5</w:t>
            </w:r>
          </w:p>
        </w:tc>
        <w:tc>
          <w:tcPr>
            <w:tcW w:w="0" w:type="auto"/>
            <w:shd w:val="clear" w:color="auto" w:fill="FFFFFF"/>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To be able to synthesise the necessary information by evaluating the information acquired during the education process together with the information acquired in business life and in his/her own life.</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6</w:t>
            </w:r>
          </w:p>
        </w:tc>
        <w:tc>
          <w:tcPr>
            <w:tcW w:w="0" w:type="auto"/>
            <w:shd w:val="clear" w:color="auto" w:fill="FFFFFF"/>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To be able to identify his/her own learning needs and to be able to direct his/her further learning by means of the critical and analytical thinking skills he/she will acquire.</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7</w:t>
            </w:r>
          </w:p>
        </w:tc>
        <w:tc>
          <w:tcPr>
            <w:tcW w:w="0" w:type="auto"/>
            <w:shd w:val="clear" w:color="auto" w:fill="FFFFFF"/>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To have sufficient theoretical and practical knowledge to define economic actors and relations at local, national and global levels, to compile and process data about them, and to have the scientific research capacity to guide economic policies.</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8</w:t>
            </w:r>
          </w:p>
        </w:tc>
        <w:tc>
          <w:tcPr>
            <w:tcW w:w="0" w:type="auto"/>
            <w:shd w:val="clear" w:color="auto" w:fill="FFFFFF"/>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Not forgetting that economics is a social science, to have the ability to articulate social dynamics as both an input and a result of economic processes and to be open to theoretical innovations in this field.</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9</w:t>
            </w:r>
          </w:p>
        </w:tc>
        <w:tc>
          <w:tcPr>
            <w:tcW w:w="0" w:type="auto"/>
            <w:shd w:val="clear" w:color="auto" w:fill="FFFFFF"/>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To be able to relate the knowledge gained at the university with the cultural and historical structure of the society and to communicate it to different layers of society.</w:t>
            </w:r>
          </w:p>
        </w:tc>
      </w:tr>
      <w:tr w:rsidR="00115391" w:rsidTr="009E2EFA">
        <w:trPr>
          <w:trHeight w:val="20"/>
        </w:trPr>
        <w:tc>
          <w:tcPr>
            <w:tcW w:w="0" w:type="auto"/>
            <w:shd w:val="clear" w:color="auto" w:fill="FFFFFF"/>
            <w:tcMar>
              <w:top w:w="100" w:type="dxa"/>
              <w:left w:w="100" w:type="dxa"/>
              <w:bottom w:w="100" w:type="dxa"/>
              <w:right w:w="50" w:type="dxa"/>
            </w:tcMar>
            <w:hideMark/>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10</w:t>
            </w:r>
          </w:p>
        </w:tc>
        <w:tc>
          <w:tcPr>
            <w:tcW w:w="0" w:type="auto"/>
            <w:shd w:val="clear" w:color="auto" w:fill="FFFFFF"/>
          </w:tcPr>
          <w:p w:rsidR="00115391" w:rsidRDefault="0026161E">
            <w:pPr>
              <w:tabs>
                <w:tab w:val="left" w:pos="284"/>
              </w:tabs>
              <w:spacing w:after="0" w:line="240" w:lineRule="auto"/>
              <w:jc w:val="both"/>
              <w:rPr>
                <w:rFonts w:ascii="Times New Roman" w:hAnsi="Times New Roman"/>
                <w:sz w:val="20"/>
                <w:szCs w:val="20"/>
              </w:rPr>
            </w:pPr>
            <w:r w:rsidRPr="00251CA3">
              <w:rPr>
                <w:rFonts w:ascii="Times New Roman" w:hAnsi="Times New Roman"/>
                <w:sz w:val="20"/>
                <w:szCs w:val="20"/>
              </w:rPr>
              <w:t>To be able to follow the information and changes in economics and communicate with colleagues using a foreign language.</w:t>
            </w:r>
          </w:p>
        </w:tc>
      </w:tr>
      <w:bookmarkEnd w:id="0"/>
    </w:tbl>
    <w:p w:rsidR="0048494C" w:rsidRPr="00251CA3" w:rsidRDefault="0048494C" w:rsidP="00251CA3">
      <w:pPr>
        <w:tabs>
          <w:tab w:val="left" w:pos="284"/>
        </w:tabs>
        <w:spacing w:after="0" w:line="240" w:lineRule="auto"/>
        <w:jc w:val="both"/>
        <w:rPr>
          <w:rFonts w:ascii="Times New Roman" w:hAnsi="Times New Roman"/>
          <w:b/>
          <w:sz w:val="20"/>
          <w:szCs w:val="20"/>
        </w:rPr>
      </w:pP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Employment Opportunities</w:t>
      </w:r>
    </w:p>
    <w:p w:rsidR="0048494C" w:rsidRPr="00251CA3" w:rsidRDefault="0048494C" w:rsidP="00251CA3">
      <w:pPr>
        <w:spacing w:after="0" w:line="240" w:lineRule="auto"/>
        <w:jc w:val="both"/>
        <w:rPr>
          <w:rFonts w:ascii="Times New Roman" w:hAnsi="Times New Roman"/>
          <w:sz w:val="20"/>
          <w:szCs w:val="20"/>
        </w:rPr>
      </w:pPr>
    </w:p>
    <w:p w:rsidR="00115391" w:rsidRDefault="00BA6522">
      <w:pPr>
        <w:spacing w:after="0" w:line="240" w:lineRule="auto"/>
        <w:jc w:val="both"/>
        <w:rPr>
          <w:rFonts w:ascii="Times New Roman" w:hAnsi="Times New Roman"/>
          <w:sz w:val="20"/>
          <w:szCs w:val="20"/>
          <w:shd w:val="clear" w:color="auto" w:fill="FFFFFF"/>
        </w:rPr>
      </w:pPr>
      <w:r w:rsidRPr="00251CA3">
        <w:rPr>
          <w:rFonts w:ascii="Times New Roman" w:hAnsi="Times New Roman"/>
          <w:sz w:val="20"/>
          <w:szCs w:val="20"/>
          <w:shd w:val="clear" w:color="auto" w:fill="FFFFFF"/>
        </w:rPr>
        <w:t>Graduates of PhD programmes usually continue their scientific studies in an academic environment and prefer to become academicians. In addition, economics graduates have a wide range of employment opportunities in the public and private sectors. They can take exams for inspectors, auditors and assistant experts opened by various ministries, and can be employed in state and private sector banks, enterprises and research institutions.</w:t>
      </w:r>
    </w:p>
    <w:p w:rsidR="00BA6522" w:rsidRPr="00251CA3" w:rsidRDefault="00BA6522" w:rsidP="00251CA3">
      <w:pPr>
        <w:spacing w:after="0" w:line="240" w:lineRule="auto"/>
        <w:jc w:val="both"/>
        <w:rPr>
          <w:rFonts w:ascii="Times New Roman" w:hAnsi="Times New Roman"/>
          <w:sz w:val="20"/>
          <w:szCs w:val="20"/>
        </w:rPr>
      </w:pP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Transfer to Higher Degree Programmes</w:t>
      </w:r>
    </w:p>
    <w:p w:rsidR="0048494C" w:rsidRPr="00251CA3" w:rsidRDefault="0048494C" w:rsidP="00251CA3">
      <w:pPr>
        <w:spacing w:after="0" w:line="240" w:lineRule="auto"/>
        <w:jc w:val="both"/>
        <w:rPr>
          <w:rFonts w:ascii="Times New Roman" w:hAnsi="Times New Roman"/>
          <w:sz w:val="20"/>
          <w:szCs w:val="20"/>
        </w:rPr>
      </w:pPr>
    </w:p>
    <w:p w:rsidR="00115391" w:rsidRDefault="00BA6522">
      <w:pPr>
        <w:spacing w:after="0" w:line="240" w:lineRule="auto"/>
        <w:jc w:val="both"/>
        <w:rPr>
          <w:rFonts w:ascii="Times New Roman" w:hAnsi="Times New Roman"/>
          <w:sz w:val="20"/>
          <w:szCs w:val="20"/>
          <w:shd w:val="clear" w:color="auto" w:fill="FFFFFF"/>
        </w:rPr>
      </w:pPr>
      <w:r w:rsidRPr="00251CA3">
        <w:rPr>
          <w:rFonts w:ascii="Times New Roman" w:hAnsi="Times New Roman"/>
          <w:sz w:val="20"/>
          <w:szCs w:val="20"/>
          <w:shd w:val="clear" w:color="auto" w:fill="FFFFFF"/>
        </w:rPr>
        <w:t>Those who complete the PhD programme can apply to other related post-doctoral programmes in the field of social sciences.</w:t>
      </w:r>
    </w:p>
    <w:p w:rsidR="00BA6522" w:rsidRPr="00251CA3" w:rsidRDefault="00BA6522" w:rsidP="00251CA3">
      <w:pPr>
        <w:spacing w:after="0" w:line="240" w:lineRule="auto"/>
        <w:jc w:val="both"/>
        <w:rPr>
          <w:rFonts w:ascii="Times New Roman" w:hAnsi="Times New Roman"/>
          <w:b/>
          <w:sz w:val="20"/>
          <w:szCs w:val="20"/>
        </w:rPr>
      </w:pP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Measurement and Evaluation</w:t>
      </w:r>
    </w:p>
    <w:p w:rsidR="0048494C" w:rsidRPr="00251CA3" w:rsidRDefault="0048494C" w:rsidP="00251CA3">
      <w:pPr>
        <w:spacing w:after="0" w:line="240" w:lineRule="auto"/>
        <w:jc w:val="both"/>
        <w:rPr>
          <w:rFonts w:ascii="Times New Roman" w:hAnsi="Times New Roman"/>
          <w:b/>
          <w:sz w:val="20"/>
          <w:szCs w:val="20"/>
        </w:rPr>
      </w:pPr>
    </w:p>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Instructors may use a variety of assessment methods, including written exams, projects and presentations.</w:t>
      </w:r>
    </w:p>
    <w:p w:rsidR="0048494C" w:rsidRPr="00251CA3" w:rsidRDefault="0048494C" w:rsidP="00251CA3">
      <w:pPr>
        <w:spacing w:after="0" w:line="240" w:lineRule="auto"/>
        <w:jc w:val="both"/>
        <w:rPr>
          <w:rFonts w:ascii="Times New Roman" w:hAnsi="Times New Roman"/>
          <w:sz w:val="20"/>
          <w:szCs w:val="20"/>
        </w:rPr>
      </w:pPr>
    </w:p>
    <w:p w:rsidR="00115391" w:rsidRDefault="0026161E">
      <w:pPr>
        <w:spacing w:after="0" w:line="240" w:lineRule="auto"/>
        <w:jc w:val="both"/>
        <w:outlineLvl w:val="0"/>
        <w:rPr>
          <w:rFonts w:ascii="Times New Roman" w:hAnsi="Times New Roman"/>
          <w:b/>
          <w:sz w:val="20"/>
          <w:szCs w:val="20"/>
        </w:rPr>
      </w:pPr>
      <w:r w:rsidRPr="00251CA3">
        <w:rPr>
          <w:rFonts w:ascii="Times New Roman" w:hAnsi="Times New Roman"/>
          <w:b/>
          <w:sz w:val="20"/>
          <w:szCs w:val="20"/>
        </w:rPr>
        <w:t>Graduation Requirements</w:t>
      </w:r>
    </w:p>
    <w:p w:rsidR="0048494C" w:rsidRPr="00251CA3" w:rsidRDefault="0048494C" w:rsidP="00251CA3">
      <w:pPr>
        <w:spacing w:after="0" w:line="240" w:lineRule="auto"/>
        <w:jc w:val="both"/>
        <w:rPr>
          <w:rFonts w:ascii="Times New Roman" w:hAnsi="Times New Roman"/>
          <w:b/>
          <w:sz w:val="20"/>
          <w:szCs w:val="20"/>
        </w:rPr>
      </w:pPr>
    </w:p>
    <w:p w:rsidR="00115391" w:rsidRDefault="00BA6522">
      <w:pPr>
        <w:spacing w:after="0" w:line="240" w:lineRule="auto"/>
        <w:jc w:val="both"/>
        <w:rPr>
          <w:rFonts w:ascii="Times New Roman" w:hAnsi="Times New Roman"/>
          <w:sz w:val="20"/>
          <w:szCs w:val="20"/>
          <w:shd w:val="clear" w:color="auto" w:fill="FFFFFF"/>
        </w:rPr>
      </w:pPr>
      <w:r w:rsidRPr="00251CA3">
        <w:rPr>
          <w:rFonts w:ascii="Times New Roman" w:hAnsi="Times New Roman"/>
          <w:sz w:val="20"/>
          <w:szCs w:val="20"/>
          <w:shd w:val="clear" w:color="auto" w:fill="FFFFFF"/>
        </w:rPr>
        <w:t xml:space="preserve">The doctoral programme consists of a total of 21 credits for students who have been accepted with a master's degree with thesis and at least 240 ECTS credits, including at least seven courses, seminar, qualifying exam, thesis proposal and thesis study, provided that one academic year is not less than 60 ECTS. Before taking the qualifying exam, the student must have passed all the minimum number of courses and must have given at least </w:t>
      </w:r>
      <w:r w:rsidRPr="00251CA3">
        <w:rPr>
          <w:rFonts w:ascii="Times New Roman" w:hAnsi="Times New Roman"/>
          <w:sz w:val="20"/>
          <w:szCs w:val="20"/>
          <w:shd w:val="clear" w:color="auto" w:fill="FFFFFF"/>
        </w:rPr>
        <w:lastRenderedPageBreak/>
        <w:t>one seminar course. The doctorate programme is eight semesters (three semesters of courses, five semesters of thesis) for those who are accepted with a master's degree with thesis, starting from the semester in which the courses related to the programme they are enrolled in are given, regardless of whether they register for each semester, except for the period spent in scientific preparation, and the maximum completion period is twelve semesters. The maximum time to successfully complete the credited courses is four semesters for those who are accepted with a master's degree with thesis.</w:t>
      </w:r>
    </w:p>
    <w:p w:rsidR="009E2EFA" w:rsidRPr="00251CA3" w:rsidRDefault="009E2EFA" w:rsidP="00251CA3">
      <w:pPr>
        <w:jc w:val="both"/>
        <w:rPr>
          <w:rFonts w:ascii="Times New Roman" w:hAnsi="Times New Roman"/>
          <w:b/>
          <w:sz w:val="20"/>
          <w:szCs w:val="20"/>
        </w:rPr>
      </w:pPr>
    </w:p>
    <w:p w:rsidR="00115391" w:rsidRDefault="0026161E">
      <w:pPr>
        <w:spacing w:after="0" w:line="240" w:lineRule="auto"/>
        <w:jc w:val="both"/>
        <w:outlineLvl w:val="0"/>
        <w:rPr>
          <w:rFonts w:ascii="Times New Roman" w:hAnsi="Times New Roman"/>
          <w:sz w:val="20"/>
          <w:szCs w:val="20"/>
        </w:rPr>
      </w:pPr>
      <w:r w:rsidRPr="00251CA3">
        <w:rPr>
          <w:rFonts w:ascii="Times New Roman" w:hAnsi="Times New Roman"/>
          <w:b/>
          <w:sz w:val="20"/>
          <w:szCs w:val="20"/>
        </w:rPr>
        <w:t xml:space="preserve">Courses - ECTS Credits </w:t>
      </w:r>
      <w:r w:rsidR="00BA6522" w:rsidRPr="00251CA3">
        <w:rPr>
          <w:rFonts w:ascii="Times New Roman" w:hAnsi="Times New Roman"/>
          <w:sz w:val="20"/>
          <w:szCs w:val="20"/>
        </w:rPr>
        <w:t xml:space="preserve">Doctoral </w:t>
      </w:r>
      <w:r w:rsidRPr="00251CA3">
        <w:rPr>
          <w:rFonts w:ascii="Times New Roman" w:hAnsi="Times New Roman"/>
          <w:sz w:val="20"/>
          <w:szCs w:val="20"/>
        </w:rPr>
        <w:t>Programme</w:t>
      </w:r>
    </w:p>
    <w:p w:rsidR="00A464F2" w:rsidRPr="00251CA3" w:rsidRDefault="00A464F2" w:rsidP="00251CA3">
      <w:pPr>
        <w:spacing w:after="0" w:line="240" w:lineRule="auto"/>
        <w:jc w:val="both"/>
        <w:outlineLvl w:val="0"/>
        <w:rPr>
          <w:rFonts w:ascii="Times New Roman" w:hAnsi="Times New Roman"/>
          <w:sz w:val="20"/>
          <w:szCs w:val="20"/>
        </w:rPr>
      </w:pPr>
    </w:p>
    <w:p w:rsidR="00115391" w:rsidRDefault="0026161E">
      <w:pPr>
        <w:spacing w:after="0" w:line="240" w:lineRule="auto"/>
        <w:jc w:val="center"/>
        <w:outlineLvl w:val="0"/>
        <w:rPr>
          <w:rFonts w:ascii="Times New Roman" w:hAnsi="Times New Roman"/>
          <w:b/>
          <w:sz w:val="20"/>
          <w:szCs w:val="20"/>
        </w:rPr>
      </w:pPr>
      <w:r w:rsidRPr="00251CA3">
        <w:rPr>
          <w:rFonts w:ascii="Times New Roman" w:hAnsi="Times New Roman"/>
          <w:b/>
          <w:sz w:val="20"/>
          <w:szCs w:val="20"/>
        </w:rPr>
        <w:t>I. SEMESTER</w:t>
      </w:r>
    </w:p>
    <w:tbl>
      <w:tblPr>
        <w:tblW w:w="7879" w:type="dxa"/>
        <w:jc w:val="center"/>
        <w:tblBorders>
          <w:top w:val="single" w:sz="8" w:space="0" w:color="F79646"/>
          <w:left w:val="single" w:sz="8" w:space="0" w:color="F79646"/>
          <w:bottom w:val="single" w:sz="8" w:space="0" w:color="F79646"/>
          <w:right w:val="single" w:sz="8" w:space="0" w:color="F79646"/>
        </w:tblBorders>
        <w:tblLook w:val="04A0"/>
      </w:tblPr>
      <w:tblGrid>
        <w:gridCol w:w="926"/>
        <w:gridCol w:w="4694"/>
        <w:gridCol w:w="507"/>
        <w:gridCol w:w="462"/>
        <w:gridCol w:w="507"/>
        <w:gridCol w:w="783"/>
      </w:tblGrid>
      <w:tr w:rsidR="00115391" w:rsidTr="0026161E">
        <w:trPr>
          <w:trHeight w:val="20"/>
          <w:jc w:val="center"/>
        </w:trPr>
        <w:tc>
          <w:tcPr>
            <w:tcW w:w="926"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Code</w:t>
            </w:r>
          </w:p>
        </w:tc>
        <w:tc>
          <w:tcPr>
            <w:tcW w:w="4694"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Courses</w:t>
            </w:r>
          </w:p>
        </w:tc>
        <w:tc>
          <w:tcPr>
            <w:tcW w:w="507"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w:t>
            </w:r>
          </w:p>
        </w:tc>
        <w:tc>
          <w:tcPr>
            <w:tcW w:w="462"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U</w:t>
            </w:r>
          </w:p>
        </w:tc>
        <w:tc>
          <w:tcPr>
            <w:tcW w:w="507"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K</w:t>
            </w:r>
          </w:p>
        </w:tc>
        <w:tc>
          <w:tcPr>
            <w:tcW w:w="783" w:type="dxa"/>
            <w:tcBorders>
              <w:top w:val="single" w:sz="8" w:space="0" w:color="F79646"/>
              <w:left w:val="nil"/>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6161E">
        <w:trPr>
          <w:trHeight w:val="20"/>
          <w:jc w:val="center"/>
        </w:trPr>
        <w:tc>
          <w:tcPr>
            <w:tcW w:w="926"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IKDxxx</w:t>
            </w:r>
          </w:p>
        </w:tc>
        <w:tc>
          <w:tcPr>
            <w:tcW w:w="4694"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ELECTIVE COURSE I</w:t>
            </w:r>
          </w:p>
        </w:tc>
        <w:tc>
          <w:tcPr>
            <w:tcW w:w="507"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62"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7"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83" w:type="dxa"/>
            <w:tcBorders>
              <w:top w:val="nil"/>
              <w:left w:val="nil"/>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26"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IKDxxx</w:t>
            </w:r>
          </w:p>
        </w:tc>
        <w:tc>
          <w:tcPr>
            <w:tcW w:w="4694" w:type="dxa"/>
            <w:tcBorders>
              <w:top w:val="single" w:sz="8" w:space="0" w:color="F79646"/>
              <w:left w:val="nil"/>
              <w:bottom w:val="single" w:sz="8" w:space="0" w:color="F79646"/>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ELECTIVE COURSE II</w:t>
            </w:r>
          </w:p>
        </w:tc>
        <w:tc>
          <w:tcPr>
            <w:tcW w:w="507" w:type="dxa"/>
            <w:tcBorders>
              <w:top w:val="single" w:sz="8" w:space="0" w:color="F79646"/>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62" w:type="dxa"/>
            <w:tcBorders>
              <w:top w:val="single" w:sz="8" w:space="0" w:color="F79646"/>
              <w:left w:val="nil"/>
              <w:bottom w:val="single" w:sz="8" w:space="0" w:color="F79646"/>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7" w:type="dxa"/>
            <w:tcBorders>
              <w:top w:val="single" w:sz="8" w:space="0" w:color="F79646"/>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83" w:type="dxa"/>
            <w:tcBorders>
              <w:top w:val="single" w:sz="8" w:space="0" w:color="F79646"/>
              <w:left w:val="nil"/>
              <w:bottom w:val="single" w:sz="8" w:space="0" w:color="F79646"/>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26"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IKDxxx</w:t>
            </w:r>
          </w:p>
        </w:tc>
        <w:tc>
          <w:tcPr>
            <w:tcW w:w="4694"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ELECTIVE COURSE III</w:t>
            </w:r>
          </w:p>
        </w:tc>
        <w:tc>
          <w:tcPr>
            <w:tcW w:w="507"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62"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7"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83" w:type="dxa"/>
            <w:tcBorders>
              <w:top w:val="nil"/>
              <w:left w:val="nil"/>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26"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IKD601</w:t>
            </w:r>
          </w:p>
        </w:tc>
        <w:tc>
          <w:tcPr>
            <w:tcW w:w="4694" w:type="dxa"/>
            <w:tcBorders>
              <w:top w:val="single" w:sz="8" w:space="0" w:color="F79646"/>
              <w:left w:val="nil"/>
              <w:bottom w:val="single" w:sz="8" w:space="0" w:color="F79646"/>
              <w:right w:val="nil"/>
            </w:tcBorders>
            <w:hideMark/>
          </w:tcPr>
          <w:p w:rsidR="00115391" w:rsidRDefault="0026161E" w:rsidP="0026161E">
            <w:pPr>
              <w:spacing w:after="0"/>
              <w:jc w:val="both"/>
              <w:rPr>
                <w:rFonts w:ascii="Times New Roman" w:hAnsi="Times New Roman"/>
                <w:sz w:val="20"/>
                <w:szCs w:val="20"/>
              </w:rPr>
            </w:pPr>
            <w:r w:rsidRPr="00251CA3">
              <w:rPr>
                <w:rFonts w:ascii="Times New Roman" w:hAnsi="Times New Roman"/>
                <w:sz w:val="20"/>
                <w:szCs w:val="20"/>
              </w:rPr>
              <w:t>SCI</w:t>
            </w:r>
            <w:r>
              <w:rPr>
                <w:rFonts w:ascii="Times New Roman" w:hAnsi="Times New Roman"/>
                <w:sz w:val="20"/>
                <w:szCs w:val="20"/>
              </w:rPr>
              <w:t>.</w:t>
            </w:r>
            <w:r w:rsidRPr="00251CA3">
              <w:rPr>
                <w:rFonts w:ascii="Times New Roman" w:hAnsi="Times New Roman"/>
                <w:sz w:val="20"/>
                <w:szCs w:val="20"/>
              </w:rPr>
              <w:t xml:space="preserve"> PUB</w:t>
            </w:r>
            <w:r>
              <w:rPr>
                <w:rFonts w:ascii="Times New Roman" w:hAnsi="Times New Roman"/>
                <w:sz w:val="20"/>
                <w:szCs w:val="20"/>
              </w:rPr>
              <w:t>.</w:t>
            </w:r>
            <w:r w:rsidRPr="00251CA3">
              <w:rPr>
                <w:rFonts w:ascii="Times New Roman" w:hAnsi="Times New Roman"/>
                <w:sz w:val="20"/>
                <w:szCs w:val="20"/>
              </w:rPr>
              <w:t xml:space="preserve"> RULES AND PUBLICATION ETHICS</w:t>
            </w:r>
          </w:p>
        </w:tc>
        <w:tc>
          <w:tcPr>
            <w:tcW w:w="507"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62"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7"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83"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26" w:type="dxa"/>
            <w:tcBorders>
              <w:top w:val="nil"/>
              <w:left w:val="single" w:sz="8" w:space="0" w:color="F79646"/>
              <w:bottom w:val="nil"/>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IKD603</w:t>
            </w:r>
          </w:p>
        </w:tc>
        <w:tc>
          <w:tcPr>
            <w:tcW w:w="4694"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DOCTORATE SPECIALISATION FIELD COURSE </w:t>
            </w:r>
          </w:p>
        </w:tc>
        <w:tc>
          <w:tcPr>
            <w:tcW w:w="507"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c>
          <w:tcPr>
            <w:tcW w:w="462"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7"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83" w:type="dxa"/>
            <w:tcBorders>
              <w:top w:val="nil"/>
              <w:left w:val="nil"/>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r>
      <w:tr w:rsidR="00115391" w:rsidTr="0026161E">
        <w:trPr>
          <w:trHeight w:val="20"/>
          <w:jc w:val="center"/>
        </w:trPr>
        <w:tc>
          <w:tcPr>
            <w:tcW w:w="926" w:type="dxa"/>
            <w:tcBorders>
              <w:top w:val="single" w:sz="8" w:space="0" w:color="F79646"/>
              <w:left w:val="single" w:sz="8" w:space="0" w:color="F79646"/>
              <w:bottom w:val="single" w:sz="8" w:space="0" w:color="F79646"/>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IKD605</w:t>
            </w:r>
          </w:p>
        </w:tc>
        <w:tc>
          <w:tcPr>
            <w:tcW w:w="469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DOCTORAL THESIS PREPARATION </w:t>
            </w:r>
          </w:p>
        </w:tc>
        <w:tc>
          <w:tcPr>
            <w:tcW w:w="507"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2"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1</w:t>
            </w:r>
          </w:p>
        </w:tc>
        <w:tc>
          <w:tcPr>
            <w:tcW w:w="507"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83"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2</w:t>
            </w:r>
          </w:p>
        </w:tc>
      </w:tr>
      <w:tr w:rsidR="00115391" w:rsidTr="0026161E">
        <w:trPr>
          <w:trHeight w:val="20"/>
          <w:jc w:val="center"/>
        </w:trPr>
        <w:tc>
          <w:tcPr>
            <w:tcW w:w="5620" w:type="dxa"/>
            <w:gridSpan w:val="2"/>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TOTAL</w:t>
            </w:r>
          </w:p>
        </w:tc>
        <w:tc>
          <w:tcPr>
            <w:tcW w:w="507" w:type="dxa"/>
            <w:tcBorders>
              <w:top w:val="nil"/>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20</w:t>
            </w:r>
          </w:p>
        </w:tc>
        <w:tc>
          <w:tcPr>
            <w:tcW w:w="462" w:type="dxa"/>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1</w:t>
            </w:r>
          </w:p>
        </w:tc>
        <w:tc>
          <w:tcPr>
            <w:tcW w:w="507" w:type="dxa"/>
            <w:tcBorders>
              <w:top w:val="nil"/>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12</w:t>
            </w:r>
          </w:p>
        </w:tc>
        <w:tc>
          <w:tcPr>
            <w:tcW w:w="783" w:type="dxa"/>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30</w:t>
            </w:r>
          </w:p>
        </w:tc>
      </w:tr>
    </w:tbl>
    <w:p w:rsidR="00BA6522" w:rsidRPr="00251CA3" w:rsidRDefault="00BA6522" w:rsidP="00251CA3">
      <w:pPr>
        <w:spacing w:after="0" w:line="240" w:lineRule="auto"/>
        <w:jc w:val="both"/>
        <w:rPr>
          <w:rFonts w:ascii="Times New Roman" w:hAnsi="Times New Roman"/>
          <w:sz w:val="20"/>
          <w:szCs w:val="20"/>
        </w:rPr>
      </w:pPr>
    </w:p>
    <w:p w:rsidR="00115391" w:rsidRDefault="00CC2D74">
      <w:pPr>
        <w:spacing w:after="0" w:line="240" w:lineRule="auto"/>
        <w:jc w:val="both"/>
        <w:rPr>
          <w:rFonts w:ascii="Times New Roman" w:hAnsi="Times New Roman"/>
          <w:sz w:val="20"/>
          <w:szCs w:val="20"/>
        </w:rPr>
      </w:pPr>
      <w:r w:rsidRPr="00251CA3">
        <w:rPr>
          <w:rFonts w:ascii="Times New Roman" w:hAnsi="Times New Roman"/>
          <w:sz w:val="20"/>
          <w:szCs w:val="20"/>
        </w:rPr>
        <w:t>IKDxxx</w:t>
      </w:r>
      <w:r w:rsidR="00AD3FD0" w:rsidRPr="00251CA3">
        <w:rPr>
          <w:rFonts w:ascii="Times New Roman" w:hAnsi="Times New Roman"/>
          <w:sz w:val="20"/>
          <w:szCs w:val="20"/>
        </w:rPr>
        <w:t xml:space="preserve">: The xxx codes for the opened </w:t>
      </w:r>
      <w:r w:rsidR="00AE69E5" w:rsidRPr="00251CA3">
        <w:rPr>
          <w:rFonts w:ascii="Times New Roman" w:hAnsi="Times New Roman"/>
          <w:sz w:val="20"/>
          <w:szCs w:val="20"/>
        </w:rPr>
        <w:t xml:space="preserve">elective course </w:t>
      </w:r>
      <w:r w:rsidR="00AD3FD0" w:rsidRPr="00251CA3">
        <w:rPr>
          <w:rFonts w:ascii="Times New Roman" w:hAnsi="Times New Roman"/>
          <w:sz w:val="20"/>
          <w:szCs w:val="20"/>
        </w:rPr>
        <w:t xml:space="preserve">will be entered during the registration period and </w:t>
      </w:r>
      <w:r w:rsidR="00D71DF2" w:rsidRPr="00251CA3">
        <w:rPr>
          <w:rFonts w:ascii="Times New Roman" w:hAnsi="Times New Roman"/>
          <w:sz w:val="20"/>
          <w:szCs w:val="20"/>
        </w:rPr>
        <w:t xml:space="preserve">three </w:t>
      </w:r>
      <w:r w:rsidR="005B3E6A" w:rsidRPr="00251CA3">
        <w:rPr>
          <w:rFonts w:ascii="Times New Roman" w:hAnsi="Times New Roman"/>
          <w:sz w:val="20"/>
          <w:szCs w:val="20"/>
        </w:rPr>
        <w:t>(</w:t>
      </w:r>
      <w:r w:rsidR="00D71DF2" w:rsidRPr="00251CA3">
        <w:rPr>
          <w:rFonts w:ascii="Times New Roman" w:hAnsi="Times New Roman"/>
          <w:sz w:val="20"/>
          <w:szCs w:val="20"/>
        </w:rPr>
        <w:t>3</w:t>
      </w:r>
      <w:r w:rsidR="005B3E6A" w:rsidRPr="00251CA3">
        <w:rPr>
          <w:rFonts w:ascii="Times New Roman" w:hAnsi="Times New Roman"/>
          <w:sz w:val="20"/>
          <w:szCs w:val="20"/>
        </w:rPr>
        <w:t xml:space="preserve">) elective courses </w:t>
      </w:r>
      <w:r w:rsidR="00AE69E5" w:rsidRPr="00251CA3">
        <w:rPr>
          <w:rFonts w:ascii="Times New Roman" w:hAnsi="Times New Roman"/>
          <w:sz w:val="20"/>
          <w:szCs w:val="20"/>
        </w:rPr>
        <w:t>will be selected.</w:t>
      </w:r>
    </w:p>
    <w:p w:rsidR="00251CA3" w:rsidRPr="00251CA3" w:rsidRDefault="00251CA3" w:rsidP="00251CA3">
      <w:pPr>
        <w:spacing w:after="0" w:line="240" w:lineRule="auto"/>
        <w:jc w:val="both"/>
        <w:rPr>
          <w:rFonts w:ascii="Times New Roman" w:hAnsi="Times New Roman"/>
          <w:sz w:val="20"/>
          <w:szCs w:val="20"/>
        </w:rPr>
      </w:pPr>
    </w:p>
    <w:p w:rsidR="00115391" w:rsidRDefault="005B184F">
      <w:pPr>
        <w:spacing w:after="0" w:line="240" w:lineRule="auto"/>
        <w:jc w:val="center"/>
        <w:outlineLvl w:val="0"/>
        <w:rPr>
          <w:rFonts w:ascii="Times New Roman" w:hAnsi="Times New Roman"/>
          <w:b/>
          <w:sz w:val="20"/>
          <w:szCs w:val="20"/>
        </w:rPr>
      </w:pPr>
      <w:r w:rsidRPr="00251CA3">
        <w:rPr>
          <w:rFonts w:ascii="Times New Roman" w:hAnsi="Times New Roman"/>
          <w:b/>
          <w:sz w:val="20"/>
          <w:szCs w:val="20"/>
        </w:rPr>
        <w:t>II. SEMESTER</w:t>
      </w:r>
    </w:p>
    <w:tbl>
      <w:tblPr>
        <w:tblW w:w="7979" w:type="dxa"/>
        <w:jc w:val="center"/>
        <w:tblBorders>
          <w:top w:val="single" w:sz="8" w:space="0" w:color="F79646"/>
          <w:left w:val="single" w:sz="8" w:space="0" w:color="F79646"/>
          <w:bottom w:val="single" w:sz="8" w:space="0" w:color="F79646"/>
          <w:right w:val="single" w:sz="8" w:space="0" w:color="F79646"/>
        </w:tblBorders>
        <w:tblLook w:val="04A0"/>
      </w:tblPr>
      <w:tblGrid>
        <w:gridCol w:w="943"/>
        <w:gridCol w:w="4694"/>
        <w:gridCol w:w="533"/>
        <w:gridCol w:w="486"/>
        <w:gridCol w:w="496"/>
        <w:gridCol w:w="827"/>
      </w:tblGrid>
      <w:tr w:rsidR="00115391" w:rsidTr="0026161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Code</w:t>
            </w:r>
          </w:p>
        </w:tc>
        <w:tc>
          <w:tcPr>
            <w:tcW w:w="4694"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Courses</w:t>
            </w:r>
          </w:p>
        </w:tc>
        <w:tc>
          <w:tcPr>
            <w:tcW w:w="53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w:t>
            </w:r>
          </w:p>
        </w:tc>
        <w:tc>
          <w:tcPr>
            <w:tcW w:w="486"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U</w:t>
            </w:r>
          </w:p>
        </w:tc>
        <w:tc>
          <w:tcPr>
            <w:tcW w:w="496"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K</w:t>
            </w:r>
          </w:p>
        </w:tc>
        <w:tc>
          <w:tcPr>
            <w:tcW w:w="827" w:type="dxa"/>
            <w:tcBorders>
              <w:top w:val="single" w:sz="8" w:space="0" w:color="F79646"/>
              <w:left w:val="nil"/>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6161E">
        <w:trPr>
          <w:trHeight w:val="20"/>
          <w:jc w:val="center"/>
        </w:trPr>
        <w:tc>
          <w:tcPr>
            <w:tcW w:w="943"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IKDxxx</w:t>
            </w:r>
          </w:p>
        </w:tc>
        <w:tc>
          <w:tcPr>
            <w:tcW w:w="4694"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ELECTIVE COURSE IV</w:t>
            </w:r>
          </w:p>
        </w:tc>
        <w:tc>
          <w:tcPr>
            <w:tcW w:w="533"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86"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96"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27" w:type="dxa"/>
            <w:tcBorders>
              <w:top w:val="nil"/>
              <w:left w:val="nil"/>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IKDxxx</w:t>
            </w:r>
          </w:p>
        </w:tc>
        <w:tc>
          <w:tcPr>
            <w:tcW w:w="4694" w:type="dxa"/>
            <w:tcBorders>
              <w:top w:val="single" w:sz="8" w:space="0" w:color="F79646"/>
              <w:left w:val="nil"/>
              <w:bottom w:val="single" w:sz="8" w:space="0" w:color="F79646"/>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ELECTIVE COURSE V</w:t>
            </w:r>
          </w:p>
        </w:tc>
        <w:tc>
          <w:tcPr>
            <w:tcW w:w="533" w:type="dxa"/>
            <w:tcBorders>
              <w:top w:val="single" w:sz="8" w:space="0" w:color="F79646"/>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86" w:type="dxa"/>
            <w:tcBorders>
              <w:top w:val="single" w:sz="8" w:space="0" w:color="F79646"/>
              <w:left w:val="nil"/>
              <w:bottom w:val="single" w:sz="8" w:space="0" w:color="F79646"/>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96" w:type="dxa"/>
            <w:tcBorders>
              <w:top w:val="single" w:sz="8" w:space="0" w:color="F79646"/>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27" w:type="dxa"/>
            <w:tcBorders>
              <w:top w:val="single" w:sz="8" w:space="0" w:color="F79646"/>
              <w:left w:val="nil"/>
              <w:bottom w:val="single" w:sz="8" w:space="0" w:color="F79646"/>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43"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IKDxxx</w:t>
            </w:r>
          </w:p>
        </w:tc>
        <w:tc>
          <w:tcPr>
            <w:tcW w:w="4694"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ELECTIVE COURSE VI</w:t>
            </w:r>
          </w:p>
        </w:tc>
        <w:tc>
          <w:tcPr>
            <w:tcW w:w="533"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86"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96"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27" w:type="dxa"/>
            <w:tcBorders>
              <w:top w:val="nil"/>
              <w:left w:val="nil"/>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43" w:type="dxa"/>
            <w:tcBorders>
              <w:top w:val="single" w:sz="8" w:space="0" w:color="F79646"/>
              <w:left w:val="single" w:sz="8" w:space="0" w:color="F79646"/>
              <w:bottom w:val="single" w:sz="8" w:space="0" w:color="F79646"/>
              <w:right w:val="single" w:sz="8" w:space="0" w:color="F79646"/>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IKD600</w:t>
            </w:r>
          </w:p>
        </w:tc>
        <w:tc>
          <w:tcPr>
            <w:tcW w:w="4694" w:type="dxa"/>
            <w:tcBorders>
              <w:top w:val="single" w:sz="8" w:space="0" w:color="F79646"/>
              <w:left w:val="nil"/>
              <w:bottom w:val="single" w:sz="8" w:space="0" w:color="F79646"/>
              <w:right w:val="nil"/>
            </w:tcBorders>
          </w:tcPr>
          <w:p w:rsidR="00115391" w:rsidRDefault="0026161E" w:rsidP="0026161E">
            <w:pPr>
              <w:spacing w:after="0"/>
              <w:jc w:val="both"/>
              <w:rPr>
                <w:rFonts w:ascii="Times New Roman" w:hAnsi="Times New Roman"/>
                <w:sz w:val="20"/>
                <w:szCs w:val="20"/>
              </w:rPr>
            </w:pPr>
            <w:r w:rsidRPr="00251CA3">
              <w:rPr>
                <w:rFonts w:ascii="Times New Roman" w:hAnsi="Times New Roman"/>
                <w:sz w:val="20"/>
                <w:szCs w:val="20"/>
              </w:rPr>
              <w:t>SCI</w:t>
            </w:r>
            <w:r>
              <w:rPr>
                <w:rFonts w:ascii="Times New Roman" w:hAnsi="Times New Roman"/>
                <w:sz w:val="20"/>
                <w:szCs w:val="20"/>
              </w:rPr>
              <w:t>.</w:t>
            </w:r>
            <w:r w:rsidRPr="00251CA3">
              <w:rPr>
                <w:rFonts w:ascii="Times New Roman" w:hAnsi="Times New Roman"/>
                <w:sz w:val="20"/>
                <w:szCs w:val="20"/>
              </w:rPr>
              <w:t xml:space="preserve"> PUB</w:t>
            </w:r>
            <w:r>
              <w:rPr>
                <w:rFonts w:ascii="Times New Roman" w:hAnsi="Times New Roman"/>
                <w:sz w:val="20"/>
                <w:szCs w:val="20"/>
              </w:rPr>
              <w:t>.</w:t>
            </w:r>
            <w:r w:rsidRPr="00251CA3">
              <w:rPr>
                <w:rFonts w:ascii="Times New Roman" w:hAnsi="Times New Roman"/>
                <w:sz w:val="20"/>
                <w:szCs w:val="20"/>
              </w:rPr>
              <w:t xml:space="preserve"> RUL</w:t>
            </w:r>
            <w:r>
              <w:rPr>
                <w:rFonts w:ascii="Times New Roman" w:hAnsi="Times New Roman"/>
                <w:sz w:val="20"/>
                <w:szCs w:val="20"/>
              </w:rPr>
              <w:t>.</w:t>
            </w:r>
            <w:r w:rsidRPr="00251CA3">
              <w:rPr>
                <w:rFonts w:ascii="Times New Roman" w:hAnsi="Times New Roman"/>
                <w:sz w:val="20"/>
                <w:szCs w:val="20"/>
              </w:rPr>
              <w:t xml:space="preserve"> AND PUBLICATION ETHICS PR</w:t>
            </w:r>
            <w:r>
              <w:rPr>
                <w:rFonts w:ascii="Times New Roman" w:hAnsi="Times New Roman"/>
                <w:sz w:val="20"/>
                <w:szCs w:val="20"/>
              </w:rPr>
              <w:t>.</w:t>
            </w:r>
          </w:p>
        </w:tc>
        <w:tc>
          <w:tcPr>
            <w:tcW w:w="533" w:type="dxa"/>
            <w:tcBorders>
              <w:top w:val="single" w:sz="8" w:space="0" w:color="F79646"/>
              <w:left w:val="single" w:sz="8" w:space="0" w:color="F79646"/>
              <w:bottom w:val="single" w:sz="8" w:space="0" w:color="F79646"/>
              <w:right w:val="single" w:sz="8" w:space="0" w:color="F79646"/>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86" w:type="dxa"/>
            <w:tcBorders>
              <w:top w:val="single" w:sz="8" w:space="0" w:color="F79646"/>
              <w:left w:val="nil"/>
              <w:bottom w:val="single" w:sz="8" w:space="0" w:color="F79646"/>
              <w:right w:val="nil"/>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96" w:type="dxa"/>
            <w:tcBorders>
              <w:top w:val="single" w:sz="8" w:space="0" w:color="F79646"/>
              <w:left w:val="single" w:sz="8" w:space="0" w:color="F79646"/>
              <w:bottom w:val="single" w:sz="8" w:space="0" w:color="F79646"/>
              <w:right w:val="single" w:sz="8" w:space="0" w:color="F79646"/>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27"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43" w:type="dxa"/>
            <w:tcBorders>
              <w:top w:val="single" w:sz="8" w:space="0" w:color="F79646"/>
              <w:left w:val="single" w:sz="8" w:space="0" w:color="F79646"/>
              <w:bottom w:val="single" w:sz="8" w:space="0" w:color="F79646"/>
              <w:right w:val="single" w:sz="8" w:space="0" w:color="F79646"/>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IKD604</w:t>
            </w:r>
          </w:p>
        </w:tc>
        <w:tc>
          <w:tcPr>
            <w:tcW w:w="4694" w:type="dxa"/>
            <w:tcBorders>
              <w:top w:val="single" w:sz="8" w:space="0" w:color="F79646"/>
              <w:left w:val="nil"/>
              <w:bottom w:val="single" w:sz="8" w:space="0" w:color="F79646"/>
              <w:right w:val="nil"/>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DOCTORATE SPECIALISATION FIELD COURSE </w:t>
            </w:r>
          </w:p>
        </w:tc>
        <w:tc>
          <w:tcPr>
            <w:tcW w:w="533" w:type="dxa"/>
            <w:tcBorders>
              <w:top w:val="single" w:sz="8" w:space="0" w:color="F79646"/>
              <w:left w:val="single" w:sz="8" w:space="0" w:color="F79646"/>
              <w:bottom w:val="single" w:sz="8" w:space="0" w:color="F79646"/>
              <w:right w:val="single" w:sz="8" w:space="0" w:color="F79646"/>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c>
          <w:tcPr>
            <w:tcW w:w="486" w:type="dxa"/>
            <w:tcBorders>
              <w:top w:val="single" w:sz="8" w:space="0" w:color="F79646"/>
              <w:left w:val="nil"/>
              <w:bottom w:val="single" w:sz="8" w:space="0" w:color="F79646"/>
              <w:right w:val="nil"/>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96" w:type="dxa"/>
            <w:tcBorders>
              <w:top w:val="single" w:sz="8" w:space="0" w:color="F79646"/>
              <w:left w:val="single" w:sz="8" w:space="0" w:color="F79646"/>
              <w:bottom w:val="single" w:sz="8" w:space="0" w:color="F79646"/>
              <w:right w:val="single" w:sz="8" w:space="0" w:color="F79646"/>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827" w:type="dxa"/>
            <w:tcBorders>
              <w:top w:val="single" w:sz="8" w:space="0" w:color="F79646"/>
              <w:left w:val="nil"/>
              <w:bottom w:val="single" w:sz="8" w:space="0" w:color="F79646"/>
              <w:right w:val="single" w:sz="8" w:space="0" w:color="F79646"/>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r>
      <w:tr w:rsidR="00115391" w:rsidTr="0026161E">
        <w:trPr>
          <w:trHeight w:val="20"/>
          <w:jc w:val="center"/>
        </w:trPr>
        <w:tc>
          <w:tcPr>
            <w:tcW w:w="943"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IKD602</w:t>
            </w:r>
          </w:p>
        </w:tc>
        <w:tc>
          <w:tcPr>
            <w:tcW w:w="4694"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DOCTORAL THESIS PREPARATION </w:t>
            </w:r>
          </w:p>
        </w:tc>
        <w:tc>
          <w:tcPr>
            <w:tcW w:w="533"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86"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1</w:t>
            </w:r>
          </w:p>
        </w:tc>
        <w:tc>
          <w:tcPr>
            <w:tcW w:w="496"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827" w:type="dxa"/>
            <w:tcBorders>
              <w:top w:val="nil"/>
              <w:left w:val="nil"/>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2</w:t>
            </w:r>
          </w:p>
        </w:tc>
      </w:tr>
      <w:tr w:rsidR="00115391" w:rsidTr="0026161E">
        <w:trPr>
          <w:trHeight w:val="20"/>
          <w:jc w:val="center"/>
        </w:trPr>
        <w:tc>
          <w:tcPr>
            <w:tcW w:w="5637" w:type="dxa"/>
            <w:gridSpan w:val="2"/>
            <w:tcBorders>
              <w:top w:val="single" w:sz="8" w:space="0" w:color="F79646"/>
              <w:left w:val="single" w:sz="8" w:space="0" w:color="F79646"/>
              <w:bottom w:val="single" w:sz="8" w:space="0" w:color="F79646"/>
              <w:right w:val="single" w:sz="8" w:space="0" w:color="F79646"/>
            </w:tcBorders>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TOTAL</w:t>
            </w:r>
          </w:p>
        </w:tc>
        <w:tc>
          <w:tcPr>
            <w:tcW w:w="533" w:type="dxa"/>
            <w:tcBorders>
              <w:top w:val="single" w:sz="8" w:space="0" w:color="F79646"/>
              <w:left w:val="single" w:sz="8" w:space="0" w:color="F79646"/>
              <w:bottom w:val="single" w:sz="8" w:space="0" w:color="F79646"/>
              <w:right w:val="single" w:sz="8" w:space="0" w:color="F79646"/>
            </w:tcBorders>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17</w:t>
            </w:r>
          </w:p>
        </w:tc>
        <w:tc>
          <w:tcPr>
            <w:tcW w:w="486" w:type="dxa"/>
            <w:tcBorders>
              <w:top w:val="single" w:sz="8" w:space="0" w:color="F79646"/>
              <w:left w:val="nil"/>
              <w:bottom w:val="single" w:sz="8" w:space="0" w:color="F79646"/>
              <w:right w:val="nil"/>
            </w:tcBorders>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3</w:t>
            </w:r>
          </w:p>
        </w:tc>
        <w:tc>
          <w:tcPr>
            <w:tcW w:w="496" w:type="dxa"/>
            <w:tcBorders>
              <w:top w:val="single" w:sz="8" w:space="0" w:color="F79646"/>
              <w:left w:val="single" w:sz="8" w:space="0" w:color="F79646"/>
              <w:bottom w:val="single" w:sz="8" w:space="0" w:color="F79646"/>
              <w:right w:val="single" w:sz="8" w:space="0" w:color="F79646"/>
            </w:tcBorders>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9</w:t>
            </w:r>
          </w:p>
        </w:tc>
        <w:tc>
          <w:tcPr>
            <w:tcW w:w="827" w:type="dxa"/>
            <w:tcBorders>
              <w:top w:val="single" w:sz="8" w:space="0" w:color="F79646"/>
              <w:left w:val="nil"/>
              <w:bottom w:val="single" w:sz="8" w:space="0" w:color="F79646"/>
              <w:right w:val="single" w:sz="8" w:space="0" w:color="F79646"/>
            </w:tcBorders>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30</w:t>
            </w:r>
          </w:p>
        </w:tc>
      </w:tr>
    </w:tbl>
    <w:p w:rsidR="00BA6522" w:rsidRPr="00251CA3" w:rsidRDefault="00BA6522" w:rsidP="00251CA3">
      <w:pPr>
        <w:spacing w:after="0" w:line="240" w:lineRule="auto"/>
        <w:jc w:val="both"/>
        <w:rPr>
          <w:rFonts w:ascii="Times New Roman" w:hAnsi="Times New Roman"/>
          <w:sz w:val="20"/>
          <w:szCs w:val="20"/>
        </w:rPr>
      </w:pPr>
    </w:p>
    <w:p w:rsidR="00115391" w:rsidRDefault="00CC2D74">
      <w:pPr>
        <w:spacing w:after="0" w:line="240" w:lineRule="auto"/>
        <w:jc w:val="both"/>
        <w:rPr>
          <w:rFonts w:ascii="Times New Roman" w:hAnsi="Times New Roman"/>
          <w:sz w:val="20"/>
          <w:szCs w:val="20"/>
        </w:rPr>
      </w:pPr>
      <w:r w:rsidRPr="00251CA3">
        <w:rPr>
          <w:rFonts w:ascii="Times New Roman" w:hAnsi="Times New Roman"/>
          <w:sz w:val="20"/>
          <w:szCs w:val="20"/>
        </w:rPr>
        <w:t>IKDxxx</w:t>
      </w:r>
      <w:r w:rsidR="005D674F" w:rsidRPr="00251CA3">
        <w:rPr>
          <w:rFonts w:ascii="Times New Roman" w:hAnsi="Times New Roman"/>
          <w:sz w:val="20"/>
          <w:szCs w:val="20"/>
        </w:rPr>
        <w:t xml:space="preserve">: The xxx codes for the opened elective course will be entered during the registration period and </w:t>
      </w:r>
      <w:r w:rsidR="00BF151A" w:rsidRPr="00251CA3">
        <w:rPr>
          <w:rFonts w:ascii="Times New Roman" w:hAnsi="Times New Roman"/>
          <w:sz w:val="20"/>
          <w:szCs w:val="20"/>
        </w:rPr>
        <w:t xml:space="preserve">three </w:t>
      </w:r>
      <w:r w:rsidR="005D674F" w:rsidRPr="00251CA3">
        <w:rPr>
          <w:rFonts w:ascii="Times New Roman" w:hAnsi="Times New Roman"/>
          <w:sz w:val="20"/>
          <w:szCs w:val="20"/>
        </w:rPr>
        <w:t>(</w:t>
      </w:r>
      <w:r w:rsidR="00BF151A" w:rsidRPr="00251CA3">
        <w:rPr>
          <w:rFonts w:ascii="Times New Roman" w:hAnsi="Times New Roman"/>
          <w:sz w:val="20"/>
          <w:szCs w:val="20"/>
        </w:rPr>
        <w:t>3</w:t>
      </w:r>
      <w:r w:rsidR="005D674F" w:rsidRPr="00251CA3">
        <w:rPr>
          <w:rFonts w:ascii="Times New Roman" w:hAnsi="Times New Roman"/>
          <w:sz w:val="20"/>
          <w:szCs w:val="20"/>
        </w:rPr>
        <w:t>) elective courses will be selected.</w:t>
      </w:r>
    </w:p>
    <w:p w:rsidR="00AE4DF9" w:rsidRPr="00251CA3" w:rsidRDefault="00AE4DF9" w:rsidP="00251CA3">
      <w:pPr>
        <w:spacing w:after="0" w:line="240" w:lineRule="auto"/>
        <w:jc w:val="both"/>
        <w:rPr>
          <w:rFonts w:ascii="Times New Roman" w:hAnsi="Times New Roman"/>
          <w:sz w:val="20"/>
          <w:szCs w:val="20"/>
        </w:rPr>
      </w:pPr>
    </w:p>
    <w:p w:rsidR="00115391" w:rsidRDefault="0026161E">
      <w:pPr>
        <w:spacing w:after="0" w:line="240" w:lineRule="auto"/>
        <w:jc w:val="center"/>
        <w:outlineLvl w:val="0"/>
        <w:rPr>
          <w:rFonts w:ascii="Times New Roman" w:hAnsi="Times New Roman"/>
          <w:b/>
          <w:sz w:val="20"/>
          <w:szCs w:val="20"/>
        </w:rPr>
      </w:pPr>
      <w:r w:rsidRPr="00251CA3">
        <w:rPr>
          <w:rFonts w:ascii="Times New Roman" w:hAnsi="Times New Roman"/>
          <w:b/>
          <w:sz w:val="20"/>
          <w:szCs w:val="20"/>
        </w:rPr>
        <w:t>III. SEMESTER</w:t>
      </w:r>
    </w:p>
    <w:tbl>
      <w:tblPr>
        <w:tblW w:w="7979" w:type="dxa"/>
        <w:jc w:val="center"/>
        <w:tblBorders>
          <w:top w:val="single" w:sz="8" w:space="0" w:color="F79646"/>
          <w:left w:val="single" w:sz="8" w:space="0" w:color="F79646"/>
          <w:bottom w:val="single" w:sz="8" w:space="0" w:color="F79646"/>
          <w:right w:val="single" w:sz="8" w:space="0" w:color="F79646"/>
        </w:tblBorders>
        <w:tblLook w:val="04A0"/>
      </w:tblPr>
      <w:tblGrid>
        <w:gridCol w:w="943"/>
        <w:gridCol w:w="4694"/>
        <w:gridCol w:w="533"/>
        <w:gridCol w:w="486"/>
        <w:gridCol w:w="496"/>
        <w:gridCol w:w="827"/>
      </w:tblGrid>
      <w:tr w:rsidR="00115391" w:rsidTr="0026161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Code</w:t>
            </w:r>
          </w:p>
        </w:tc>
        <w:tc>
          <w:tcPr>
            <w:tcW w:w="4694"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Courses</w:t>
            </w:r>
          </w:p>
        </w:tc>
        <w:tc>
          <w:tcPr>
            <w:tcW w:w="53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w:t>
            </w:r>
          </w:p>
        </w:tc>
        <w:tc>
          <w:tcPr>
            <w:tcW w:w="486"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U</w:t>
            </w:r>
          </w:p>
        </w:tc>
        <w:tc>
          <w:tcPr>
            <w:tcW w:w="496"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K</w:t>
            </w:r>
          </w:p>
        </w:tc>
        <w:tc>
          <w:tcPr>
            <w:tcW w:w="827" w:type="dxa"/>
            <w:tcBorders>
              <w:top w:val="single" w:sz="8" w:space="0" w:color="F79646"/>
              <w:left w:val="nil"/>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6161E">
        <w:trPr>
          <w:trHeight w:val="20"/>
          <w:jc w:val="center"/>
        </w:trPr>
        <w:tc>
          <w:tcPr>
            <w:tcW w:w="943"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IKDxxx</w:t>
            </w:r>
          </w:p>
        </w:tc>
        <w:tc>
          <w:tcPr>
            <w:tcW w:w="4694"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ELECTIVE COURSE VII</w:t>
            </w:r>
          </w:p>
        </w:tc>
        <w:tc>
          <w:tcPr>
            <w:tcW w:w="533"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86"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96"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27" w:type="dxa"/>
            <w:tcBorders>
              <w:top w:val="nil"/>
              <w:left w:val="nil"/>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IKDxxx</w:t>
            </w:r>
          </w:p>
        </w:tc>
        <w:tc>
          <w:tcPr>
            <w:tcW w:w="4694" w:type="dxa"/>
            <w:tcBorders>
              <w:top w:val="single" w:sz="8" w:space="0" w:color="F79646"/>
              <w:left w:val="nil"/>
              <w:bottom w:val="single" w:sz="8" w:space="0" w:color="F79646"/>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ELECTIVE COURSE VIII</w:t>
            </w:r>
          </w:p>
        </w:tc>
        <w:tc>
          <w:tcPr>
            <w:tcW w:w="533" w:type="dxa"/>
            <w:tcBorders>
              <w:top w:val="single" w:sz="8" w:space="0" w:color="F79646"/>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86" w:type="dxa"/>
            <w:tcBorders>
              <w:top w:val="single" w:sz="8" w:space="0" w:color="F79646"/>
              <w:left w:val="nil"/>
              <w:bottom w:val="single" w:sz="8" w:space="0" w:color="F79646"/>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96" w:type="dxa"/>
            <w:tcBorders>
              <w:top w:val="single" w:sz="8" w:space="0" w:color="F79646"/>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27" w:type="dxa"/>
            <w:tcBorders>
              <w:top w:val="single" w:sz="8" w:space="0" w:color="F79646"/>
              <w:left w:val="nil"/>
              <w:bottom w:val="single" w:sz="8" w:space="0" w:color="F79646"/>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43"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IKDxxx</w:t>
            </w:r>
          </w:p>
        </w:tc>
        <w:tc>
          <w:tcPr>
            <w:tcW w:w="4694"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ELECTIVE COURSE IX</w:t>
            </w:r>
          </w:p>
        </w:tc>
        <w:tc>
          <w:tcPr>
            <w:tcW w:w="533"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86" w:type="dxa"/>
            <w:tcBorders>
              <w:top w:val="nil"/>
              <w:left w:val="nil"/>
              <w:bottom w:val="nil"/>
              <w:right w:val="nil"/>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96" w:type="dxa"/>
            <w:tcBorders>
              <w:top w:val="nil"/>
              <w:left w:val="single" w:sz="8" w:space="0" w:color="F79646"/>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27" w:type="dxa"/>
            <w:tcBorders>
              <w:top w:val="nil"/>
              <w:left w:val="nil"/>
              <w:bottom w:val="nil"/>
              <w:right w:val="single" w:sz="8" w:space="0" w:color="F79646"/>
            </w:tcBorders>
            <w:vAlign w:val="bottom"/>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IKD701</w:t>
            </w:r>
          </w:p>
        </w:tc>
        <w:tc>
          <w:tcPr>
            <w:tcW w:w="469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DOCTORATE SPECIALISATION FIELD COURSE </w:t>
            </w:r>
          </w:p>
        </w:tc>
        <w:tc>
          <w:tcPr>
            <w:tcW w:w="53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c>
          <w:tcPr>
            <w:tcW w:w="486"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96"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827"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r>
      <w:tr w:rsidR="00115391" w:rsidTr="0026161E">
        <w:trPr>
          <w:trHeight w:val="20"/>
          <w:jc w:val="center"/>
        </w:trPr>
        <w:tc>
          <w:tcPr>
            <w:tcW w:w="943"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IKD703</w:t>
            </w:r>
          </w:p>
        </w:tc>
        <w:tc>
          <w:tcPr>
            <w:tcW w:w="4694"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DOCTORAL THESIS PREPARATION </w:t>
            </w:r>
          </w:p>
        </w:tc>
        <w:tc>
          <w:tcPr>
            <w:tcW w:w="533"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86"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1</w:t>
            </w:r>
          </w:p>
        </w:tc>
        <w:tc>
          <w:tcPr>
            <w:tcW w:w="496"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827" w:type="dxa"/>
            <w:tcBorders>
              <w:top w:val="nil"/>
              <w:left w:val="nil"/>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2</w:t>
            </w:r>
          </w:p>
        </w:tc>
      </w:tr>
      <w:tr w:rsidR="00115391" w:rsidTr="0026161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IKD705</w:t>
            </w:r>
          </w:p>
        </w:tc>
        <w:tc>
          <w:tcPr>
            <w:tcW w:w="469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DOCTORAL SEMINAR</w:t>
            </w:r>
          </w:p>
        </w:tc>
        <w:tc>
          <w:tcPr>
            <w:tcW w:w="53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86"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2</w:t>
            </w:r>
          </w:p>
        </w:tc>
        <w:tc>
          <w:tcPr>
            <w:tcW w:w="496"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827"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6161E">
        <w:trPr>
          <w:trHeight w:val="20"/>
          <w:jc w:val="center"/>
        </w:trPr>
        <w:tc>
          <w:tcPr>
            <w:tcW w:w="5637" w:type="dxa"/>
            <w:gridSpan w:val="2"/>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TOTAL</w:t>
            </w:r>
          </w:p>
        </w:tc>
        <w:tc>
          <w:tcPr>
            <w:tcW w:w="533" w:type="dxa"/>
            <w:tcBorders>
              <w:top w:val="nil"/>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17</w:t>
            </w:r>
          </w:p>
        </w:tc>
        <w:tc>
          <w:tcPr>
            <w:tcW w:w="486" w:type="dxa"/>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3</w:t>
            </w:r>
          </w:p>
        </w:tc>
        <w:tc>
          <w:tcPr>
            <w:tcW w:w="496" w:type="dxa"/>
            <w:tcBorders>
              <w:top w:val="nil"/>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9</w:t>
            </w:r>
          </w:p>
        </w:tc>
        <w:tc>
          <w:tcPr>
            <w:tcW w:w="827" w:type="dxa"/>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30</w:t>
            </w:r>
          </w:p>
        </w:tc>
      </w:tr>
    </w:tbl>
    <w:p w:rsidR="00AE4DF9" w:rsidRPr="00251CA3" w:rsidRDefault="00AE4DF9" w:rsidP="00251CA3">
      <w:pPr>
        <w:spacing w:after="0" w:line="240" w:lineRule="auto"/>
        <w:jc w:val="both"/>
        <w:outlineLvl w:val="0"/>
        <w:rPr>
          <w:rFonts w:ascii="Times New Roman" w:hAnsi="Times New Roman"/>
          <w:b/>
          <w:sz w:val="20"/>
          <w:szCs w:val="20"/>
        </w:rPr>
      </w:pPr>
    </w:p>
    <w:p w:rsidR="00CC2D74" w:rsidRDefault="00CC2D74" w:rsidP="00CC2D74">
      <w:pPr>
        <w:spacing w:after="0" w:line="240" w:lineRule="auto"/>
        <w:jc w:val="both"/>
        <w:rPr>
          <w:rFonts w:ascii="Times New Roman" w:hAnsi="Times New Roman"/>
          <w:sz w:val="20"/>
          <w:szCs w:val="20"/>
        </w:rPr>
      </w:pPr>
      <w:r w:rsidRPr="00251CA3">
        <w:rPr>
          <w:rFonts w:ascii="Times New Roman" w:hAnsi="Times New Roman"/>
          <w:sz w:val="20"/>
          <w:szCs w:val="20"/>
        </w:rPr>
        <w:t>IKDxxx: The xxx codes for the opened elective course will be entered during the registration period and three (3) elective courses will be selected.</w:t>
      </w:r>
    </w:p>
    <w:p w:rsidR="00CC2D74" w:rsidRPr="00251CA3" w:rsidRDefault="00CC2D74" w:rsidP="00CC2D74">
      <w:pPr>
        <w:spacing w:after="0" w:line="240" w:lineRule="auto"/>
        <w:jc w:val="both"/>
        <w:rPr>
          <w:rFonts w:ascii="Times New Roman" w:hAnsi="Times New Roman"/>
          <w:sz w:val="20"/>
          <w:szCs w:val="20"/>
        </w:rPr>
      </w:pPr>
    </w:p>
    <w:p w:rsidR="00115391" w:rsidRDefault="0026161E">
      <w:pPr>
        <w:spacing w:after="0" w:line="240" w:lineRule="auto"/>
        <w:jc w:val="center"/>
        <w:outlineLvl w:val="0"/>
        <w:rPr>
          <w:rFonts w:ascii="Times New Roman" w:hAnsi="Times New Roman"/>
          <w:b/>
          <w:sz w:val="20"/>
          <w:szCs w:val="20"/>
        </w:rPr>
      </w:pPr>
      <w:r w:rsidRPr="00251CA3">
        <w:rPr>
          <w:rFonts w:ascii="Times New Roman" w:hAnsi="Times New Roman"/>
          <w:b/>
          <w:sz w:val="20"/>
          <w:szCs w:val="20"/>
        </w:rPr>
        <w:t>IV. SEMESTER</w:t>
      </w:r>
    </w:p>
    <w:tbl>
      <w:tblPr>
        <w:tblW w:w="7825" w:type="dxa"/>
        <w:jc w:val="center"/>
        <w:tblBorders>
          <w:top w:val="single" w:sz="8" w:space="0" w:color="F79646"/>
          <w:left w:val="single" w:sz="8" w:space="0" w:color="F79646"/>
          <w:bottom w:val="single" w:sz="8" w:space="0" w:color="F79646"/>
          <w:right w:val="single" w:sz="8" w:space="0" w:color="F79646"/>
        </w:tblBorders>
        <w:tblLook w:val="04A0"/>
      </w:tblPr>
      <w:tblGrid>
        <w:gridCol w:w="872"/>
        <w:gridCol w:w="4824"/>
        <w:gridCol w:w="459"/>
        <w:gridCol w:w="439"/>
        <w:gridCol w:w="448"/>
        <w:gridCol w:w="783"/>
      </w:tblGrid>
      <w:tr w:rsidR="00115391" w:rsidTr="002764BE">
        <w:trPr>
          <w:trHeight w:val="354"/>
          <w:jc w:val="center"/>
        </w:trPr>
        <w:tc>
          <w:tcPr>
            <w:tcW w:w="85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Code</w:t>
            </w:r>
          </w:p>
        </w:tc>
        <w:tc>
          <w:tcPr>
            <w:tcW w:w="4857"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Courses</w:t>
            </w:r>
          </w:p>
        </w:tc>
        <w:tc>
          <w:tcPr>
            <w:tcW w:w="460"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w:t>
            </w:r>
          </w:p>
        </w:tc>
        <w:tc>
          <w:tcPr>
            <w:tcW w:w="439"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U</w:t>
            </w:r>
          </w:p>
        </w:tc>
        <w:tc>
          <w:tcPr>
            <w:tcW w:w="448"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K</w:t>
            </w:r>
          </w:p>
        </w:tc>
        <w:tc>
          <w:tcPr>
            <w:tcW w:w="768" w:type="dxa"/>
            <w:tcBorders>
              <w:top w:val="single" w:sz="8" w:space="0" w:color="F79646"/>
              <w:left w:val="nil"/>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764BE">
        <w:trPr>
          <w:trHeight w:val="164"/>
          <w:jc w:val="center"/>
        </w:trPr>
        <w:tc>
          <w:tcPr>
            <w:tcW w:w="853" w:type="dxa"/>
            <w:tcBorders>
              <w:top w:val="single" w:sz="8" w:space="0" w:color="F79646"/>
              <w:left w:val="single" w:sz="8" w:space="0" w:color="F79646"/>
              <w:bottom w:val="single" w:sz="8" w:space="0" w:color="F79646"/>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IKD702</w:t>
            </w:r>
          </w:p>
        </w:tc>
        <w:tc>
          <w:tcPr>
            <w:tcW w:w="4857"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DOCTORAL QUALIFICATION STUDY </w:t>
            </w:r>
          </w:p>
        </w:tc>
        <w:tc>
          <w:tcPr>
            <w:tcW w:w="460"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39"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1</w:t>
            </w:r>
          </w:p>
        </w:tc>
        <w:tc>
          <w:tcPr>
            <w:tcW w:w="448"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68"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22</w:t>
            </w:r>
          </w:p>
        </w:tc>
      </w:tr>
      <w:tr w:rsidR="00115391" w:rsidTr="002764BE">
        <w:trPr>
          <w:trHeight w:val="164"/>
          <w:jc w:val="center"/>
        </w:trPr>
        <w:tc>
          <w:tcPr>
            <w:tcW w:w="853" w:type="dxa"/>
            <w:tcBorders>
              <w:top w:val="single" w:sz="8" w:space="0" w:color="F79646"/>
              <w:left w:val="single" w:sz="8" w:space="0" w:color="F79646"/>
              <w:bottom w:val="single" w:sz="8" w:space="0" w:color="F79646"/>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IKD704</w:t>
            </w:r>
          </w:p>
        </w:tc>
        <w:tc>
          <w:tcPr>
            <w:tcW w:w="4857"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DOCTORATE SPECIALISATION FIELD COURSE </w:t>
            </w:r>
          </w:p>
        </w:tc>
        <w:tc>
          <w:tcPr>
            <w:tcW w:w="460"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c>
          <w:tcPr>
            <w:tcW w:w="439"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48"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68"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r>
      <w:tr w:rsidR="00115391" w:rsidTr="002764BE">
        <w:trPr>
          <w:trHeight w:val="246"/>
          <w:jc w:val="center"/>
        </w:trPr>
        <w:tc>
          <w:tcPr>
            <w:tcW w:w="5710" w:type="dxa"/>
            <w:gridSpan w:val="2"/>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lastRenderedPageBreak/>
              <w:t>TOTAL</w:t>
            </w:r>
          </w:p>
        </w:tc>
        <w:tc>
          <w:tcPr>
            <w:tcW w:w="460" w:type="dxa"/>
            <w:tcBorders>
              <w:top w:val="nil"/>
              <w:left w:val="nil"/>
              <w:bottom w:val="single" w:sz="8" w:space="0" w:color="F79646"/>
              <w:right w:val="nil"/>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8</w:t>
            </w:r>
          </w:p>
        </w:tc>
        <w:tc>
          <w:tcPr>
            <w:tcW w:w="439" w:type="dxa"/>
            <w:tcBorders>
              <w:top w:val="nil"/>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1</w:t>
            </w:r>
          </w:p>
        </w:tc>
        <w:tc>
          <w:tcPr>
            <w:tcW w:w="448" w:type="dxa"/>
            <w:tcBorders>
              <w:top w:val="nil"/>
              <w:left w:val="nil"/>
              <w:bottom w:val="single" w:sz="8" w:space="0" w:color="F79646"/>
              <w:right w:val="nil"/>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0</w:t>
            </w:r>
          </w:p>
        </w:tc>
        <w:tc>
          <w:tcPr>
            <w:tcW w:w="768" w:type="dxa"/>
            <w:tcBorders>
              <w:top w:val="nil"/>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30</w:t>
            </w:r>
          </w:p>
        </w:tc>
      </w:tr>
    </w:tbl>
    <w:p w:rsidR="00AE4DF9" w:rsidRPr="00251CA3" w:rsidRDefault="00AE4DF9" w:rsidP="00251CA3">
      <w:pPr>
        <w:spacing w:after="0" w:line="240" w:lineRule="auto"/>
        <w:jc w:val="both"/>
        <w:rPr>
          <w:rFonts w:ascii="Times New Roman" w:hAnsi="Times New Roman"/>
          <w:sz w:val="20"/>
          <w:szCs w:val="20"/>
        </w:rPr>
      </w:pPr>
    </w:p>
    <w:p w:rsidR="00115391" w:rsidRDefault="00570F65">
      <w:pPr>
        <w:spacing w:after="0" w:line="240" w:lineRule="auto"/>
        <w:jc w:val="both"/>
        <w:outlineLvl w:val="0"/>
        <w:rPr>
          <w:rFonts w:ascii="Times New Roman" w:hAnsi="Times New Roman"/>
          <w:sz w:val="20"/>
          <w:szCs w:val="20"/>
        </w:rPr>
      </w:pPr>
      <w:r w:rsidRPr="00251CA3">
        <w:rPr>
          <w:rFonts w:ascii="Times New Roman" w:hAnsi="Times New Roman"/>
          <w:sz w:val="20"/>
          <w:szCs w:val="20"/>
        </w:rPr>
        <w:t>At the end of the semester in which the student successfully completes the courses taken, he/she takes the proficiency exam. Each student is given two (2) entrance rights for the qualifying exam. Students who fail the qualifying exam are dismissed from the programme. The student who is successful in the qualifying exam proposes a thesis topic to the relevant institute with the recommendation of the thesis advisor and the decision of the academic board of the department. The thesis topic proposal is finalised with the decision of the relevant institute board of directors.</w:t>
      </w:r>
    </w:p>
    <w:p w:rsidR="00AE4DF9" w:rsidRPr="00251CA3" w:rsidRDefault="00AE4DF9" w:rsidP="00251CA3">
      <w:pPr>
        <w:spacing w:after="0" w:line="240" w:lineRule="auto"/>
        <w:jc w:val="both"/>
        <w:rPr>
          <w:rFonts w:ascii="Times New Roman" w:hAnsi="Times New Roman"/>
          <w:sz w:val="20"/>
          <w:szCs w:val="20"/>
        </w:rPr>
      </w:pPr>
    </w:p>
    <w:p w:rsidR="00115391" w:rsidRDefault="005D674F">
      <w:pPr>
        <w:spacing w:after="0" w:line="240" w:lineRule="auto"/>
        <w:jc w:val="both"/>
        <w:rPr>
          <w:rFonts w:ascii="Times New Roman" w:hAnsi="Times New Roman"/>
          <w:sz w:val="20"/>
          <w:szCs w:val="20"/>
        </w:rPr>
      </w:pPr>
      <w:r w:rsidRPr="00251CA3">
        <w:rPr>
          <w:rFonts w:ascii="Times New Roman" w:hAnsi="Times New Roman"/>
          <w:sz w:val="20"/>
          <w:szCs w:val="20"/>
        </w:rPr>
        <w:t>According to Siirt University Directive on Specialised</w:t>
      </w:r>
      <w:r w:rsidR="00C23C2D" w:rsidRPr="00251CA3">
        <w:rPr>
          <w:rFonts w:ascii="Times New Roman" w:hAnsi="Times New Roman"/>
          <w:sz w:val="20"/>
          <w:szCs w:val="20"/>
        </w:rPr>
        <w:t xml:space="preserve"> Field </w:t>
      </w:r>
      <w:r w:rsidR="00623C31" w:rsidRPr="00251CA3">
        <w:rPr>
          <w:rFonts w:ascii="Times New Roman" w:hAnsi="Times New Roman"/>
          <w:sz w:val="20"/>
          <w:szCs w:val="20"/>
        </w:rPr>
        <w:t xml:space="preserve">Courses </w:t>
      </w:r>
      <w:r w:rsidRPr="00251CA3">
        <w:rPr>
          <w:rFonts w:ascii="Times New Roman" w:hAnsi="Times New Roman"/>
          <w:sz w:val="20"/>
          <w:szCs w:val="20"/>
        </w:rPr>
        <w:t xml:space="preserve">for Graduate Programmes, </w:t>
      </w:r>
      <w:r w:rsidR="00AE4DF9" w:rsidRPr="00251CA3">
        <w:rPr>
          <w:rFonts w:ascii="Times New Roman" w:hAnsi="Times New Roman"/>
          <w:sz w:val="20"/>
          <w:szCs w:val="20"/>
        </w:rPr>
        <w:t xml:space="preserve">PhD </w:t>
      </w:r>
      <w:r w:rsidR="00C23C2D" w:rsidRPr="00251CA3">
        <w:rPr>
          <w:rFonts w:ascii="Times New Roman" w:hAnsi="Times New Roman"/>
          <w:sz w:val="20"/>
          <w:szCs w:val="20"/>
        </w:rPr>
        <w:t xml:space="preserve">Specialised Field Course </w:t>
      </w:r>
      <w:r w:rsidR="00570F65" w:rsidRPr="00251CA3">
        <w:rPr>
          <w:rFonts w:ascii="Times New Roman" w:hAnsi="Times New Roman"/>
          <w:sz w:val="20"/>
          <w:szCs w:val="20"/>
        </w:rPr>
        <w:t xml:space="preserve">and </w:t>
      </w:r>
      <w:r w:rsidR="00BE2435" w:rsidRPr="00251CA3">
        <w:rPr>
          <w:rFonts w:ascii="Times New Roman" w:hAnsi="Times New Roman"/>
          <w:sz w:val="20"/>
          <w:szCs w:val="20"/>
        </w:rPr>
        <w:t xml:space="preserve">Master's Thesis Study courses </w:t>
      </w:r>
      <w:r w:rsidRPr="00251CA3">
        <w:rPr>
          <w:rFonts w:ascii="Times New Roman" w:hAnsi="Times New Roman"/>
          <w:sz w:val="20"/>
          <w:szCs w:val="20"/>
        </w:rPr>
        <w:t>are offered differently for each faculty member due to different areas of expertise</w:t>
      </w:r>
      <w:r w:rsidR="00C23C2D" w:rsidRPr="00251CA3">
        <w:rPr>
          <w:rFonts w:ascii="Times New Roman" w:hAnsi="Times New Roman"/>
          <w:sz w:val="20"/>
          <w:szCs w:val="20"/>
        </w:rPr>
        <w:t>.</w:t>
      </w:r>
    </w:p>
    <w:p w:rsidR="00C23C2D" w:rsidRPr="00251CA3" w:rsidRDefault="00C23C2D" w:rsidP="00251CA3">
      <w:pPr>
        <w:jc w:val="both"/>
        <w:outlineLvl w:val="0"/>
        <w:rPr>
          <w:rFonts w:ascii="Times New Roman" w:hAnsi="Times New Roman"/>
          <w:b/>
          <w:sz w:val="20"/>
          <w:szCs w:val="20"/>
        </w:rPr>
      </w:pPr>
    </w:p>
    <w:p w:rsidR="00115391" w:rsidRDefault="0026161E">
      <w:pPr>
        <w:jc w:val="center"/>
        <w:outlineLvl w:val="0"/>
        <w:rPr>
          <w:rFonts w:ascii="Times New Roman" w:hAnsi="Times New Roman"/>
          <w:b/>
          <w:sz w:val="20"/>
          <w:szCs w:val="20"/>
        </w:rPr>
      </w:pPr>
      <w:r w:rsidRPr="00251CA3">
        <w:rPr>
          <w:rFonts w:ascii="Times New Roman" w:hAnsi="Times New Roman"/>
          <w:b/>
          <w:sz w:val="20"/>
          <w:szCs w:val="20"/>
        </w:rPr>
        <w:t>V. SEMESTER</w:t>
      </w:r>
    </w:p>
    <w:tbl>
      <w:tblPr>
        <w:tblW w:w="7825" w:type="dxa"/>
        <w:jc w:val="center"/>
        <w:tblBorders>
          <w:top w:val="single" w:sz="8" w:space="0" w:color="F79646"/>
          <w:left w:val="single" w:sz="8" w:space="0" w:color="F79646"/>
          <w:bottom w:val="single" w:sz="8" w:space="0" w:color="F79646"/>
          <w:right w:val="single" w:sz="8" w:space="0" w:color="F79646"/>
        </w:tblBorders>
        <w:tblLook w:val="04A0"/>
      </w:tblPr>
      <w:tblGrid>
        <w:gridCol w:w="872"/>
        <w:gridCol w:w="4771"/>
        <w:gridCol w:w="455"/>
        <w:gridCol w:w="464"/>
        <w:gridCol w:w="473"/>
        <w:gridCol w:w="790"/>
      </w:tblGrid>
      <w:tr w:rsidR="00115391" w:rsidTr="002764BE">
        <w:trPr>
          <w:trHeight w:val="354"/>
          <w:jc w:val="center"/>
        </w:trPr>
        <w:tc>
          <w:tcPr>
            <w:tcW w:w="870"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Code</w:t>
            </w:r>
          </w:p>
        </w:tc>
        <w:tc>
          <w:tcPr>
            <w:tcW w:w="4773"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Courses</w:t>
            </w:r>
          </w:p>
        </w:tc>
        <w:tc>
          <w:tcPr>
            <w:tcW w:w="45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w:t>
            </w:r>
          </w:p>
        </w:tc>
        <w:tc>
          <w:tcPr>
            <w:tcW w:w="464"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U</w:t>
            </w:r>
          </w:p>
        </w:tc>
        <w:tc>
          <w:tcPr>
            <w:tcW w:w="47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K</w:t>
            </w:r>
          </w:p>
        </w:tc>
        <w:tc>
          <w:tcPr>
            <w:tcW w:w="790" w:type="dxa"/>
            <w:tcBorders>
              <w:top w:val="single" w:sz="8" w:space="0" w:color="F79646"/>
              <w:left w:val="nil"/>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764BE">
        <w:trPr>
          <w:trHeight w:val="164"/>
          <w:jc w:val="center"/>
        </w:trPr>
        <w:tc>
          <w:tcPr>
            <w:tcW w:w="870" w:type="dxa"/>
            <w:tcBorders>
              <w:top w:val="nil"/>
              <w:left w:val="single" w:sz="8" w:space="0" w:color="F79646"/>
              <w:bottom w:val="nil"/>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IKD801</w:t>
            </w:r>
          </w:p>
        </w:tc>
        <w:tc>
          <w:tcPr>
            <w:tcW w:w="4773"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DOCTORAL THESIS </w:t>
            </w:r>
          </w:p>
        </w:tc>
        <w:tc>
          <w:tcPr>
            <w:tcW w:w="455"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4"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1</w:t>
            </w:r>
          </w:p>
        </w:tc>
        <w:tc>
          <w:tcPr>
            <w:tcW w:w="473"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90" w:type="dxa"/>
            <w:tcBorders>
              <w:top w:val="nil"/>
              <w:left w:val="nil"/>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22</w:t>
            </w:r>
          </w:p>
        </w:tc>
      </w:tr>
      <w:tr w:rsidR="00115391" w:rsidTr="002764BE">
        <w:trPr>
          <w:trHeight w:val="164"/>
          <w:jc w:val="center"/>
        </w:trPr>
        <w:tc>
          <w:tcPr>
            <w:tcW w:w="870" w:type="dxa"/>
            <w:tcBorders>
              <w:top w:val="single" w:sz="8" w:space="0" w:color="F79646"/>
              <w:left w:val="single" w:sz="8" w:space="0" w:color="F79646"/>
              <w:bottom w:val="single" w:sz="8" w:space="0" w:color="F79646"/>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IKD803</w:t>
            </w:r>
          </w:p>
        </w:tc>
        <w:tc>
          <w:tcPr>
            <w:tcW w:w="4773"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DOCTORATE SPECIALISATION FIELD COURSE </w:t>
            </w:r>
          </w:p>
        </w:tc>
        <w:tc>
          <w:tcPr>
            <w:tcW w:w="45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c>
          <w:tcPr>
            <w:tcW w:w="46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7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90"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r>
      <w:tr w:rsidR="00115391" w:rsidTr="002764BE">
        <w:trPr>
          <w:trHeight w:val="246"/>
          <w:jc w:val="center"/>
        </w:trPr>
        <w:tc>
          <w:tcPr>
            <w:tcW w:w="5643" w:type="dxa"/>
            <w:gridSpan w:val="2"/>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TOTAL</w:t>
            </w:r>
          </w:p>
        </w:tc>
        <w:tc>
          <w:tcPr>
            <w:tcW w:w="455" w:type="dxa"/>
            <w:tcBorders>
              <w:top w:val="nil"/>
              <w:left w:val="nil"/>
              <w:bottom w:val="single" w:sz="8" w:space="0" w:color="F79646"/>
              <w:right w:val="nil"/>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8</w:t>
            </w:r>
          </w:p>
        </w:tc>
        <w:tc>
          <w:tcPr>
            <w:tcW w:w="464" w:type="dxa"/>
            <w:tcBorders>
              <w:top w:val="nil"/>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1</w:t>
            </w:r>
          </w:p>
        </w:tc>
        <w:tc>
          <w:tcPr>
            <w:tcW w:w="473" w:type="dxa"/>
            <w:tcBorders>
              <w:top w:val="nil"/>
              <w:left w:val="nil"/>
              <w:bottom w:val="single" w:sz="8" w:space="0" w:color="F79646"/>
              <w:right w:val="nil"/>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0</w:t>
            </w:r>
          </w:p>
        </w:tc>
        <w:tc>
          <w:tcPr>
            <w:tcW w:w="790" w:type="dxa"/>
            <w:tcBorders>
              <w:top w:val="nil"/>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30</w:t>
            </w:r>
          </w:p>
        </w:tc>
      </w:tr>
    </w:tbl>
    <w:p w:rsidR="00BA6522" w:rsidRPr="00251CA3" w:rsidRDefault="00BA6522" w:rsidP="00251CA3">
      <w:pPr>
        <w:jc w:val="both"/>
        <w:outlineLvl w:val="0"/>
        <w:rPr>
          <w:rFonts w:ascii="Times New Roman" w:hAnsi="Times New Roman"/>
          <w:b/>
          <w:sz w:val="20"/>
          <w:szCs w:val="20"/>
        </w:rPr>
      </w:pPr>
    </w:p>
    <w:p w:rsidR="00115391" w:rsidRDefault="0026161E">
      <w:pPr>
        <w:jc w:val="center"/>
        <w:outlineLvl w:val="0"/>
        <w:rPr>
          <w:rFonts w:ascii="Times New Roman" w:hAnsi="Times New Roman"/>
          <w:b/>
          <w:sz w:val="20"/>
          <w:szCs w:val="20"/>
        </w:rPr>
      </w:pPr>
      <w:r w:rsidRPr="00251CA3">
        <w:rPr>
          <w:rFonts w:ascii="Times New Roman" w:hAnsi="Times New Roman"/>
          <w:b/>
          <w:sz w:val="20"/>
          <w:szCs w:val="20"/>
        </w:rPr>
        <w:t>VI. SEMESTER</w:t>
      </w:r>
    </w:p>
    <w:tbl>
      <w:tblPr>
        <w:tblW w:w="7825" w:type="dxa"/>
        <w:jc w:val="center"/>
        <w:tblBorders>
          <w:top w:val="single" w:sz="8" w:space="0" w:color="F79646"/>
          <w:left w:val="single" w:sz="8" w:space="0" w:color="F79646"/>
          <w:bottom w:val="single" w:sz="8" w:space="0" w:color="F79646"/>
          <w:right w:val="single" w:sz="8" w:space="0" w:color="F79646"/>
        </w:tblBorders>
        <w:tblLook w:val="04A0"/>
      </w:tblPr>
      <w:tblGrid>
        <w:gridCol w:w="872"/>
        <w:gridCol w:w="4824"/>
        <w:gridCol w:w="459"/>
        <w:gridCol w:w="439"/>
        <w:gridCol w:w="448"/>
        <w:gridCol w:w="783"/>
      </w:tblGrid>
      <w:tr w:rsidR="00115391" w:rsidTr="002764BE">
        <w:trPr>
          <w:trHeight w:val="354"/>
          <w:jc w:val="center"/>
        </w:trPr>
        <w:tc>
          <w:tcPr>
            <w:tcW w:w="853" w:type="dxa"/>
            <w:tcBorders>
              <w:top w:val="single" w:sz="8" w:space="0" w:color="F79646"/>
              <w:left w:val="single" w:sz="8" w:space="0" w:color="F79646"/>
              <w:bottom w:val="single" w:sz="8" w:space="0" w:color="F79646"/>
              <w:right w:val="single" w:sz="8" w:space="0" w:color="F79646"/>
            </w:tcBorders>
            <w:hideMark/>
          </w:tcPr>
          <w:p w:rsidR="00115391" w:rsidRDefault="0026161E">
            <w:pPr>
              <w:spacing w:before="100" w:beforeAutospacing="1" w:after="100" w:afterAutospacing="1"/>
              <w:ind w:left="44"/>
              <w:jc w:val="both"/>
              <w:rPr>
                <w:rFonts w:ascii="Times New Roman" w:hAnsi="Times New Roman"/>
                <w:b/>
                <w:sz w:val="20"/>
                <w:szCs w:val="20"/>
              </w:rPr>
            </w:pPr>
            <w:r w:rsidRPr="00251CA3">
              <w:rPr>
                <w:rFonts w:ascii="Times New Roman" w:hAnsi="Times New Roman"/>
                <w:b/>
                <w:sz w:val="20"/>
                <w:szCs w:val="20"/>
              </w:rPr>
              <w:t>Code</w:t>
            </w:r>
          </w:p>
        </w:tc>
        <w:tc>
          <w:tcPr>
            <w:tcW w:w="4857" w:type="dxa"/>
            <w:tcBorders>
              <w:top w:val="single" w:sz="8" w:space="0" w:color="F79646"/>
              <w:left w:val="nil"/>
              <w:bottom w:val="single" w:sz="8" w:space="0" w:color="F79646"/>
              <w:right w:val="nil"/>
            </w:tcBorders>
            <w:hideMark/>
          </w:tcPr>
          <w:p w:rsidR="00115391" w:rsidRDefault="0026161E">
            <w:pPr>
              <w:spacing w:before="100" w:beforeAutospacing="1" w:after="100" w:afterAutospacing="1"/>
              <w:ind w:left="44"/>
              <w:jc w:val="both"/>
              <w:rPr>
                <w:rFonts w:ascii="Times New Roman" w:hAnsi="Times New Roman"/>
                <w:b/>
                <w:sz w:val="20"/>
                <w:szCs w:val="20"/>
              </w:rPr>
            </w:pPr>
            <w:r w:rsidRPr="00251CA3">
              <w:rPr>
                <w:rFonts w:ascii="Times New Roman" w:hAnsi="Times New Roman"/>
                <w:b/>
                <w:sz w:val="20"/>
                <w:szCs w:val="20"/>
              </w:rPr>
              <w:t>Courses</w:t>
            </w:r>
          </w:p>
        </w:tc>
        <w:tc>
          <w:tcPr>
            <w:tcW w:w="460" w:type="dxa"/>
            <w:tcBorders>
              <w:top w:val="single" w:sz="8" w:space="0" w:color="F79646"/>
              <w:left w:val="single" w:sz="8" w:space="0" w:color="F79646"/>
              <w:bottom w:val="single" w:sz="8" w:space="0" w:color="F79646"/>
              <w:right w:val="single" w:sz="8" w:space="0" w:color="F79646"/>
            </w:tcBorders>
            <w:hideMark/>
          </w:tcPr>
          <w:p w:rsidR="00115391" w:rsidRDefault="0026161E">
            <w:pPr>
              <w:spacing w:before="100" w:beforeAutospacing="1" w:after="100" w:afterAutospacing="1"/>
              <w:ind w:left="44"/>
              <w:jc w:val="both"/>
              <w:rPr>
                <w:rFonts w:ascii="Times New Roman" w:hAnsi="Times New Roman"/>
                <w:b/>
                <w:sz w:val="20"/>
                <w:szCs w:val="20"/>
              </w:rPr>
            </w:pPr>
            <w:r w:rsidRPr="00251CA3">
              <w:rPr>
                <w:rFonts w:ascii="Times New Roman" w:hAnsi="Times New Roman"/>
                <w:b/>
                <w:sz w:val="20"/>
                <w:szCs w:val="20"/>
              </w:rPr>
              <w:t>T</w:t>
            </w:r>
          </w:p>
        </w:tc>
        <w:tc>
          <w:tcPr>
            <w:tcW w:w="439" w:type="dxa"/>
            <w:tcBorders>
              <w:top w:val="single" w:sz="8" w:space="0" w:color="F79646"/>
              <w:left w:val="nil"/>
              <w:bottom w:val="single" w:sz="8" w:space="0" w:color="F79646"/>
              <w:right w:val="nil"/>
            </w:tcBorders>
            <w:hideMark/>
          </w:tcPr>
          <w:p w:rsidR="00115391" w:rsidRDefault="0026161E">
            <w:pPr>
              <w:spacing w:before="100" w:beforeAutospacing="1" w:after="100" w:afterAutospacing="1"/>
              <w:ind w:left="44"/>
              <w:jc w:val="both"/>
              <w:rPr>
                <w:rFonts w:ascii="Times New Roman" w:hAnsi="Times New Roman"/>
                <w:b/>
                <w:sz w:val="20"/>
                <w:szCs w:val="20"/>
              </w:rPr>
            </w:pPr>
            <w:r w:rsidRPr="00251CA3">
              <w:rPr>
                <w:rFonts w:ascii="Times New Roman" w:hAnsi="Times New Roman"/>
                <w:b/>
                <w:sz w:val="20"/>
                <w:szCs w:val="20"/>
              </w:rPr>
              <w:t>U</w:t>
            </w:r>
          </w:p>
        </w:tc>
        <w:tc>
          <w:tcPr>
            <w:tcW w:w="448" w:type="dxa"/>
            <w:tcBorders>
              <w:top w:val="single" w:sz="8" w:space="0" w:color="F79646"/>
              <w:left w:val="single" w:sz="8" w:space="0" w:color="F79646"/>
              <w:bottom w:val="single" w:sz="8" w:space="0" w:color="F79646"/>
              <w:right w:val="single" w:sz="8" w:space="0" w:color="F79646"/>
            </w:tcBorders>
            <w:hideMark/>
          </w:tcPr>
          <w:p w:rsidR="00115391" w:rsidRDefault="0026161E">
            <w:pPr>
              <w:spacing w:before="100" w:beforeAutospacing="1" w:after="100" w:afterAutospacing="1"/>
              <w:ind w:left="44"/>
              <w:jc w:val="both"/>
              <w:rPr>
                <w:rFonts w:ascii="Times New Roman" w:hAnsi="Times New Roman"/>
                <w:b/>
                <w:sz w:val="20"/>
                <w:szCs w:val="20"/>
              </w:rPr>
            </w:pPr>
            <w:r w:rsidRPr="00251CA3">
              <w:rPr>
                <w:rFonts w:ascii="Times New Roman" w:hAnsi="Times New Roman"/>
                <w:b/>
                <w:sz w:val="20"/>
                <w:szCs w:val="20"/>
              </w:rPr>
              <w:t>K</w:t>
            </w:r>
          </w:p>
        </w:tc>
        <w:tc>
          <w:tcPr>
            <w:tcW w:w="768" w:type="dxa"/>
            <w:tcBorders>
              <w:top w:val="single" w:sz="8" w:space="0" w:color="F79646"/>
              <w:left w:val="nil"/>
              <w:bottom w:val="single" w:sz="8" w:space="0" w:color="F79646"/>
              <w:right w:val="single" w:sz="8" w:space="0" w:color="F79646"/>
            </w:tcBorders>
            <w:hideMark/>
          </w:tcPr>
          <w:p w:rsidR="00115391" w:rsidRDefault="0026161E">
            <w:pPr>
              <w:spacing w:before="100" w:beforeAutospacing="1" w:after="100" w:afterAutospacing="1"/>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764BE">
        <w:trPr>
          <w:trHeight w:val="164"/>
          <w:jc w:val="center"/>
        </w:trPr>
        <w:tc>
          <w:tcPr>
            <w:tcW w:w="853" w:type="dxa"/>
            <w:tcBorders>
              <w:top w:val="nil"/>
              <w:left w:val="single" w:sz="8" w:space="0" w:color="F79646"/>
              <w:bottom w:val="nil"/>
              <w:right w:val="single" w:sz="8" w:space="0" w:color="F79646"/>
            </w:tcBorders>
            <w:hideMark/>
          </w:tcPr>
          <w:p w:rsidR="00115391" w:rsidRDefault="0026161E">
            <w:pPr>
              <w:pStyle w:val="TableParagraph"/>
              <w:spacing w:before="100" w:beforeAutospacing="1" w:after="100" w:afterAutospacing="1"/>
              <w:jc w:val="both"/>
              <w:rPr>
                <w:sz w:val="20"/>
                <w:szCs w:val="20"/>
                <w:lang w:val="tr-TR" w:eastAsia="tr-TR"/>
              </w:rPr>
            </w:pPr>
            <w:r w:rsidRPr="00251CA3">
              <w:rPr>
                <w:sz w:val="20"/>
                <w:szCs w:val="20"/>
                <w:lang w:val="tr-TR" w:eastAsia="tr-TR"/>
              </w:rPr>
              <w:t>IKD802</w:t>
            </w:r>
          </w:p>
        </w:tc>
        <w:tc>
          <w:tcPr>
            <w:tcW w:w="4857" w:type="dxa"/>
            <w:tcBorders>
              <w:top w:val="nil"/>
              <w:left w:val="nil"/>
              <w:bottom w:val="nil"/>
              <w:right w:val="nil"/>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 xml:space="preserve">DOCTORAL THESIS </w:t>
            </w:r>
          </w:p>
        </w:tc>
        <w:tc>
          <w:tcPr>
            <w:tcW w:w="460" w:type="dxa"/>
            <w:tcBorders>
              <w:top w:val="nil"/>
              <w:left w:val="single" w:sz="8" w:space="0" w:color="F79646"/>
              <w:bottom w:val="nil"/>
              <w:right w:val="single" w:sz="8" w:space="0" w:color="F79646"/>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0</w:t>
            </w:r>
          </w:p>
        </w:tc>
        <w:tc>
          <w:tcPr>
            <w:tcW w:w="439" w:type="dxa"/>
            <w:tcBorders>
              <w:top w:val="nil"/>
              <w:left w:val="nil"/>
              <w:bottom w:val="nil"/>
              <w:right w:val="nil"/>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1</w:t>
            </w:r>
          </w:p>
        </w:tc>
        <w:tc>
          <w:tcPr>
            <w:tcW w:w="448" w:type="dxa"/>
            <w:tcBorders>
              <w:top w:val="nil"/>
              <w:left w:val="single" w:sz="8" w:space="0" w:color="F79646"/>
              <w:bottom w:val="nil"/>
              <w:right w:val="single" w:sz="8" w:space="0" w:color="F79646"/>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0</w:t>
            </w:r>
          </w:p>
        </w:tc>
        <w:tc>
          <w:tcPr>
            <w:tcW w:w="768" w:type="dxa"/>
            <w:tcBorders>
              <w:top w:val="nil"/>
              <w:left w:val="nil"/>
              <w:bottom w:val="nil"/>
              <w:right w:val="single" w:sz="8" w:space="0" w:color="F79646"/>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22</w:t>
            </w:r>
          </w:p>
        </w:tc>
      </w:tr>
      <w:tr w:rsidR="00115391" w:rsidTr="002764BE">
        <w:trPr>
          <w:trHeight w:val="164"/>
          <w:jc w:val="center"/>
        </w:trPr>
        <w:tc>
          <w:tcPr>
            <w:tcW w:w="853" w:type="dxa"/>
            <w:tcBorders>
              <w:top w:val="single" w:sz="8" w:space="0" w:color="F79646"/>
              <w:left w:val="single" w:sz="8" w:space="0" w:color="F79646"/>
              <w:bottom w:val="single" w:sz="8" w:space="0" w:color="F79646"/>
              <w:right w:val="single" w:sz="8" w:space="0" w:color="F79646"/>
            </w:tcBorders>
            <w:hideMark/>
          </w:tcPr>
          <w:p w:rsidR="00115391" w:rsidRDefault="0026161E">
            <w:pPr>
              <w:pStyle w:val="TableParagraph"/>
              <w:spacing w:before="100" w:beforeAutospacing="1" w:after="100" w:afterAutospacing="1"/>
              <w:jc w:val="both"/>
              <w:rPr>
                <w:sz w:val="20"/>
                <w:szCs w:val="20"/>
                <w:lang w:val="tr-TR" w:eastAsia="tr-TR"/>
              </w:rPr>
            </w:pPr>
            <w:r w:rsidRPr="00251CA3">
              <w:rPr>
                <w:sz w:val="20"/>
                <w:szCs w:val="20"/>
                <w:lang w:val="tr-TR" w:eastAsia="tr-TR"/>
              </w:rPr>
              <w:t>IKD804</w:t>
            </w:r>
          </w:p>
        </w:tc>
        <w:tc>
          <w:tcPr>
            <w:tcW w:w="4857" w:type="dxa"/>
            <w:tcBorders>
              <w:top w:val="single" w:sz="8" w:space="0" w:color="F79646"/>
              <w:left w:val="nil"/>
              <w:bottom w:val="single" w:sz="8" w:space="0" w:color="F79646"/>
              <w:right w:val="nil"/>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 xml:space="preserve">DOCTORATE SPECIALISATION FIELD COURSE </w:t>
            </w:r>
          </w:p>
        </w:tc>
        <w:tc>
          <w:tcPr>
            <w:tcW w:w="460" w:type="dxa"/>
            <w:tcBorders>
              <w:top w:val="single" w:sz="8" w:space="0" w:color="F79646"/>
              <w:left w:val="single" w:sz="8" w:space="0" w:color="F79646"/>
              <w:bottom w:val="single" w:sz="8" w:space="0" w:color="F79646"/>
              <w:right w:val="single" w:sz="8" w:space="0" w:color="F79646"/>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8</w:t>
            </w:r>
          </w:p>
        </w:tc>
        <w:tc>
          <w:tcPr>
            <w:tcW w:w="439" w:type="dxa"/>
            <w:tcBorders>
              <w:top w:val="single" w:sz="8" w:space="0" w:color="F79646"/>
              <w:left w:val="nil"/>
              <w:bottom w:val="single" w:sz="8" w:space="0" w:color="F79646"/>
              <w:right w:val="nil"/>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0</w:t>
            </w:r>
          </w:p>
        </w:tc>
        <w:tc>
          <w:tcPr>
            <w:tcW w:w="448" w:type="dxa"/>
            <w:tcBorders>
              <w:top w:val="single" w:sz="8" w:space="0" w:color="F79646"/>
              <w:left w:val="single" w:sz="8" w:space="0" w:color="F79646"/>
              <w:bottom w:val="single" w:sz="8" w:space="0" w:color="F79646"/>
              <w:right w:val="single" w:sz="8" w:space="0" w:color="F79646"/>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0</w:t>
            </w:r>
          </w:p>
        </w:tc>
        <w:tc>
          <w:tcPr>
            <w:tcW w:w="768" w:type="dxa"/>
            <w:tcBorders>
              <w:top w:val="single" w:sz="8" w:space="0" w:color="F79646"/>
              <w:left w:val="nil"/>
              <w:bottom w:val="single" w:sz="8" w:space="0" w:color="F79646"/>
              <w:right w:val="single" w:sz="8" w:space="0" w:color="F79646"/>
            </w:tcBorders>
            <w:hideMark/>
          </w:tcPr>
          <w:p w:rsidR="00115391" w:rsidRDefault="0026161E">
            <w:pPr>
              <w:spacing w:before="100" w:beforeAutospacing="1" w:after="100" w:afterAutospacing="1"/>
              <w:jc w:val="both"/>
              <w:rPr>
                <w:rFonts w:ascii="Times New Roman" w:hAnsi="Times New Roman"/>
                <w:sz w:val="20"/>
                <w:szCs w:val="20"/>
              </w:rPr>
            </w:pPr>
            <w:r w:rsidRPr="00251CA3">
              <w:rPr>
                <w:rFonts w:ascii="Times New Roman" w:hAnsi="Times New Roman"/>
                <w:sz w:val="20"/>
                <w:szCs w:val="20"/>
              </w:rPr>
              <w:t>8</w:t>
            </w:r>
          </w:p>
        </w:tc>
      </w:tr>
      <w:tr w:rsidR="00115391" w:rsidTr="002764BE">
        <w:trPr>
          <w:trHeight w:val="246"/>
          <w:jc w:val="center"/>
        </w:trPr>
        <w:tc>
          <w:tcPr>
            <w:tcW w:w="5710" w:type="dxa"/>
            <w:gridSpan w:val="2"/>
            <w:tcBorders>
              <w:top w:val="nil"/>
              <w:left w:val="single" w:sz="8" w:space="0" w:color="F79646"/>
              <w:bottom w:val="single" w:sz="8" w:space="0" w:color="F79646"/>
              <w:right w:val="single" w:sz="8" w:space="0" w:color="F79646"/>
            </w:tcBorders>
            <w:hideMark/>
          </w:tcPr>
          <w:p w:rsidR="00115391" w:rsidRDefault="0026161E">
            <w:pPr>
              <w:spacing w:before="100" w:beforeAutospacing="1" w:after="100" w:afterAutospacing="1"/>
              <w:ind w:left="44"/>
              <w:jc w:val="both"/>
              <w:rPr>
                <w:rFonts w:ascii="Times New Roman" w:hAnsi="Times New Roman"/>
                <w:b/>
                <w:sz w:val="20"/>
                <w:szCs w:val="20"/>
              </w:rPr>
            </w:pPr>
            <w:r w:rsidRPr="00251CA3">
              <w:rPr>
                <w:rFonts w:ascii="Times New Roman" w:hAnsi="Times New Roman"/>
                <w:b/>
                <w:sz w:val="20"/>
                <w:szCs w:val="20"/>
              </w:rPr>
              <w:t>TOTAL</w:t>
            </w:r>
          </w:p>
        </w:tc>
        <w:tc>
          <w:tcPr>
            <w:tcW w:w="460" w:type="dxa"/>
            <w:tcBorders>
              <w:top w:val="nil"/>
              <w:left w:val="nil"/>
              <w:bottom w:val="single" w:sz="8" w:space="0" w:color="F79646"/>
              <w:right w:val="nil"/>
            </w:tcBorders>
            <w:vAlign w:val="bottom"/>
            <w:hideMark/>
          </w:tcPr>
          <w:p w:rsidR="00115391" w:rsidRDefault="0026161E">
            <w:pPr>
              <w:spacing w:before="100" w:beforeAutospacing="1" w:after="100" w:afterAutospacing="1"/>
              <w:jc w:val="both"/>
              <w:rPr>
                <w:rFonts w:ascii="Times New Roman" w:hAnsi="Times New Roman"/>
                <w:b/>
                <w:bCs/>
                <w:sz w:val="20"/>
                <w:szCs w:val="20"/>
              </w:rPr>
            </w:pPr>
            <w:r w:rsidRPr="00251CA3">
              <w:rPr>
                <w:rFonts w:ascii="Times New Roman" w:hAnsi="Times New Roman"/>
                <w:b/>
                <w:bCs/>
                <w:sz w:val="20"/>
                <w:szCs w:val="20"/>
              </w:rPr>
              <w:t>8</w:t>
            </w:r>
          </w:p>
        </w:tc>
        <w:tc>
          <w:tcPr>
            <w:tcW w:w="439" w:type="dxa"/>
            <w:tcBorders>
              <w:top w:val="nil"/>
              <w:left w:val="single" w:sz="8" w:space="0" w:color="F79646"/>
              <w:bottom w:val="single" w:sz="8" w:space="0" w:color="F79646"/>
              <w:right w:val="single" w:sz="8" w:space="0" w:color="F79646"/>
            </w:tcBorders>
            <w:vAlign w:val="bottom"/>
            <w:hideMark/>
          </w:tcPr>
          <w:p w:rsidR="00115391" w:rsidRDefault="0026161E">
            <w:pPr>
              <w:spacing w:before="100" w:beforeAutospacing="1" w:after="100" w:afterAutospacing="1"/>
              <w:jc w:val="both"/>
              <w:rPr>
                <w:rFonts w:ascii="Times New Roman" w:hAnsi="Times New Roman"/>
                <w:b/>
                <w:bCs/>
                <w:sz w:val="20"/>
                <w:szCs w:val="20"/>
              </w:rPr>
            </w:pPr>
            <w:r w:rsidRPr="00251CA3">
              <w:rPr>
                <w:rFonts w:ascii="Times New Roman" w:hAnsi="Times New Roman"/>
                <w:b/>
                <w:bCs/>
                <w:sz w:val="20"/>
                <w:szCs w:val="20"/>
              </w:rPr>
              <w:t>1</w:t>
            </w:r>
          </w:p>
        </w:tc>
        <w:tc>
          <w:tcPr>
            <w:tcW w:w="448" w:type="dxa"/>
            <w:tcBorders>
              <w:top w:val="nil"/>
              <w:left w:val="nil"/>
              <w:bottom w:val="single" w:sz="8" w:space="0" w:color="F79646"/>
              <w:right w:val="nil"/>
            </w:tcBorders>
            <w:vAlign w:val="bottom"/>
            <w:hideMark/>
          </w:tcPr>
          <w:p w:rsidR="00115391" w:rsidRDefault="0026161E">
            <w:pPr>
              <w:spacing w:before="100" w:beforeAutospacing="1" w:after="100" w:afterAutospacing="1"/>
              <w:jc w:val="both"/>
              <w:rPr>
                <w:rFonts w:ascii="Times New Roman" w:hAnsi="Times New Roman"/>
                <w:b/>
                <w:bCs/>
                <w:sz w:val="20"/>
                <w:szCs w:val="20"/>
              </w:rPr>
            </w:pPr>
            <w:r w:rsidRPr="00251CA3">
              <w:rPr>
                <w:rFonts w:ascii="Times New Roman" w:hAnsi="Times New Roman"/>
                <w:b/>
                <w:bCs/>
                <w:sz w:val="20"/>
                <w:szCs w:val="20"/>
              </w:rPr>
              <w:t>0</w:t>
            </w:r>
          </w:p>
        </w:tc>
        <w:tc>
          <w:tcPr>
            <w:tcW w:w="768" w:type="dxa"/>
            <w:tcBorders>
              <w:top w:val="nil"/>
              <w:left w:val="single" w:sz="8" w:space="0" w:color="F79646"/>
              <w:bottom w:val="single" w:sz="8" w:space="0" w:color="F79646"/>
              <w:right w:val="single" w:sz="8" w:space="0" w:color="F79646"/>
            </w:tcBorders>
            <w:vAlign w:val="bottom"/>
            <w:hideMark/>
          </w:tcPr>
          <w:p w:rsidR="00115391" w:rsidRDefault="0026161E">
            <w:pPr>
              <w:spacing w:before="100" w:beforeAutospacing="1" w:after="100" w:afterAutospacing="1"/>
              <w:jc w:val="both"/>
              <w:rPr>
                <w:rFonts w:ascii="Times New Roman" w:hAnsi="Times New Roman"/>
                <w:b/>
                <w:bCs/>
                <w:sz w:val="20"/>
                <w:szCs w:val="20"/>
              </w:rPr>
            </w:pPr>
            <w:r w:rsidRPr="00251CA3">
              <w:rPr>
                <w:rFonts w:ascii="Times New Roman" w:hAnsi="Times New Roman"/>
                <w:b/>
                <w:bCs/>
                <w:sz w:val="20"/>
                <w:szCs w:val="20"/>
              </w:rPr>
              <w:t>30</w:t>
            </w:r>
          </w:p>
        </w:tc>
      </w:tr>
    </w:tbl>
    <w:p w:rsidR="00BA6522" w:rsidRPr="00251CA3" w:rsidRDefault="00BA6522" w:rsidP="00251CA3">
      <w:pPr>
        <w:jc w:val="both"/>
        <w:outlineLvl w:val="0"/>
        <w:rPr>
          <w:rFonts w:ascii="Times New Roman" w:hAnsi="Times New Roman"/>
          <w:b/>
          <w:sz w:val="20"/>
          <w:szCs w:val="20"/>
        </w:rPr>
      </w:pPr>
    </w:p>
    <w:p w:rsidR="00115391" w:rsidRDefault="0026161E">
      <w:pPr>
        <w:jc w:val="center"/>
        <w:outlineLvl w:val="0"/>
        <w:rPr>
          <w:rFonts w:ascii="Times New Roman" w:hAnsi="Times New Roman"/>
          <w:b/>
          <w:sz w:val="20"/>
          <w:szCs w:val="20"/>
        </w:rPr>
      </w:pPr>
      <w:r w:rsidRPr="00251CA3">
        <w:rPr>
          <w:rFonts w:ascii="Times New Roman" w:hAnsi="Times New Roman"/>
          <w:b/>
          <w:sz w:val="20"/>
          <w:szCs w:val="20"/>
        </w:rPr>
        <w:t>VII. SEMESTER</w:t>
      </w:r>
    </w:p>
    <w:tbl>
      <w:tblPr>
        <w:tblW w:w="7825" w:type="dxa"/>
        <w:jc w:val="center"/>
        <w:tblBorders>
          <w:top w:val="single" w:sz="8" w:space="0" w:color="F79646"/>
          <w:left w:val="single" w:sz="8" w:space="0" w:color="F79646"/>
          <w:bottom w:val="single" w:sz="8" w:space="0" w:color="F79646"/>
          <w:right w:val="single" w:sz="8" w:space="0" w:color="F79646"/>
        </w:tblBorders>
        <w:tblLook w:val="04A0"/>
      </w:tblPr>
      <w:tblGrid>
        <w:gridCol w:w="872"/>
        <w:gridCol w:w="4824"/>
        <w:gridCol w:w="459"/>
        <w:gridCol w:w="439"/>
        <w:gridCol w:w="448"/>
        <w:gridCol w:w="783"/>
      </w:tblGrid>
      <w:tr w:rsidR="00115391" w:rsidTr="002764BE">
        <w:trPr>
          <w:trHeight w:val="354"/>
          <w:jc w:val="center"/>
        </w:trPr>
        <w:tc>
          <w:tcPr>
            <w:tcW w:w="85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Code</w:t>
            </w:r>
          </w:p>
        </w:tc>
        <w:tc>
          <w:tcPr>
            <w:tcW w:w="4857"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Courses</w:t>
            </w:r>
          </w:p>
        </w:tc>
        <w:tc>
          <w:tcPr>
            <w:tcW w:w="460"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w:t>
            </w:r>
          </w:p>
        </w:tc>
        <w:tc>
          <w:tcPr>
            <w:tcW w:w="439"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U</w:t>
            </w:r>
          </w:p>
        </w:tc>
        <w:tc>
          <w:tcPr>
            <w:tcW w:w="448"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K</w:t>
            </w:r>
          </w:p>
        </w:tc>
        <w:tc>
          <w:tcPr>
            <w:tcW w:w="768" w:type="dxa"/>
            <w:tcBorders>
              <w:top w:val="single" w:sz="8" w:space="0" w:color="F79646"/>
              <w:left w:val="nil"/>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764BE">
        <w:trPr>
          <w:trHeight w:val="164"/>
          <w:jc w:val="center"/>
        </w:trPr>
        <w:tc>
          <w:tcPr>
            <w:tcW w:w="853" w:type="dxa"/>
            <w:tcBorders>
              <w:top w:val="nil"/>
              <w:left w:val="single" w:sz="8" w:space="0" w:color="F79646"/>
              <w:bottom w:val="nil"/>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IKD901</w:t>
            </w:r>
          </w:p>
        </w:tc>
        <w:tc>
          <w:tcPr>
            <w:tcW w:w="4857"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DOCTORAL THESIS </w:t>
            </w:r>
          </w:p>
        </w:tc>
        <w:tc>
          <w:tcPr>
            <w:tcW w:w="460"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39"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1</w:t>
            </w:r>
          </w:p>
        </w:tc>
        <w:tc>
          <w:tcPr>
            <w:tcW w:w="448"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68" w:type="dxa"/>
            <w:tcBorders>
              <w:top w:val="nil"/>
              <w:left w:val="nil"/>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22</w:t>
            </w:r>
          </w:p>
        </w:tc>
      </w:tr>
      <w:tr w:rsidR="00115391" w:rsidTr="002764BE">
        <w:trPr>
          <w:trHeight w:val="164"/>
          <w:jc w:val="center"/>
        </w:trPr>
        <w:tc>
          <w:tcPr>
            <w:tcW w:w="853" w:type="dxa"/>
            <w:tcBorders>
              <w:top w:val="single" w:sz="8" w:space="0" w:color="F79646"/>
              <w:left w:val="single" w:sz="8" w:space="0" w:color="F79646"/>
              <w:bottom w:val="single" w:sz="8" w:space="0" w:color="F79646"/>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IKD903</w:t>
            </w:r>
          </w:p>
        </w:tc>
        <w:tc>
          <w:tcPr>
            <w:tcW w:w="4857"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DOCTORATE SPECIALISATION FIELD COURSE </w:t>
            </w:r>
          </w:p>
        </w:tc>
        <w:tc>
          <w:tcPr>
            <w:tcW w:w="460"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c>
          <w:tcPr>
            <w:tcW w:w="439"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48"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68"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r>
      <w:tr w:rsidR="00115391" w:rsidTr="002764BE">
        <w:trPr>
          <w:trHeight w:val="246"/>
          <w:jc w:val="center"/>
        </w:trPr>
        <w:tc>
          <w:tcPr>
            <w:tcW w:w="5710" w:type="dxa"/>
            <w:gridSpan w:val="2"/>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TOTAL</w:t>
            </w:r>
          </w:p>
        </w:tc>
        <w:tc>
          <w:tcPr>
            <w:tcW w:w="460" w:type="dxa"/>
            <w:tcBorders>
              <w:top w:val="nil"/>
              <w:left w:val="nil"/>
              <w:bottom w:val="single" w:sz="8" w:space="0" w:color="F79646"/>
              <w:right w:val="nil"/>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8</w:t>
            </w:r>
          </w:p>
        </w:tc>
        <w:tc>
          <w:tcPr>
            <w:tcW w:w="439" w:type="dxa"/>
            <w:tcBorders>
              <w:top w:val="nil"/>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1</w:t>
            </w:r>
          </w:p>
        </w:tc>
        <w:tc>
          <w:tcPr>
            <w:tcW w:w="448" w:type="dxa"/>
            <w:tcBorders>
              <w:top w:val="nil"/>
              <w:left w:val="nil"/>
              <w:bottom w:val="single" w:sz="8" w:space="0" w:color="F79646"/>
              <w:right w:val="nil"/>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0</w:t>
            </w:r>
          </w:p>
        </w:tc>
        <w:tc>
          <w:tcPr>
            <w:tcW w:w="768" w:type="dxa"/>
            <w:tcBorders>
              <w:top w:val="nil"/>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30</w:t>
            </w:r>
          </w:p>
        </w:tc>
      </w:tr>
    </w:tbl>
    <w:p w:rsidR="00BA6522" w:rsidRPr="00251CA3" w:rsidRDefault="00BA6522" w:rsidP="00251CA3">
      <w:pPr>
        <w:jc w:val="both"/>
        <w:outlineLvl w:val="0"/>
        <w:rPr>
          <w:rFonts w:ascii="Times New Roman" w:hAnsi="Times New Roman"/>
          <w:b/>
          <w:sz w:val="20"/>
          <w:szCs w:val="20"/>
        </w:rPr>
      </w:pPr>
    </w:p>
    <w:p w:rsidR="00115391" w:rsidRDefault="0026161E">
      <w:pPr>
        <w:jc w:val="center"/>
        <w:outlineLvl w:val="0"/>
        <w:rPr>
          <w:rFonts w:ascii="Times New Roman" w:hAnsi="Times New Roman"/>
          <w:b/>
          <w:sz w:val="20"/>
          <w:szCs w:val="20"/>
        </w:rPr>
      </w:pPr>
      <w:r w:rsidRPr="00251CA3">
        <w:rPr>
          <w:rFonts w:ascii="Times New Roman" w:hAnsi="Times New Roman"/>
          <w:b/>
          <w:sz w:val="20"/>
          <w:szCs w:val="20"/>
        </w:rPr>
        <w:t>VIII. SEMESTER</w:t>
      </w:r>
    </w:p>
    <w:tbl>
      <w:tblPr>
        <w:tblW w:w="7825" w:type="dxa"/>
        <w:jc w:val="center"/>
        <w:tblBorders>
          <w:top w:val="single" w:sz="8" w:space="0" w:color="F79646"/>
          <w:left w:val="single" w:sz="8" w:space="0" w:color="F79646"/>
          <w:bottom w:val="single" w:sz="8" w:space="0" w:color="F79646"/>
          <w:right w:val="single" w:sz="8" w:space="0" w:color="F79646"/>
        </w:tblBorders>
        <w:tblLook w:val="04A0"/>
      </w:tblPr>
      <w:tblGrid>
        <w:gridCol w:w="872"/>
        <w:gridCol w:w="4824"/>
        <w:gridCol w:w="459"/>
        <w:gridCol w:w="439"/>
        <w:gridCol w:w="448"/>
        <w:gridCol w:w="783"/>
      </w:tblGrid>
      <w:tr w:rsidR="00115391" w:rsidTr="002764BE">
        <w:trPr>
          <w:trHeight w:val="354"/>
          <w:jc w:val="center"/>
        </w:trPr>
        <w:tc>
          <w:tcPr>
            <w:tcW w:w="85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Code</w:t>
            </w:r>
          </w:p>
        </w:tc>
        <w:tc>
          <w:tcPr>
            <w:tcW w:w="4857"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Courses</w:t>
            </w:r>
          </w:p>
        </w:tc>
        <w:tc>
          <w:tcPr>
            <w:tcW w:w="460"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w:t>
            </w:r>
          </w:p>
        </w:tc>
        <w:tc>
          <w:tcPr>
            <w:tcW w:w="439"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U</w:t>
            </w:r>
          </w:p>
        </w:tc>
        <w:tc>
          <w:tcPr>
            <w:tcW w:w="448"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K</w:t>
            </w:r>
          </w:p>
        </w:tc>
        <w:tc>
          <w:tcPr>
            <w:tcW w:w="768" w:type="dxa"/>
            <w:tcBorders>
              <w:top w:val="single" w:sz="8" w:space="0" w:color="F79646"/>
              <w:left w:val="nil"/>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764BE">
        <w:trPr>
          <w:trHeight w:val="164"/>
          <w:jc w:val="center"/>
        </w:trPr>
        <w:tc>
          <w:tcPr>
            <w:tcW w:w="853" w:type="dxa"/>
            <w:tcBorders>
              <w:top w:val="nil"/>
              <w:left w:val="single" w:sz="8" w:space="0" w:color="F79646"/>
              <w:bottom w:val="nil"/>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IKD902</w:t>
            </w:r>
          </w:p>
        </w:tc>
        <w:tc>
          <w:tcPr>
            <w:tcW w:w="4857"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DOCTORAL THESIS </w:t>
            </w:r>
          </w:p>
        </w:tc>
        <w:tc>
          <w:tcPr>
            <w:tcW w:w="460"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39" w:type="dxa"/>
            <w:tcBorders>
              <w:top w:val="nil"/>
              <w:left w:val="nil"/>
              <w:bottom w:val="nil"/>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1</w:t>
            </w:r>
          </w:p>
        </w:tc>
        <w:tc>
          <w:tcPr>
            <w:tcW w:w="448" w:type="dxa"/>
            <w:tcBorders>
              <w:top w:val="nil"/>
              <w:left w:val="single" w:sz="8" w:space="0" w:color="F79646"/>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68" w:type="dxa"/>
            <w:tcBorders>
              <w:top w:val="nil"/>
              <w:left w:val="nil"/>
              <w:bottom w:val="nil"/>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22</w:t>
            </w:r>
          </w:p>
        </w:tc>
      </w:tr>
      <w:tr w:rsidR="00115391" w:rsidTr="002764BE">
        <w:trPr>
          <w:trHeight w:val="164"/>
          <w:jc w:val="center"/>
        </w:trPr>
        <w:tc>
          <w:tcPr>
            <w:tcW w:w="853" w:type="dxa"/>
            <w:tcBorders>
              <w:top w:val="single" w:sz="8" w:space="0" w:color="F79646"/>
              <w:left w:val="single" w:sz="8" w:space="0" w:color="F79646"/>
              <w:bottom w:val="single" w:sz="8" w:space="0" w:color="F79646"/>
              <w:right w:val="single" w:sz="8" w:space="0" w:color="F79646"/>
            </w:tcBorders>
            <w:hideMark/>
          </w:tcPr>
          <w:p w:rsidR="00115391" w:rsidRDefault="0026161E">
            <w:pPr>
              <w:pStyle w:val="TableParagraph"/>
              <w:jc w:val="both"/>
              <w:rPr>
                <w:sz w:val="20"/>
                <w:szCs w:val="20"/>
                <w:lang w:val="tr-TR" w:eastAsia="tr-TR"/>
              </w:rPr>
            </w:pPr>
            <w:r w:rsidRPr="00251CA3">
              <w:rPr>
                <w:sz w:val="20"/>
                <w:szCs w:val="20"/>
                <w:lang w:val="tr-TR" w:eastAsia="tr-TR"/>
              </w:rPr>
              <w:t>IKD904</w:t>
            </w:r>
          </w:p>
        </w:tc>
        <w:tc>
          <w:tcPr>
            <w:tcW w:w="4857"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DOCTORATE SPECIALISATION FIELD COURSE </w:t>
            </w:r>
          </w:p>
        </w:tc>
        <w:tc>
          <w:tcPr>
            <w:tcW w:w="460"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c>
          <w:tcPr>
            <w:tcW w:w="439"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48"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768"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8</w:t>
            </w:r>
          </w:p>
        </w:tc>
      </w:tr>
      <w:tr w:rsidR="00115391" w:rsidTr="002764BE">
        <w:trPr>
          <w:trHeight w:val="246"/>
          <w:jc w:val="center"/>
        </w:trPr>
        <w:tc>
          <w:tcPr>
            <w:tcW w:w="5710" w:type="dxa"/>
            <w:gridSpan w:val="2"/>
            <w:tcBorders>
              <w:top w:val="nil"/>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TOTAL</w:t>
            </w:r>
          </w:p>
        </w:tc>
        <w:tc>
          <w:tcPr>
            <w:tcW w:w="460" w:type="dxa"/>
            <w:tcBorders>
              <w:top w:val="nil"/>
              <w:left w:val="nil"/>
              <w:bottom w:val="single" w:sz="8" w:space="0" w:color="F79646"/>
              <w:right w:val="nil"/>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8</w:t>
            </w:r>
          </w:p>
        </w:tc>
        <w:tc>
          <w:tcPr>
            <w:tcW w:w="439" w:type="dxa"/>
            <w:tcBorders>
              <w:top w:val="nil"/>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1</w:t>
            </w:r>
          </w:p>
        </w:tc>
        <w:tc>
          <w:tcPr>
            <w:tcW w:w="448" w:type="dxa"/>
            <w:tcBorders>
              <w:top w:val="nil"/>
              <w:left w:val="nil"/>
              <w:bottom w:val="single" w:sz="8" w:space="0" w:color="F79646"/>
              <w:right w:val="nil"/>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0</w:t>
            </w:r>
          </w:p>
        </w:tc>
        <w:tc>
          <w:tcPr>
            <w:tcW w:w="768" w:type="dxa"/>
            <w:tcBorders>
              <w:top w:val="nil"/>
              <w:left w:val="single" w:sz="8" w:space="0" w:color="F79646"/>
              <w:bottom w:val="single" w:sz="8" w:space="0" w:color="F79646"/>
              <w:right w:val="single" w:sz="8" w:space="0" w:color="F79646"/>
            </w:tcBorders>
            <w:vAlign w:val="bottom"/>
            <w:hideMark/>
          </w:tcPr>
          <w:p w:rsidR="00115391" w:rsidRDefault="0026161E">
            <w:pPr>
              <w:spacing w:after="0"/>
              <w:jc w:val="both"/>
              <w:rPr>
                <w:rFonts w:ascii="Times New Roman" w:hAnsi="Times New Roman"/>
                <w:b/>
                <w:bCs/>
                <w:sz w:val="20"/>
                <w:szCs w:val="20"/>
              </w:rPr>
            </w:pPr>
            <w:r w:rsidRPr="00251CA3">
              <w:rPr>
                <w:rFonts w:ascii="Times New Roman" w:hAnsi="Times New Roman"/>
                <w:b/>
                <w:bCs/>
                <w:sz w:val="20"/>
                <w:szCs w:val="20"/>
              </w:rPr>
              <w:t>30</w:t>
            </w:r>
          </w:p>
        </w:tc>
      </w:tr>
    </w:tbl>
    <w:p w:rsidR="00A464F2" w:rsidRDefault="00A464F2" w:rsidP="00251CA3">
      <w:pPr>
        <w:jc w:val="both"/>
        <w:rPr>
          <w:rFonts w:ascii="Times New Roman" w:hAnsi="Times New Roman"/>
          <w:sz w:val="20"/>
          <w:szCs w:val="20"/>
        </w:rPr>
      </w:pPr>
    </w:p>
    <w:p w:rsidR="00FF6DFF" w:rsidRDefault="00FF6DFF" w:rsidP="00251CA3">
      <w:pPr>
        <w:jc w:val="both"/>
        <w:rPr>
          <w:rFonts w:ascii="Times New Roman" w:hAnsi="Times New Roman"/>
          <w:sz w:val="20"/>
          <w:szCs w:val="20"/>
        </w:rPr>
      </w:pPr>
    </w:p>
    <w:p w:rsidR="00FF6DFF" w:rsidRPr="00251CA3" w:rsidRDefault="00CC2D74" w:rsidP="00251CA3">
      <w:pPr>
        <w:jc w:val="both"/>
        <w:rPr>
          <w:rFonts w:ascii="Times New Roman" w:hAnsi="Times New Roman"/>
          <w:sz w:val="20"/>
          <w:szCs w:val="20"/>
        </w:rPr>
      </w:pPr>
      <w:r>
        <w:rPr>
          <w:rFonts w:ascii="Times New Roman" w:hAnsi="Times New Roman"/>
          <w:sz w:val="20"/>
          <w:szCs w:val="20"/>
        </w:rPr>
        <w:br w:type="page"/>
      </w:r>
    </w:p>
    <w:p w:rsidR="00115391" w:rsidRDefault="0026161E">
      <w:pPr>
        <w:spacing w:after="0" w:line="240" w:lineRule="auto"/>
        <w:jc w:val="both"/>
        <w:outlineLvl w:val="0"/>
        <w:rPr>
          <w:rFonts w:ascii="Times New Roman" w:hAnsi="Times New Roman"/>
          <w:sz w:val="20"/>
          <w:szCs w:val="20"/>
        </w:rPr>
      </w:pPr>
      <w:r w:rsidRPr="00251CA3">
        <w:rPr>
          <w:rFonts w:ascii="Times New Roman" w:hAnsi="Times New Roman"/>
          <w:sz w:val="20"/>
          <w:szCs w:val="20"/>
        </w:rPr>
        <w:t>Elective courses to be offered within the programme</w:t>
      </w:r>
    </w:p>
    <w:p w:rsidR="00A464F2" w:rsidRPr="00251CA3" w:rsidRDefault="00A464F2" w:rsidP="00251CA3">
      <w:pPr>
        <w:spacing w:after="0" w:line="240" w:lineRule="auto"/>
        <w:jc w:val="both"/>
        <w:outlineLvl w:val="0"/>
        <w:rPr>
          <w:rFonts w:ascii="Times New Roman" w:hAnsi="Times New Roman"/>
          <w:sz w:val="20"/>
          <w:szCs w:val="20"/>
        </w:rPr>
      </w:pPr>
    </w:p>
    <w:p w:rsidR="00115391" w:rsidRDefault="00CC2D74" w:rsidP="00CC2D74">
      <w:pPr>
        <w:spacing w:after="0"/>
        <w:jc w:val="center"/>
        <w:outlineLvl w:val="0"/>
        <w:rPr>
          <w:rFonts w:ascii="Times New Roman" w:hAnsi="Times New Roman"/>
          <w:b/>
          <w:sz w:val="20"/>
          <w:szCs w:val="20"/>
        </w:rPr>
      </w:pPr>
      <w:r>
        <w:rPr>
          <w:rFonts w:ascii="Times New Roman" w:hAnsi="Times New Roman"/>
          <w:b/>
          <w:sz w:val="20"/>
          <w:szCs w:val="20"/>
        </w:rPr>
        <w:t xml:space="preserve">I. </w:t>
      </w:r>
      <w:r w:rsidR="0026161E" w:rsidRPr="00251CA3">
        <w:rPr>
          <w:rFonts w:ascii="Times New Roman" w:hAnsi="Times New Roman"/>
          <w:b/>
          <w:sz w:val="20"/>
          <w:szCs w:val="20"/>
        </w:rPr>
        <w:t xml:space="preserve">SEMESTER </w:t>
      </w:r>
      <w:r w:rsidR="00C23C2D" w:rsidRPr="00251CA3">
        <w:rPr>
          <w:rFonts w:ascii="Times New Roman" w:hAnsi="Times New Roman"/>
          <w:b/>
          <w:sz w:val="20"/>
          <w:szCs w:val="20"/>
        </w:rPr>
        <w:t>(ELECTIVE COURSES)</w:t>
      </w:r>
    </w:p>
    <w:tbl>
      <w:tblPr>
        <w:tblW w:w="7825" w:type="dxa"/>
        <w:jc w:val="cente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tblPr>
      <w:tblGrid>
        <w:gridCol w:w="943"/>
        <w:gridCol w:w="4501"/>
        <w:gridCol w:w="547"/>
        <w:gridCol w:w="493"/>
        <w:gridCol w:w="502"/>
        <w:gridCol w:w="839"/>
      </w:tblGrid>
      <w:tr w:rsidR="00115391" w:rsidTr="002764BE">
        <w:trPr>
          <w:trHeight w:val="20"/>
          <w:jc w:val="center"/>
        </w:trPr>
        <w:tc>
          <w:tcPr>
            <w:tcW w:w="94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Code</w:t>
            </w:r>
          </w:p>
        </w:tc>
        <w:tc>
          <w:tcPr>
            <w:tcW w:w="4501"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Courses</w:t>
            </w:r>
          </w:p>
        </w:tc>
        <w:tc>
          <w:tcPr>
            <w:tcW w:w="547"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w:t>
            </w:r>
          </w:p>
        </w:tc>
        <w:tc>
          <w:tcPr>
            <w:tcW w:w="49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U</w:t>
            </w:r>
          </w:p>
        </w:tc>
        <w:tc>
          <w:tcPr>
            <w:tcW w:w="502"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K</w:t>
            </w:r>
          </w:p>
        </w:tc>
        <w:tc>
          <w:tcPr>
            <w:tcW w:w="839"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764BE">
        <w:trPr>
          <w:trHeight w:val="20"/>
          <w:jc w:val="center"/>
        </w:trPr>
        <w:tc>
          <w:tcPr>
            <w:tcW w:w="94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IKD611</w:t>
            </w:r>
          </w:p>
        </w:tc>
        <w:tc>
          <w:tcPr>
            <w:tcW w:w="4501"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ADVANCED MICROECONOMIC THEORY I</w:t>
            </w:r>
          </w:p>
        </w:tc>
        <w:tc>
          <w:tcPr>
            <w:tcW w:w="547"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9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2"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39"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IKD613</w:t>
            </w:r>
          </w:p>
        </w:tc>
        <w:tc>
          <w:tcPr>
            <w:tcW w:w="4501"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ADVANCED MACROECONOMIC THEORY I</w:t>
            </w:r>
          </w:p>
        </w:tc>
        <w:tc>
          <w:tcPr>
            <w:tcW w:w="547"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9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2"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39"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IKD615</w:t>
            </w:r>
          </w:p>
        </w:tc>
        <w:tc>
          <w:tcPr>
            <w:tcW w:w="4501"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ECONOMIC GROWTH I</w:t>
            </w:r>
          </w:p>
        </w:tc>
        <w:tc>
          <w:tcPr>
            <w:tcW w:w="547"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9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2"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39"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IKD617</w:t>
            </w:r>
          </w:p>
        </w:tc>
        <w:tc>
          <w:tcPr>
            <w:tcW w:w="4501"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ECONOMETRY I</w:t>
            </w:r>
          </w:p>
        </w:tc>
        <w:tc>
          <w:tcPr>
            <w:tcW w:w="547"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9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2"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39"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IKD619</w:t>
            </w:r>
          </w:p>
        </w:tc>
        <w:tc>
          <w:tcPr>
            <w:tcW w:w="4501"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INTERNATIONAL ECONOMICS I</w:t>
            </w:r>
          </w:p>
        </w:tc>
        <w:tc>
          <w:tcPr>
            <w:tcW w:w="547"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9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2"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39"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IKD621</w:t>
            </w:r>
          </w:p>
        </w:tc>
        <w:tc>
          <w:tcPr>
            <w:tcW w:w="4501" w:type="dxa"/>
            <w:tcBorders>
              <w:top w:val="single" w:sz="4" w:space="0" w:color="F79646"/>
              <w:left w:val="single" w:sz="4" w:space="0" w:color="F79646"/>
              <w:bottom w:val="single" w:sz="4" w:space="0" w:color="F79646"/>
              <w:right w:val="single" w:sz="4" w:space="0" w:color="F79646"/>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POLITICAL ECONOMY I</w:t>
            </w:r>
          </w:p>
        </w:tc>
        <w:tc>
          <w:tcPr>
            <w:tcW w:w="547"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93"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502"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839" w:type="dxa"/>
            <w:tcBorders>
              <w:top w:val="single" w:sz="4" w:space="0" w:color="F79646"/>
              <w:left w:val="single" w:sz="4" w:space="0" w:color="F79646"/>
              <w:bottom w:val="single" w:sz="4" w:space="0" w:color="F79646"/>
              <w:right w:val="single" w:sz="4"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bl>
    <w:p w:rsidR="00CC2D74" w:rsidRDefault="00CC2D74" w:rsidP="00CC2D74">
      <w:pPr>
        <w:bidi/>
        <w:spacing w:after="0"/>
        <w:jc w:val="center"/>
        <w:outlineLvl w:val="0"/>
        <w:rPr>
          <w:rFonts w:ascii="Times New Roman" w:hAnsi="Times New Roman"/>
          <w:b/>
          <w:sz w:val="20"/>
          <w:szCs w:val="20"/>
        </w:rPr>
      </w:pPr>
    </w:p>
    <w:p w:rsidR="00115391" w:rsidRDefault="00CC2D74" w:rsidP="00CC2D74">
      <w:pPr>
        <w:bidi/>
        <w:spacing w:after="0"/>
        <w:jc w:val="center"/>
        <w:outlineLvl w:val="0"/>
        <w:rPr>
          <w:rFonts w:ascii="Times New Roman" w:hAnsi="Times New Roman"/>
          <w:b/>
          <w:sz w:val="20"/>
          <w:szCs w:val="20"/>
        </w:rPr>
      </w:pPr>
      <w:r>
        <w:rPr>
          <w:rFonts w:ascii="Times New Roman" w:hAnsi="Times New Roman"/>
          <w:b/>
          <w:sz w:val="20"/>
          <w:szCs w:val="20"/>
        </w:rPr>
        <w:t xml:space="preserve">II. </w:t>
      </w:r>
      <w:r w:rsidR="0026161E" w:rsidRPr="00251CA3">
        <w:rPr>
          <w:rFonts w:ascii="Times New Roman" w:hAnsi="Times New Roman"/>
          <w:b/>
          <w:sz w:val="20"/>
          <w:szCs w:val="20"/>
        </w:rPr>
        <w:t xml:space="preserve">SEMESTER </w:t>
      </w:r>
      <w:r w:rsidR="00C23C2D" w:rsidRPr="00251CA3">
        <w:rPr>
          <w:rFonts w:ascii="Times New Roman" w:hAnsi="Times New Roman"/>
          <w:b/>
          <w:sz w:val="20"/>
          <w:szCs w:val="20"/>
        </w:rPr>
        <w:t>(ELECTIVE COURSES)</w:t>
      </w:r>
    </w:p>
    <w:tbl>
      <w:tblPr>
        <w:tblW w:w="7817" w:type="dxa"/>
        <w:jc w:val="center"/>
        <w:tblBorders>
          <w:top w:val="single" w:sz="8" w:space="0" w:color="F79646"/>
          <w:left w:val="single" w:sz="8" w:space="0" w:color="F79646"/>
          <w:bottom w:val="single" w:sz="8" w:space="0" w:color="F79646"/>
          <w:right w:val="single" w:sz="8" w:space="0" w:color="F79646"/>
        </w:tblBorders>
        <w:tblLook w:val="04A0"/>
      </w:tblPr>
      <w:tblGrid>
        <w:gridCol w:w="942"/>
        <w:gridCol w:w="4730"/>
        <w:gridCol w:w="445"/>
        <w:gridCol w:w="454"/>
        <w:gridCol w:w="463"/>
        <w:gridCol w:w="783"/>
      </w:tblGrid>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Code</w:t>
            </w:r>
          </w:p>
        </w:tc>
        <w:tc>
          <w:tcPr>
            <w:tcW w:w="4740"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Courses</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T</w:t>
            </w:r>
          </w:p>
        </w:tc>
        <w:tc>
          <w:tcPr>
            <w:tcW w:w="454" w:type="dxa"/>
            <w:tcBorders>
              <w:top w:val="single" w:sz="8" w:space="0" w:color="F79646"/>
              <w:left w:val="nil"/>
              <w:bottom w:val="single" w:sz="8" w:space="0" w:color="F79646"/>
              <w:right w:val="nil"/>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U</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K</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ind w:left="44"/>
              <w:jc w:val="both"/>
              <w:rPr>
                <w:rFonts w:ascii="Times New Roman" w:hAnsi="Times New Roman"/>
                <w:b/>
                <w:sz w:val="20"/>
                <w:szCs w:val="20"/>
              </w:rPr>
            </w:pPr>
            <w:r w:rsidRPr="00251CA3">
              <w:rPr>
                <w:rFonts w:ascii="Times New Roman" w:hAnsi="Times New Roman"/>
                <w:b/>
                <w:sz w:val="20"/>
                <w:szCs w:val="20"/>
              </w:rPr>
              <w:t>ECTS</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IKD606</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ADVANCED MICROECONOMIC THEORY II</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IKD608</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ADVANCED MACROECONOMIC THEORY II</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IKD610</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ECONOMIC GROWTH II</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IKD612</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ECONOMETRY II</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IKD614</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INTERNATIONAL ECONOMICS II</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IKD616</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POLITICAL ECONOMY II</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IKD618</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PUBLIC POLICY ANALYSIS</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bl>
    <w:p w:rsidR="00C23C2D" w:rsidRPr="00251CA3" w:rsidRDefault="00C23C2D" w:rsidP="00251CA3">
      <w:pPr>
        <w:spacing w:after="0"/>
        <w:jc w:val="both"/>
        <w:outlineLvl w:val="0"/>
        <w:rPr>
          <w:rFonts w:ascii="Times New Roman" w:hAnsi="Times New Roman"/>
          <w:b/>
          <w:sz w:val="20"/>
          <w:szCs w:val="20"/>
        </w:rPr>
      </w:pPr>
    </w:p>
    <w:p w:rsidR="00115391" w:rsidRDefault="00CC2D74">
      <w:pPr>
        <w:spacing w:after="0"/>
        <w:jc w:val="center"/>
        <w:outlineLvl w:val="0"/>
        <w:rPr>
          <w:rFonts w:ascii="Times New Roman" w:hAnsi="Times New Roman"/>
          <w:b/>
          <w:sz w:val="20"/>
          <w:szCs w:val="20"/>
        </w:rPr>
      </w:pPr>
      <w:r>
        <w:rPr>
          <w:rFonts w:ascii="Times New Roman" w:hAnsi="Times New Roman"/>
          <w:b/>
          <w:sz w:val="20"/>
          <w:szCs w:val="20"/>
        </w:rPr>
        <w:t>III.</w:t>
      </w:r>
      <w:r w:rsidR="00C23C2D" w:rsidRPr="00251CA3">
        <w:rPr>
          <w:rFonts w:ascii="Times New Roman" w:hAnsi="Times New Roman"/>
          <w:b/>
          <w:sz w:val="20"/>
          <w:szCs w:val="20"/>
        </w:rPr>
        <w:t xml:space="preserve"> SEMESTER (ELECTIVE COURSES)</w:t>
      </w:r>
    </w:p>
    <w:tbl>
      <w:tblPr>
        <w:tblW w:w="7817" w:type="dxa"/>
        <w:jc w:val="center"/>
        <w:tblBorders>
          <w:top w:val="single" w:sz="8" w:space="0" w:color="F79646"/>
          <w:left w:val="single" w:sz="8" w:space="0" w:color="F79646"/>
          <w:bottom w:val="single" w:sz="8" w:space="0" w:color="F79646"/>
          <w:right w:val="single" w:sz="8" w:space="0" w:color="F79646"/>
        </w:tblBorders>
        <w:tblLook w:val="04A0"/>
      </w:tblPr>
      <w:tblGrid>
        <w:gridCol w:w="943"/>
        <w:gridCol w:w="4740"/>
        <w:gridCol w:w="445"/>
        <w:gridCol w:w="454"/>
        <w:gridCol w:w="463"/>
        <w:gridCol w:w="772"/>
      </w:tblGrid>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IKD707</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INDUSTRIAL ORGANISATION </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IKD709</w:t>
            </w:r>
          </w:p>
        </w:tc>
        <w:tc>
          <w:tcPr>
            <w:tcW w:w="4740" w:type="dxa"/>
            <w:tcBorders>
              <w:top w:val="single" w:sz="8" w:space="0" w:color="F79646"/>
              <w:left w:val="nil"/>
              <w:bottom w:val="single" w:sz="8" w:space="0" w:color="F79646"/>
              <w:right w:val="nil"/>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MONETARY THEORY AND POLICY </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IKD711</w:t>
            </w:r>
          </w:p>
        </w:tc>
        <w:tc>
          <w:tcPr>
            <w:tcW w:w="4740" w:type="dxa"/>
            <w:tcBorders>
              <w:top w:val="single" w:sz="8" w:space="0" w:color="F79646"/>
              <w:left w:val="nil"/>
              <w:bottom w:val="single" w:sz="8" w:space="0" w:color="F79646"/>
              <w:right w:val="nil"/>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 xml:space="preserve">ADVANCED MATHEMATICAL ECONOMICS </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IKD713</w:t>
            </w:r>
          </w:p>
        </w:tc>
        <w:tc>
          <w:tcPr>
            <w:tcW w:w="4740" w:type="dxa"/>
            <w:tcBorders>
              <w:top w:val="single" w:sz="8" w:space="0" w:color="F79646"/>
              <w:left w:val="nil"/>
              <w:bottom w:val="single" w:sz="8" w:space="0" w:color="F79646"/>
              <w:right w:val="nil"/>
            </w:tcBorders>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GAME THEORY</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IKD715</w:t>
            </w:r>
          </w:p>
        </w:tc>
        <w:tc>
          <w:tcPr>
            <w:tcW w:w="4740" w:type="dxa"/>
            <w:tcBorders>
              <w:top w:val="single" w:sz="8" w:space="0" w:color="F79646"/>
              <w:left w:val="nil"/>
              <w:bottom w:val="single" w:sz="8" w:space="0" w:color="F79646"/>
              <w:right w:val="nil"/>
            </w:tcBorders>
            <w:hideMark/>
          </w:tcPr>
          <w:p w:rsidR="00115391" w:rsidRDefault="0026161E" w:rsidP="00CC2D74">
            <w:pPr>
              <w:spacing w:after="0"/>
              <w:jc w:val="both"/>
              <w:rPr>
                <w:rFonts w:ascii="Times New Roman" w:hAnsi="Times New Roman"/>
                <w:sz w:val="20"/>
                <w:szCs w:val="20"/>
              </w:rPr>
            </w:pPr>
            <w:r w:rsidRPr="00251CA3">
              <w:rPr>
                <w:rFonts w:ascii="Times New Roman" w:hAnsi="Times New Roman"/>
                <w:sz w:val="20"/>
                <w:szCs w:val="20"/>
              </w:rPr>
              <w:t>COMPUTERISED ECONOMETRICS APP</w:t>
            </w:r>
            <w:r w:rsidR="00CC2D74">
              <w:rPr>
                <w:rFonts w:ascii="Times New Roman" w:hAnsi="Times New Roman"/>
                <w:sz w:val="20"/>
                <w:szCs w:val="20"/>
              </w:rPr>
              <w:t>.</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IKD717</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MACROECONOMIC MODELLING</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r w:rsidR="00115391" w:rsidTr="002764BE">
        <w:trPr>
          <w:trHeight w:val="20"/>
          <w:jc w:val="center"/>
        </w:trPr>
        <w:tc>
          <w:tcPr>
            <w:tcW w:w="94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IKD719</w:t>
            </w:r>
          </w:p>
        </w:tc>
        <w:tc>
          <w:tcPr>
            <w:tcW w:w="4740"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PUBLIC PREFERENCES ANALYSIS</w:t>
            </w:r>
          </w:p>
        </w:tc>
        <w:tc>
          <w:tcPr>
            <w:tcW w:w="445"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454" w:type="dxa"/>
            <w:tcBorders>
              <w:top w:val="single" w:sz="8" w:space="0" w:color="F79646"/>
              <w:left w:val="nil"/>
              <w:bottom w:val="single" w:sz="8" w:space="0" w:color="F79646"/>
              <w:right w:val="nil"/>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0</w:t>
            </w:r>
          </w:p>
        </w:tc>
        <w:tc>
          <w:tcPr>
            <w:tcW w:w="463" w:type="dxa"/>
            <w:tcBorders>
              <w:top w:val="single" w:sz="8" w:space="0" w:color="F79646"/>
              <w:left w:val="single" w:sz="8" w:space="0" w:color="F79646"/>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3</w:t>
            </w:r>
          </w:p>
        </w:tc>
        <w:tc>
          <w:tcPr>
            <w:tcW w:w="772" w:type="dxa"/>
            <w:tcBorders>
              <w:top w:val="single" w:sz="8" w:space="0" w:color="F79646"/>
              <w:left w:val="nil"/>
              <w:bottom w:val="single" w:sz="8" w:space="0" w:color="F79646"/>
              <w:right w:val="single" w:sz="8" w:space="0" w:color="F79646"/>
            </w:tcBorders>
            <w:hideMark/>
          </w:tcPr>
          <w:p w:rsidR="00115391" w:rsidRDefault="0026161E">
            <w:pPr>
              <w:spacing w:after="0"/>
              <w:jc w:val="both"/>
              <w:rPr>
                <w:rFonts w:ascii="Times New Roman" w:hAnsi="Times New Roman"/>
                <w:sz w:val="20"/>
                <w:szCs w:val="20"/>
              </w:rPr>
            </w:pPr>
            <w:r w:rsidRPr="00251CA3">
              <w:rPr>
                <w:rFonts w:ascii="Times New Roman" w:hAnsi="Times New Roman"/>
                <w:sz w:val="20"/>
                <w:szCs w:val="20"/>
              </w:rPr>
              <w:t>5</w:t>
            </w:r>
          </w:p>
        </w:tc>
      </w:tr>
    </w:tbl>
    <w:p w:rsidR="005961C1" w:rsidRPr="00251CA3" w:rsidRDefault="005961C1" w:rsidP="00251CA3">
      <w:pPr>
        <w:jc w:val="both"/>
        <w:rPr>
          <w:rFonts w:ascii="Times New Roman" w:hAnsi="Times New Roman"/>
          <w:sz w:val="20"/>
          <w:szCs w:val="20"/>
        </w:rPr>
      </w:pPr>
    </w:p>
    <w:p w:rsidR="005961C1" w:rsidRPr="00251CA3" w:rsidRDefault="005961C1" w:rsidP="00251CA3">
      <w:pPr>
        <w:jc w:val="both"/>
        <w:rPr>
          <w:rFonts w:ascii="Times New Roman" w:hAnsi="Times New Roman"/>
          <w:sz w:val="20"/>
          <w:szCs w:val="20"/>
        </w:rPr>
      </w:pPr>
    </w:p>
    <w:p w:rsidR="005961C1" w:rsidRDefault="005961C1" w:rsidP="00251CA3">
      <w:pPr>
        <w:jc w:val="both"/>
        <w:rPr>
          <w:rFonts w:ascii="Times New Roman" w:hAnsi="Times New Roman"/>
          <w:b/>
          <w:sz w:val="20"/>
          <w:szCs w:val="20"/>
        </w:rPr>
      </w:pPr>
    </w:p>
    <w:p w:rsidR="00251CA3" w:rsidRDefault="00251CA3" w:rsidP="00251CA3">
      <w:pPr>
        <w:jc w:val="both"/>
        <w:rPr>
          <w:rFonts w:ascii="Times New Roman" w:hAnsi="Times New Roman"/>
          <w:b/>
          <w:sz w:val="20"/>
          <w:szCs w:val="20"/>
        </w:rPr>
      </w:pPr>
    </w:p>
    <w:p w:rsidR="00251CA3" w:rsidRDefault="00251CA3" w:rsidP="00251CA3">
      <w:pPr>
        <w:jc w:val="both"/>
        <w:rPr>
          <w:rFonts w:ascii="Times New Roman" w:hAnsi="Times New Roman"/>
          <w:b/>
          <w:sz w:val="20"/>
          <w:szCs w:val="20"/>
        </w:rPr>
      </w:pPr>
    </w:p>
    <w:p w:rsidR="00251CA3" w:rsidRDefault="00251CA3" w:rsidP="00251CA3">
      <w:pPr>
        <w:jc w:val="both"/>
        <w:rPr>
          <w:rFonts w:ascii="Times New Roman" w:hAnsi="Times New Roman"/>
          <w:b/>
          <w:sz w:val="20"/>
          <w:szCs w:val="20"/>
        </w:rPr>
      </w:pPr>
    </w:p>
    <w:p w:rsidR="00251CA3" w:rsidRDefault="00251CA3" w:rsidP="00251CA3">
      <w:pPr>
        <w:jc w:val="both"/>
        <w:rPr>
          <w:rFonts w:ascii="Times New Roman" w:hAnsi="Times New Roman"/>
          <w:b/>
          <w:sz w:val="20"/>
          <w:szCs w:val="20"/>
        </w:rPr>
      </w:pPr>
    </w:p>
    <w:p w:rsidR="00251CA3" w:rsidRDefault="00251CA3" w:rsidP="00251CA3">
      <w:pPr>
        <w:jc w:val="both"/>
        <w:rPr>
          <w:rFonts w:ascii="Times New Roman" w:hAnsi="Times New Roman"/>
          <w:b/>
          <w:sz w:val="20"/>
          <w:szCs w:val="20"/>
        </w:rPr>
      </w:pPr>
    </w:p>
    <w:p w:rsidR="00251CA3" w:rsidRDefault="00251CA3" w:rsidP="00251CA3">
      <w:pPr>
        <w:jc w:val="both"/>
        <w:rPr>
          <w:rFonts w:ascii="Times New Roman" w:hAnsi="Times New Roman"/>
          <w:b/>
          <w:sz w:val="20"/>
          <w:szCs w:val="20"/>
        </w:rPr>
      </w:pPr>
    </w:p>
    <w:p w:rsidR="00251CA3" w:rsidRDefault="00251CA3" w:rsidP="00251CA3">
      <w:pPr>
        <w:jc w:val="both"/>
        <w:rPr>
          <w:rFonts w:ascii="Times New Roman" w:hAnsi="Times New Roman"/>
          <w:b/>
          <w:sz w:val="20"/>
          <w:szCs w:val="20"/>
        </w:rPr>
      </w:pPr>
    </w:p>
    <w:p w:rsidR="00251CA3" w:rsidRDefault="00251CA3" w:rsidP="00251CA3">
      <w:pPr>
        <w:jc w:val="both"/>
        <w:rPr>
          <w:rFonts w:ascii="Times New Roman" w:hAnsi="Times New Roman"/>
          <w:b/>
          <w:sz w:val="20"/>
          <w:szCs w:val="20"/>
        </w:rPr>
      </w:pPr>
    </w:p>
    <w:p w:rsidR="00251CA3" w:rsidRPr="00251CA3" w:rsidRDefault="00251CA3" w:rsidP="00251CA3">
      <w:pPr>
        <w:jc w:val="both"/>
        <w:rPr>
          <w:rFonts w:ascii="Times New Roman" w:hAnsi="Times New Roman"/>
          <w:b/>
          <w:sz w:val="20"/>
          <w:szCs w:val="20"/>
        </w:rPr>
      </w:pPr>
    </w:p>
    <w:p w:rsidR="00115391" w:rsidRDefault="0026161E">
      <w:pPr>
        <w:pBdr>
          <w:top w:val="single" w:sz="4" w:space="1" w:color="auto"/>
          <w:left w:val="single" w:sz="4" w:space="4" w:color="auto"/>
          <w:bottom w:val="single" w:sz="4" w:space="1" w:color="auto"/>
          <w:right w:val="single" w:sz="4" w:space="4" w:color="auto"/>
        </w:pBdr>
        <w:jc w:val="center"/>
        <w:outlineLvl w:val="0"/>
        <w:rPr>
          <w:rFonts w:ascii="Times New Roman" w:hAnsi="Times New Roman"/>
          <w:b/>
          <w:color w:val="ED7D31"/>
          <w:sz w:val="28"/>
          <w:szCs w:val="28"/>
        </w:rPr>
      </w:pPr>
      <w:r>
        <w:rPr>
          <w:rFonts w:ascii="Times New Roman" w:hAnsi="Times New Roman"/>
          <w:b/>
          <w:color w:val="ED7D31"/>
          <w:sz w:val="28"/>
          <w:szCs w:val="28"/>
        </w:rPr>
        <w:lastRenderedPageBreak/>
        <w:t>DOCTORATE PROGRAMME IN ECONOMICS</w:t>
      </w:r>
    </w:p>
    <w:p w:rsidR="00115391" w:rsidRDefault="0026161E">
      <w:pPr>
        <w:pBdr>
          <w:top w:val="single" w:sz="4" w:space="1" w:color="auto"/>
          <w:left w:val="single" w:sz="4" w:space="4" w:color="auto"/>
          <w:bottom w:val="single" w:sz="4" w:space="1" w:color="auto"/>
          <w:right w:val="single" w:sz="4" w:space="4" w:color="auto"/>
        </w:pBdr>
        <w:jc w:val="center"/>
        <w:rPr>
          <w:rFonts w:ascii="Times New Roman" w:hAnsi="Times New Roman"/>
          <w:b/>
          <w:color w:val="ED7D31"/>
          <w:sz w:val="28"/>
          <w:szCs w:val="28"/>
        </w:rPr>
      </w:pPr>
      <w:r>
        <w:rPr>
          <w:rFonts w:ascii="Times New Roman" w:hAnsi="Times New Roman"/>
          <w:b/>
          <w:color w:val="ED7D31"/>
          <w:sz w:val="28"/>
          <w:szCs w:val="28"/>
        </w:rPr>
        <w:t>COURSE PROFILES</w:t>
      </w:r>
    </w:p>
    <w:p w:rsidR="00251CA3" w:rsidRDefault="00251CA3" w:rsidP="00251CA3">
      <w:pPr>
        <w:jc w:val="center"/>
        <w:outlineLvl w:val="0"/>
        <w:rPr>
          <w:rFonts w:ascii="Times New Roman" w:hAnsi="Times New Roman"/>
          <w:b/>
          <w:sz w:val="28"/>
          <w:szCs w:val="28"/>
        </w:rPr>
      </w:pPr>
    </w:p>
    <w:p w:rsidR="00115391" w:rsidRDefault="00DB1ECA">
      <w:pPr>
        <w:jc w:val="center"/>
        <w:outlineLvl w:val="0"/>
        <w:rPr>
          <w:rFonts w:ascii="Times New Roman" w:hAnsi="Times New Roman"/>
          <w:b/>
          <w:sz w:val="28"/>
          <w:szCs w:val="28"/>
        </w:rPr>
      </w:pPr>
      <w:r w:rsidRPr="00251CA3">
        <w:rPr>
          <w:rFonts w:ascii="Times New Roman" w:hAnsi="Times New Roman"/>
          <w:b/>
          <w:sz w:val="28"/>
          <w:szCs w:val="28"/>
        </w:rPr>
        <w:t>COMPULSORY COURSES</w:t>
      </w:r>
    </w:p>
    <w:p w:rsidR="00251CA3" w:rsidRPr="00251CA3" w:rsidRDefault="00251CA3" w:rsidP="00251CA3">
      <w:pPr>
        <w:jc w:val="center"/>
        <w:outlineLvl w:val="0"/>
        <w:rPr>
          <w:rFonts w:ascii="Times New Roman" w:hAnsi="Times New Roman"/>
          <w:b/>
          <w:sz w:val="28"/>
          <w:szCs w:val="28"/>
        </w:rPr>
      </w:pPr>
    </w:p>
    <w:tbl>
      <w:tblPr>
        <w:tblW w:w="4892" w:type="pct"/>
        <w:tblBorders>
          <w:top w:val="single" w:sz="8" w:space="0" w:color="F79646"/>
          <w:left w:val="single" w:sz="8" w:space="0" w:color="F79646"/>
          <w:bottom w:val="single" w:sz="8" w:space="0" w:color="F79646"/>
          <w:right w:val="single" w:sz="8" w:space="0" w:color="F79646"/>
        </w:tblBorders>
        <w:tblLook w:val="04A0"/>
      </w:tblPr>
      <w:tblGrid>
        <w:gridCol w:w="2711"/>
        <w:gridCol w:w="1490"/>
        <w:gridCol w:w="1306"/>
        <w:gridCol w:w="2841"/>
        <w:gridCol w:w="739"/>
      </w:tblGrid>
      <w:tr w:rsidR="00115391" w:rsidTr="00FD6590">
        <w:tc>
          <w:tcPr>
            <w:tcW w:w="1542"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848"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sidR="00940AAD">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1615"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FD6590">
        <w:tc>
          <w:tcPr>
            <w:tcW w:w="1542" w:type="pct"/>
            <w:tcBorders>
              <w:top w:val="single" w:sz="8" w:space="0" w:color="F79646"/>
              <w:left w:val="single" w:sz="8" w:space="0" w:color="F79646"/>
              <w:bottom w:val="single" w:sz="8" w:space="0" w:color="F79646"/>
            </w:tcBorders>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Scientific </w:t>
            </w:r>
            <w:r w:rsidR="00D11E62" w:rsidRPr="00251CA3">
              <w:rPr>
                <w:rFonts w:ascii="Times New Roman" w:eastAsia="Times New Roman" w:hAnsi="Times New Roman"/>
                <w:b/>
                <w:bCs/>
                <w:sz w:val="20"/>
                <w:szCs w:val="20"/>
                <w:lang w:eastAsia="tr-TR"/>
              </w:rPr>
              <w:t>Publication Rules and Publication Ethics</w:t>
            </w:r>
          </w:p>
        </w:tc>
        <w:tc>
          <w:tcPr>
            <w:tcW w:w="848" w:type="pct"/>
            <w:tcBorders>
              <w:top w:val="single" w:sz="8" w:space="0" w:color="F79646"/>
              <w:bottom w:val="single" w:sz="8" w:space="0" w:color="F79646"/>
            </w:tcBorders>
            <w:hideMark/>
          </w:tcPr>
          <w:p w:rsidR="00115391" w:rsidRDefault="005D4763">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IKD601</w:t>
            </w:r>
          </w:p>
        </w:tc>
        <w:tc>
          <w:tcPr>
            <w:tcW w:w="0" w:type="auto"/>
            <w:tcBorders>
              <w:top w:val="single" w:sz="8" w:space="0" w:color="F79646"/>
              <w:bottom w:val="single" w:sz="8" w:space="0" w:color="F79646"/>
            </w:tcBorders>
            <w:hideMark/>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 Semester</w:t>
            </w:r>
          </w:p>
        </w:tc>
        <w:tc>
          <w:tcPr>
            <w:tcW w:w="1615" w:type="pct"/>
            <w:tcBorders>
              <w:top w:val="single" w:sz="8" w:space="0" w:color="F79646"/>
              <w:bottom w:val="single" w:sz="8" w:space="0" w:color="F79646"/>
            </w:tcBorders>
            <w:hideMark/>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3 - 0 - 3</w:t>
            </w:r>
          </w:p>
        </w:tc>
        <w:tc>
          <w:tcPr>
            <w:tcW w:w="0" w:type="auto"/>
            <w:tcBorders>
              <w:top w:val="single" w:sz="8" w:space="0" w:color="F79646"/>
              <w:bottom w:val="single" w:sz="8" w:space="0" w:color="F79646"/>
              <w:right w:val="single" w:sz="8" w:space="0" w:color="F79646"/>
            </w:tcBorders>
            <w:hideMark/>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6D50A8" w:rsidRPr="00251CA3" w:rsidRDefault="006D50A8" w:rsidP="00251CA3">
      <w:pPr>
        <w:jc w:val="both"/>
        <w:rPr>
          <w:rFonts w:ascii="Times New Roman" w:hAnsi="Times New Roman"/>
          <w:sz w:val="20"/>
          <w:szCs w:val="20"/>
        </w:rPr>
      </w:pPr>
    </w:p>
    <w:tbl>
      <w:tblPr>
        <w:tblW w:w="5000" w:type="pct"/>
        <w:tblBorders>
          <w:insideH w:val="single" w:sz="4" w:space="0" w:color="FFFFFF"/>
        </w:tblBorders>
        <w:tblLook w:val="04A0"/>
      </w:tblPr>
      <w:tblGrid>
        <w:gridCol w:w="2926"/>
        <w:gridCol w:w="6362"/>
      </w:tblGrid>
      <w:tr w:rsidR="00115391" w:rsidTr="00FD6590">
        <w:tc>
          <w:tcPr>
            <w:tcW w:w="1575" w:type="pct"/>
            <w:shd w:val="clear" w:color="auto" w:fill="FBD4B4"/>
          </w:tcPr>
          <w:p w:rsidR="008A263E" w:rsidRPr="00251CA3" w:rsidRDefault="008A263E"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8A263E" w:rsidRPr="00251CA3" w:rsidRDefault="008A263E" w:rsidP="00251CA3">
            <w:pPr>
              <w:spacing w:after="0" w:line="240" w:lineRule="auto"/>
              <w:jc w:val="both"/>
              <w:rPr>
                <w:rFonts w:ascii="Times New Roman" w:eastAsia="Times New Roman" w:hAnsi="Times New Roman"/>
                <w:b/>
                <w:bCs/>
                <w:sz w:val="20"/>
                <w:szCs w:val="20"/>
                <w:lang w:eastAsia="tr-TR"/>
              </w:rPr>
            </w:pP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D11E6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EB47D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None</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None</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115391" w:rsidRDefault="00E97DC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Prof. Dr Arzdar </w:t>
            </w:r>
            <w:r w:rsidR="00FF6DFF" w:rsidRPr="00251CA3">
              <w:rPr>
                <w:rFonts w:ascii="Times New Roman" w:eastAsia="Times New Roman" w:hAnsi="Times New Roman"/>
                <w:sz w:val="20"/>
                <w:szCs w:val="20"/>
                <w:lang w:eastAsia="tr-TR"/>
              </w:rPr>
              <w:t>Kiracı</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final exam.</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40% of the midterm exam, 60% of the final exam.</w:t>
            </w:r>
          </w:p>
          <w:p w:rsidR="00A71D5C" w:rsidRPr="00251CA3" w:rsidRDefault="00A71D5C" w:rsidP="00251CA3">
            <w:pPr>
              <w:spacing w:after="0" w:line="240" w:lineRule="auto"/>
              <w:jc w:val="both"/>
              <w:rPr>
                <w:rFonts w:ascii="Times New Roman" w:eastAsia="Times New Roman" w:hAnsi="Times New Roman"/>
                <w:sz w:val="20"/>
                <w:szCs w:val="20"/>
                <w:lang w:eastAsia="tr-TR"/>
              </w:rPr>
            </w:pP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A71D5C" w:rsidRPr="00251CA3" w:rsidRDefault="0026161E" w:rsidP="00251CA3">
            <w:pPr>
              <w:spacing w:after="0" w:line="240" w:lineRule="auto"/>
              <w:jc w:val="both"/>
              <w:rPr>
                <w:rFonts w:ascii="Times New Roman" w:hAnsi="Times New Roman"/>
                <w:sz w:val="20"/>
                <w:szCs w:val="20"/>
                <w:shd w:val="clear" w:color="auto" w:fill="CCE0FC"/>
              </w:rPr>
            </w:pPr>
            <w:r w:rsidRPr="00251CA3">
              <w:rPr>
                <w:rFonts w:ascii="Times New Roman" w:hAnsi="Times New Roman"/>
                <w:sz w:val="20"/>
                <w:szCs w:val="20"/>
                <w:shd w:val="clear" w:color="auto" w:fill="CCE0FC"/>
              </w:rPr>
              <w:t xml:space="preserve"> </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gain the necessary skills to study at postgraduate level</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evaluate the quality of research proposals and research results (articles, reports, etc.)</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explain basic information about different research methods</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Understanding what a scientific research proposal covers</w:t>
            </w:r>
          </w:p>
          <w:p w:rsidR="00115391" w:rsidRDefault="00A71D5C">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comment on quantitative and qualitative data analysis</w:t>
            </w: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115391" w:rsidRDefault="0026161E">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115391" w:rsidRDefault="0026161E">
            <w:pPr>
              <w:spacing w:after="0" w:line="240" w:lineRule="auto"/>
              <w:jc w:val="both"/>
              <w:rPr>
                <w:rFonts w:ascii="Times New Roman" w:hAnsi="Times New Roman"/>
                <w:sz w:val="20"/>
                <w:szCs w:val="20"/>
              </w:rPr>
            </w:pPr>
            <w:r w:rsidRPr="00251CA3">
              <w:rPr>
                <w:rFonts w:ascii="Times New Roman" w:hAnsi="Times New Roman"/>
                <w:sz w:val="20"/>
                <w:szCs w:val="20"/>
              </w:rPr>
              <w:t>Concepts related to science, scientific research stages and scientific activities related to these stages, scientific research reports, projects, theses, etc. to provide students with the methods of making.</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115391" w:rsidRDefault="00D11E62">
            <w:pPr>
              <w:spacing w:after="0" w:line="240" w:lineRule="auto"/>
              <w:jc w:val="both"/>
              <w:rPr>
                <w:rFonts w:ascii="Times New Roman" w:hAnsi="Times New Roman"/>
                <w:sz w:val="20"/>
                <w:szCs w:val="20"/>
                <w:lang w:eastAsia="tr-TR"/>
              </w:rPr>
            </w:pPr>
            <w:r w:rsidRPr="00251CA3">
              <w:rPr>
                <w:rFonts w:ascii="Times New Roman" w:hAnsi="Times New Roman"/>
                <w:sz w:val="20"/>
                <w:szCs w:val="20"/>
              </w:rPr>
              <w:t xml:space="preserve">Science; Scientific paradigms (traditional understanding of science, post modern understanding of science); </w:t>
            </w:r>
            <w:r w:rsidR="00251CA3" w:rsidRPr="00251CA3">
              <w:rPr>
                <w:rFonts w:ascii="Times New Roman" w:hAnsi="Times New Roman"/>
                <w:sz w:val="20"/>
                <w:szCs w:val="20"/>
              </w:rPr>
              <w:t xml:space="preserve">Qualities of </w:t>
            </w:r>
            <w:r w:rsidRPr="00251CA3">
              <w:rPr>
                <w:rFonts w:ascii="Times New Roman" w:hAnsi="Times New Roman"/>
                <w:sz w:val="20"/>
                <w:szCs w:val="20"/>
              </w:rPr>
              <w:t>scientific research</w:t>
            </w:r>
            <w:r w:rsidR="00251CA3" w:rsidRPr="00251CA3">
              <w:rPr>
                <w:rFonts w:ascii="Times New Roman" w:hAnsi="Times New Roman"/>
                <w:sz w:val="20"/>
                <w:szCs w:val="20"/>
              </w:rPr>
              <w:t xml:space="preserve">, </w:t>
            </w:r>
            <w:r w:rsidRPr="00251CA3">
              <w:rPr>
                <w:rFonts w:ascii="Times New Roman" w:hAnsi="Times New Roman"/>
                <w:sz w:val="20"/>
                <w:szCs w:val="20"/>
              </w:rPr>
              <w:t xml:space="preserve">Types of scientific research; Parts of a scientific research; Problem selection; Research models (survey and experimental models); Universe and sample; Validity and reliability of data collection tools; Content analysis; Questionnaire; Attitude and Attitude scales; Observation; Interview; Ethical rules in </w:t>
            </w:r>
            <w:r w:rsidR="00251CA3" w:rsidRPr="00251CA3">
              <w:rPr>
                <w:rFonts w:ascii="Times New Roman" w:hAnsi="Times New Roman"/>
                <w:sz w:val="20"/>
                <w:szCs w:val="20"/>
              </w:rPr>
              <w:t xml:space="preserve">scientific </w:t>
            </w:r>
            <w:r w:rsidRPr="00251CA3">
              <w:rPr>
                <w:rFonts w:ascii="Times New Roman" w:hAnsi="Times New Roman"/>
                <w:sz w:val="20"/>
                <w:szCs w:val="20"/>
              </w:rPr>
              <w:t>research.</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D11E62" w:rsidRPr="00251CA3" w:rsidRDefault="00D11E62" w:rsidP="00251CA3">
            <w:pPr>
              <w:spacing w:after="0" w:line="240" w:lineRule="auto"/>
              <w:jc w:val="both"/>
              <w:rPr>
                <w:rFonts w:ascii="Times New Roman" w:hAnsi="Times New Roman"/>
                <w:sz w:val="20"/>
                <w:szCs w:val="20"/>
              </w:rPr>
            </w:pPr>
          </w:p>
          <w:p w:rsidR="00115391" w:rsidRDefault="0026161E">
            <w:pPr>
              <w:numPr>
                <w:ilvl w:val="0"/>
                <w:numId w:val="25"/>
              </w:numPr>
              <w:spacing w:after="0" w:line="240" w:lineRule="auto"/>
              <w:jc w:val="both"/>
              <w:rPr>
                <w:rFonts w:ascii="Times New Roman" w:hAnsi="Times New Roman"/>
                <w:sz w:val="20"/>
                <w:szCs w:val="20"/>
              </w:rPr>
            </w:pPr>
            <w:r w:rsidRPr="00251CA3">
              <w:rPr>
                <w:rFonts w:ascii="Times New Roman" w:hAnsi="Times New Roman"/>
                <w:sz w:val="20"/>
                <w:szCs w:val="20"/>
              </w:rPr>
              <w:t xml:space="preserve">Niyazi Karasar, Scientific Research Method, Nobel Publishing House, Ankara, 2013 </w:t>
            </w:r>
          </w:p>
          <w:p w:rsidR="00115391" w:rsidRDefault="0026161E">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Remzi Y. Kıncal, Scientific Research Methods, Nobel Publishing House, Ankara, 2013</w:t>
            </w:r>
          </w:p>
          <w:p w:rsidR="00115391" w:rsidRDefault="0026161E">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Zeynel Dinler, Scientific Research and E-Resources, Ekin Kitabevi Publications, Bursa, 2012</w:t>
            </w:r>
          </w:p>
          <w:p w:rsidR="008A263E" w:rsidRPr="00251CA3" w:rsidRDefault="008A263E" w:rsidP="00251CA3">
            <w:pPr>
              <w:spacing w:after="0" w:line="240" w:lineRule="auto"/>
              <w:ind w:left="720"/>
              <w:jc w:val="both"/>
              <w:rPr>
                <w:rFonts w:ascii="Times New Roman" w:hAnsi="Times New Roman"/>
                <w:bCs/>
                <w:sz w:val="20"/>
                <w:szCs w:val="20"/>
              </w:rPr>
            </w:pP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115391" w:rsidRDefault="0026161E">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lastRenderedPageBreak/>
              <w:t>Internship / Application</w:t>
            </w:r>
          </w:p>
        </w:tc>
        <w:tc>
          <w:tcPr>
            <w:tcW w:w="3425" w:type="pct"/>
            <w:shd w:val="clear" w:color="auto" w:fill="FDE9D9"/>
          </w:tcPr>
          <w:p w:rsidR="00115391" w:rsidRDefault="0026161E">
            <w:pPr>
              <w:spacing w:after="0" w:line="240" w:lineRule="auto"/>
              <w:jc w:val="both"/>
              <w:rPr>
                <w:rFonts w:ascii="Times New Roman" w:hAnsi="Times New Roman"/>
                <w:sz w:val="20"/>
                <w:szCs w:val="20"/>
              </w:rPr>
            </w:pPr>
            <w:r w:rsidRPr="00251CA3">
              <w:rPr>
                <w:rFonts w:ascii="Times New Roman" w:hAnsi="Times New Roman"/>
                <w:sz w:val="20"/>
                <w:szCs w:val="20"/>
              </w:rPr>
              <w:t>None</w:t>
            </w:r>
          </w:p>
        </w:tc>
      </w:tr>
    </w:tbl>
    <w:p w:rsidR="006D50A8" w:rsidRPr="00251CA3" w:rsidRDefault="006D50A8" w:rsidP="00251CA3">
      <w:pPr>
        <w:jc w:val="both"/>
        <w:rPr>
          <w:rFonts w:ascii="Times New Roman" w:hAnsi="Times New Roman"/>
          <w:b/>
          <w:sz w:val="20"/>
          <w:szCs w:val="20"/>
        </w:rPr>
      </w:pPr>
    </w:p>
    <w:p w:rsidR="00D11E62" w:rsidRPr="00251CA3" w:rsidRDefault="00CC2D74"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140"/>
        <w:gridCol w:w="1588"/>
        <w:gridCol w:w="1306"/>
        <w:gridCol w:w="2515"/>
        <w:gridCol w:w="739"/>
      </w:tblGrid>
      <w:tr w:rsidR="00115391" w:rsidTr="00FD6590">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940AAD"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A71D5C">
        <w:tc>
          <w:tcPr>
            <w:tcW w:w="0" w:type="auto"/>
            <w:tcBorders>
              <w:top w:val="single" w:sz="8" w:space="0" w:color="F79646"/>
              <w:left w:val="single" w:sz="8" w:space="0" w:color="F79646"/>
              <w:bottom w:val="single" w:sz="8" w:space="0" w:color="F79646"/>
            </w:tcBorders>
          </w:tcPr>
          <w:p w:rsidR="00115391" w:rsidRDefault="005D4763">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Specialisation Field Course</w:t>
            </w:r>
          </w:p>
        </w:tc>
        <w:tc>
          <w:tcPr>
            <w:tcW w:w="0" w:type="auto"/>
            <w:tcBorders>
              <w:top w:val="single" w:sz="8" w:space="0" w:color="F79646"/>
              <w:bottom w:val="single" w:sz="8" w:space="0" w:color="F79646"/>
            </w:tcBorders>
          </w:tcPr>
          <w:p w:rsidR="00115391" w:rsidRDefault="005F2A44">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IKD603</w:t>
            </w:r>
          </w:p>
        </w:tc>
        <w:tc>
          <w:tcPr>
            <w:tcW w:w="0" w:type="auto"/>
            <w:tcBorders>
              <w:top w:val="single" w:sz="8" w:space="0" w:color="F79646"/>
              <w:bottom w:val="single" w:sz="8" w:space="0" w:color="F79646"/>
            </w:tcBorders>
          </w:tcPr>
          <w:p w:rsidR="00115391" w:rsidRDefault="005F2A44">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 Semester</w:t>
            </w:r>
          </w:p>
        </w:tc>
        <w:tc>
          <w:tcPr>
            <w:tcW w:w="0" w:type="auto"/>
            <w:tcBorders>
              <w:top w:val="single" w:sz="8" w:space="0" w:color="F79646"/>
              <w:bottom w:val="single" w:sz="8" w:space="0" w:color="F79646"/>
            </w:tcBorders>
          </w:tcPr>
          <w:p w:rsidR="00115391" w:rsidRDefault="005F2A44">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8+0+0</w:t>
            </w:r>
          </w:p>
        </w:tc>
        <w:tc>
          <w:tcPr>
            <w:tcW w:w="0" w:type="auto"/>
            <w:tcBorders>
              <w:top w:val="single" w:sz="8" w:space="0" w:color="F79646"/>
              <w:bottom w:val="single" w:sz="8" w:space="0" w:color="F79646"/>
              <w:right w:val="single" w:sz="8" w:space="0" w:color="F79646"/>
            </w:tcBorders>
          </w:tcPr>
          <w:p w:rsidR="00115391" w:rsidRDefault="005F2A44">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bl>
    <w:p w:rsidR="00DB1ECA" w:rsidRPr="00251CA3" w:rsidRDefault="008966C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FD6590">
        <w:tc>
          <w:tcPr>
            <w:tcW w:w="1575" w:type="pct"/>
            <w:shd w:val="clear" w:color="auto" w:fill="FBD4B4"/>
          </w:tcPr>
          <w:p w:rsidR="00DB1ECA" w:rsidRPr="00251CA3" w:rsidRDefault="00DB1ECA"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DB1ECA" w:rsidRPr="00251CA3" w:rsidRDefault="00DB1ECA" w:rsidP="00251CA3">
            <w:pPr>
              <w:spacing w:after="0" w:line="240" w:lineRule="auto"/>
              <w:jc w:val="both"/>
              <w:rPr>
                <w:rFonts w:ascii="Times New Roman" w:eastAsia="Times New Roman" w:hAnsi="Times New Roman"/>
                <w:b/>
                <w:bCs/>
                <w:sz w:val="20"/>
                <w:szCs w:val="20"/>
                <w:lang w:eastAsia="tr-TR"/>
              </w:rPr>
            </w:pP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FC4115">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FC4115">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FC4115">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DB1ECA" w:rsidRPr="00251CA3" w:rsidRDefault="00FF6DFF" w:rsidP="00251CA3">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DB1ECA" w:rsidRPr="00251CA3" w:rsidRDefault="00FF6DFF" w:rsidP="00251CA3">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115391" w:rsidRDefault="00FC4115">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115391" w:rsidRDefault="00FC4115">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DB1ECA" w:rsidRPr="00251CA3" w:rsidRDefault="00DB1ECA" w:rsidP="00251CA3">
            <w:pPr>
              <w:spacing w:after="0" w:line="240" w:lineRule="auto"/>
              <w:jc w:val="both"/>
              <w:rPr>
                <w:rFonts w:ascii="Times New Roman" w:eastAsia="Times New Roman" w:hAnsi="Times New Roman"/>
                <w:sz w:val="20"/>
                <w:szCs w:val="20"/>
                <w:lang w:eastAsia="tr-TR"/>
              </w:rPr>
            </w:pP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DB1ECA" w:rsidRPr="00251CA3" w:rsidRDefault="00DB1ECA" w:rsidP="00251CA3">
            <w:pPr>
              <w:spacing w:after="0" w:line="240" w:lineRule="auto"/>
              <w:jc w:val="both"/>
              <w:rPr>
                <w:rFonts w:ascii="Times New Roman" w:eastAsia="Times New Roman" w:hAnsi="Times New Roman"/>
                <w:sz w:val="20"/>
                <w:szCs w:val="20"/>
                <w:lang w:eastAsia="tr-TR"/>
              </w:rPr>
            </w:pP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DB1ECA" w:rsidRPr="00251CA3" w:rsidRDefault="00DB1ECA" w:rsidP="00251CA3">
            <w:pPr>
              <w:spacing w:after="0" w:line="240" w:lineRule="auto"/>
              <w:jc w:val="both"/>
              <w:rPr>
                <w:rFonts w:ascii="Times New Roman" w:eastAsia="Times New Roman" w:hAnsi="Times New Roman"/>
                <w:sz w:val="20"/>
                <w:szCs w:val="20"/>
                <w:lang w:eastAsia="tr-TR"/>
              </w:rPr>
            </w:pP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115391" w:rsidRDefault="00FC4115">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conduct a comprehensive research on a given subject.</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give lectures and / or seminars on the specified subject.</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participate in the most up-to-date academic discussions on the specified topic.</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make an up-to-date, original and useful contribution to the literature on the specified subject.</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will be able to create a future research plan on this subject.</w:t>
            </w: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115391" w:rsidRDefault="00B437E6">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115391" w:rsidRDefault="00B437E6">
            <w:pPr>
              <w:spacing w:after="0" w:line="240" w:lineRule="auto"/>
              <w:jc w:val="both"/>
              <w:rPr>
                <w:rFonts w:ascii="Times New Roman" w:hAnsi="Times New Roman"/>
                <w:sz w:val="20"/>
                <w:szCs w:val="20"/>
              </w:rPr>
            </w:pPr>
            <w:r w:rsidRPr="00251CA3">
              <w:rPr>
                <w:rFonts w:ascii="Times New Roman" w:hAnsi="Times New Roman"/>
                <w:sz w:val="20"/>
                <w:szCs w:val="20"/>
              </w:rPr>
              <w:t xml:space="preserve">The aim of the course is to enable the student to acquire advanced knowledge in a field of his/her choice, to gain research experience and to begin to contribute to the academic literature on the subject. The student is expected </w:t>
            </w:r>
            <w:r w:rsidR="00251CA3" w:rsidRPr="00251CA3">
              <w:rPr>
                <w:rFonts w:ascii="Times New Roman" w:hAnsi="Times New Roman"/>
                <w:sz w:val="20"/>
                <w:szCs w:val="20"/>
              </w:rPr>
              <w:t xml:space="preserve">to learn the state-of-the-art </w:t>
            </w:r>
            <w:r w:rsidRPr="00251CA3">
              <w:rPr>
                <w:rFonts w:ascii="Times New Roman" w:hAnsi="Times New Roman"/>
                <w:sz w:val="20"/>
                <w:szCs w:val="20"/>
              </w:rPr>
              <w:t xml:space="preserve">knowledge in a theoretical or experimental </w:t>
            </w:r>
            <w:r w:rsidR="00251CA3" w:rsidRPr="00251CA3">
              <w:rPr>
                <w:rFonts w:ascii="Times New Roman" w:hAnsi="Times New Roman"/>
                <w:sz w:val="20"/>
                <w:szCs w:val="20"/>
              </w:rPr>
              <w:t xml:space="preserve">field </w:t>
            </w:r>
            <w:r w:rsidRPr="00251CA3">
              <w:rPr>
                <w:rFonts w:ascii="Times New Roman" w:hAnsi="Times New Roman"/>
                <w:sz w:val="20"/>
                <w:szCs w:val="20"/>
              </w:rPr>
              <w:t>and any topic of interest and then make an up-to-date, original and useful contribution to the relevant literature.</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115391" w:rsidRDefault="00B437E6">
            <w:pPr>
              <w:pStyle w:val="NormalWeb"/>
              <w:widowControl w:val="0"/>
              <w:spacing w:before="120" w:beforeAutospacing="0" w:after="120" w:afterAutospacing="0"/>
              <w:jc w:val="both"/>
              <w:rPr>
                <w:sz w:val="20"/>
                <w:szCs w:val="20"/>
              </w:rPr>
            </w:pPr>
            <w:r w:rsidRPr="00251CA3">
              <w:rPr>
                <w:sz w:val="20"/>
                <w:szCs w:val="20"/>
              </w:rPr>
              <w:t xml:space="preserve">Within the framework of the student's interests, a research project is created on the subject of interest together with the lecturer. The student reports to the lecturer about what he/she has read every week at the specified times. Together with these, the student continues his/her </w:t>
            </w:r>
            <w:r w:rsidR="00251CA3" w:rsidRPr="00251CA3">
              <w:rPr>
                <w:sz w:val="20"/>
                <w:szCs w:val="20"/>
              </w:rPr>
              <w:t xml:space="preserve">original </w:t>
            </w:r>
            <w:r w:rsidRPr="00251CA3">
              <w:rPr>
                <w:sz w:val="20"/>
                <w:szCs w:val="20"/>
              </w:rPr>
              <w:t>work on the subject they have determined under the supervision of the lecturer. The course continues with the student presenting an interpretation of the latest literature on the subject to the lecturer by mentioning the contributions that can be made to this literature. In this process, the student is also asked to prepare one or two mini projects in this field. The course ends at the end of the semester with the presentation of the work to the lecturer for evaluation.</w:t>
            </w:r>
          </w:p>
        </w:tc>
      </w:tr>
      <w:tr w:rsidR="00115391" w:rsidTr="00FD6590">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115391" w:rsidRDefault="00B437E6">
            <w:pPr>
              <w:spacing w:after="0" w:line="240" w:lineRule="auto"/>
              <w:jc w:val="both"/>
              <w:rPr>
                <w:rFonts w:ascii="Times New Roman" w:hAnsi="Times New Roman"/>
                <w:sz w:val="20"/>
                <w:szCs w:val="20"/>
                <w:lang w:eastAsia="tr-TR"/>
              </w:rPr>
            </w:pPr>
            <w:r w:rsidRPr="00251CA3">
              <w:rPr>
                <w:rFonts w:ascii="Times New Roman" w:hAnsi="Times New Roman"/>
                <w:sz w:val="20"/>
                <w:szCs w:val="20"/>
              </w:rPr>
              <w:t>Related Scientific Books and Articles</w:t>
            </w: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115391" w:rsidRDefault="008D3710">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115391" w:rsidTr="00FD6590">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DB1ECA" w:rsidRPr="00251CA3" w:rsidRDefault="00FF6DFF" w:rsidP="00251CA3">
            <w:pPr>
              <w:spacing w:after="0" w:line="240" w:lineRule="auto"/>
              <w:jc w:val="both"/>
              <w:rPr>
                <w:rFonts w:ascii="Times New Roman" w:hAnsi="Times New Roman"/>
                <w:sz w:val="20"/>
                <w:szCs w:val="20"/>
              </w:rPr>
            </w:pPr>
            <w:r>
              <w:rPr>
                <w:rFonts w:ascii="Times New Roman" w:hAnsi="Times New Roman"/>
                <w:sz w:val="20"/>
                <w:szCs w:val="20"/>
              </w:rPr>
              <w:t>None</w:t>
            </w:r>
          </w:p>
        </w:tc>
      </w:tr>
    </w:tbl>
    <w:p w:rsidR="00871F01" w:rsidRPr="00251CA3" w:rsidRDefault="00871F01" w:rsidP="00251CA3">
      <w:pPr>
        <w:jc w:val="both"/>
        <w:rPr>
          <w:rFonts w:ascii="Times New Roman" w:hAnsi="Times New Roman"/>
          <w:b/>
          <w:sz w:val="20"/>
          <w:szCs w:val="20"/>
        </w:rPr>
      </w:pPr>
    </w:p>
    <w:p w:rsidR="00A71D5C" w:rsidRPr="00251CA3" w:rsidRDefault="00CC2D74"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772"/>
        <w:gridCol w:w="1698"/>
        <w:gridCol w:w="1322"/>
        <w:gridCol w:w="2748"/>
        <w:gridCol w:w="748"/>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5F2A44">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Thesis Preparation</w:t>
            </w:r>
          </w:p>
        </w:tc>
        <w:tc>
          <w:tcPr>
            <w:tcW w:w="0" w:type="auto"/>
            <w:tcBorders>
              <w:top w:val="single" w:sz="8" w:space="0" w:color="F79646"/>
              <w:bottom w:val="single" w:sz="8" w:space="0" w:color="F79646"/>
            </w:tcBorders>
          </w:tcPr>
          <w:p w:rsidR="00115391" w:rsidRDefault="005F2A44">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IKD605</w:t>
            </w:r>
          </w:p>
        </w:tc>
        <w:tc>
          <w:tcPr>
            <w:tcW w:w="0" w:type="auto"/>
            <w:tcBorders>
              <w:top w:val="single" w:sz="8" w:space="0" w:color="F79646"/>
              <w:bottom w:val="single" w:sz="8" w:space="0" w:color="F79646"/>
            </w:tcBorders>
          </w:tcPr>
          <w:p w:rsidR="00115391" w:rsidRDefault="005F2A44">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 Semester </w:t>
            </w:r>
          </w:p>
        </w:tc>
        <w:tc>
          <w:tcPr>
            <w:tcW w:w="0" w:type="auto"/>
            <w:tcBorders>
              <w:top w:val="single" w:sz="8" w:space="0" w:color="F79646"/>
              <w:bottom w:val="single" w:sz="8" w:space="0" w:color="F79646"/>
            </w:tcBorders>
          </w:tcPr>
          <w:p w:rsidR="00115391" w:rsidRDefault="005F2A44">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0+1+0</w:t>
            </w:r>
          </w:p>
        </w:tc>
        <w:tc>
          <w:tcPr>
            <w:tcW w:w="0" w:type="auto"/>
            <w:tcBorders>
              <w:top w:val="single" w:sz="8" w:space="0" w:color="F79646"/>
              <w:bottom w:val="single" w:sz="8" w:space="0" w:color="F79646"/>
              <w:right w:val="single" w:sz="8" w:space="0" w:color="F79646"/>
            </w:tcBorders>
          </w:tcPr>
          <w:p w:rsidR="00115391" w:rsidRDefault="005F2A44">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bl>
    <w:p w:rsidR="00A71D5C"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B437E6">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B437E6">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B437E6">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A71D5C" w:rsidRPr="00251CA3" w:rsidRDefault="00FF6DFF" w:rsidP="00251CA3">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A71D5C" w:rsidRPr="00251CA3" w:rsidRDefault="00FF6DFF" w:rsidP="00251CA3">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115391" w:rsidRDefault="005F4D51">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115391" w:rsidRDefault="00B437E6">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A71D5C" w:rsidRPr="00251CA3" w:rsidRDefault="00A71D5C" w:rsidP="00251CA3">
            <w:pPr>
              <w:spacing w:after="0" w:line="240" w:lineRule="auto"/>
              <w:jc w:val="both"/>
              <w:rPr>
                <w:rFonts w:ascii="Times New Roman" w:eastAsia="Times New Roman" w:hAnsi="Times New Roman"/>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A71D5C" w:rsidRPr="00251CA3" w:rsidRDefault="00A71D5C" w:rsidP="00251CA3">
            <w:pPr>
              <w:spacing w:after="0" w:line="240" w:lineRule="auto"/>
              <w:jc w:val="both"/>
              <w:rPr>
                <w:rFonts w:ascii="Times New Roman" w:eastAsia="Times New Roman" w:hAnsi="Times New Roman"/>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115391" w:rsidRDefault="00B437E6">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Presentation/seminar preparation</w:t>
            </w:r>
          </w:p>
        </w:tc>
      </w:tr>
      <w:tr w:rsidR="00115391" w:rsidTr="002764BE">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115391" w:rsidRDefault="00B437E6">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Ability to develop new approaches to complex situations encountered in thesis applications and to solve them by taking responsibility.</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evaluate, develop and use the knowledge gained in the thesis at the level of expertise.</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need information and the ability to access the information they are looking for.</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observe scientific and ethical values in the stages of collecting, evaluating and publishing the data related to the thesis subject.</w:t>
            </w:r>
          </w:p>
          <w:p w:rsidR="00115391" w:rsidRDefault="0026161E">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prepare a scientific report.</w:t>
            </w:r>
          </w:p>
        </w:tc>
      </w:tr>
      <w:tr w:rsidR="00115391" w:rsidTr="002764BE">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A71D5C" w:rsidRPr="00251CA3" w:rsidRDefault="00A71D5C" w:rsidP="00251CA3">
            <w:pPr>
              <w:spacing w:after="0" w:line="240" w:lineRule="auto"/>
              <w:jc w:val="both"/>
              <w:rPr>
                <w:rFonts w:ascii="Times New Roman" w:hAnsi="Times New Roman"/>
                <w:sz w:val="20"/>
                <w:szCs w:val="20"/>
              </w:rPr>
            </w:pPr>
          </w:p>
        </w:tc>
      </w:tr>
      <w:tr w:rsidR="00115391" w:rsidTr="002764BE">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115391" w:rsidRDefault="00B437E6">
            <w:pPr>
              <w:spacing w:after="0" w:line="240" w:lineRule="auto"/>
              <w:jc w:val="both"/>
              <w:rPr>
                <w:rFonts w:ascii="Times New Roman" w:hAnsi="Times New Roman"/>
                <w:sz w:val="20"/>
                <w:szCs w:val="20"/>
              </w:rPr>
            </w:pPr>
            <w:r w:rsidRPr="00251CA3">
              <w:rPr>
                <w:rFonts w:ascii="Times New Roman" w:hAnsi="Times New Roman"/>
                <w:sz w:val="20"/>
                <w:szCs w:val="20"/>
              </w:rPr>
              <w:t>The aim of the course is to contribute to the development of graduate students in all academic studies such as courses, seminars, theses, etc., especially in methodology by combining analytical thinking skills with problem solving skills.</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115391" w:rsidRDefault="00B437E6">
            <w:pPr>
              <w:pStyle w:val="NormalWeb"/>
              <w:widowControl w:val="0"/>
              <w:spacing w:before="120" w:beforeAutospacing="0" w:after="120" w:afterAutospacing="0"/>
              <w:jc w:val="both"/>
              <w:rPr>
                <w:sz w:val="20"/>
                <w:szCs w:val="20"/>
              </w:rPr>
            </w:pPr>
            <w:r w:rsidRPr="00251CA3">
              <w:rPr>
                <w:sz w:val="20"/>
                <w:szCs w:val="20"/>
              </w:rPr>
              <w:t>It is a course in which graduate students are guided by the supervising faculty member. It is a theoretical course in which the lecturers transfer their experiences to the graduate students in order to gain in-depth study and self-development skills in their field by accessing the existing literature.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115391" w:rsidRDefault="00B437E6">
            <w:pPr>
              <w:spacing w:after="0" w:line="240" w:lineRule="auto"/>
              <w:jc w:val="both"/>
              <w:rPr>
                <w:rFonts w:ascii="Times New Roman" w:hAnsi="Times New Roman"/>
                <w:bCs/>
                <w:sz w:val="20"/>
                <w:szCs w:val="20"/>
              </w:rPr>
            </w:pPr>
            <w:r w:rsidRPr="00251CA3">
              <w:rPr>
                <w:rFonts w:ascii="Times New Roman" w:hAnsi="Times New Roman"/>
                <w:bCs/>
                <w:sz w:val="20"/>
                <w:szCs w:val="20"/>
              </w:rPr>
              <w:t>Selected Readings</w:t>
            </w:r>
          </w:p>
        </w:tc>
      </w:tr>
      <w:tr w:rsidR="00115391" w:rsidTr="002764BE">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115391" w:rsidRDefault="008D3710">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115391" w:rsidTr="002764BE">
        <w:tc>
          <w:tcPr>
            <w:tcW w:w="1575" w:type="pct"/>
            <w:shd w:val="clear" w:color="auto" w:fill="E36C0A"/>
          </w:tcPr>
          <w:p w:rsidR="00115391" w:rsidRDefault="0026161E">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A71D5C" w:rsidRPr="00251CA3" w:rsidRDefault="00FF6DFF" w:rsidP="00251CA3">
            <w:pPr>
              <w:spacing w:after="0" w:line="240" w:lineRule="auto"/>
              <w:jc w:val="both"/>
              <w:rPr>
                <w:rFonts w:ascii="Times New Roman" w:hAnsi="Times New Roman"/>
                <w:sz w:val="20"/>
                <w:szCs w:val="20"/>
              </w:rPr>
            </w:pPr>
            <w:r>
              <w:rPr>
                <w:rFonts w:ascii="Times New Roman" w:hAnsi="Times New Roman"/>
                <w:sz w:val="20"/>
                <w:szCs w:val="20"/>
              </w:rPr>
              <w:t>None</w:t>
            </w:r>
          </w:p>
        </w:tc>
      </w:tr>
    </w:tbl>
    <w:p w:rsidR="00A71D5C" w:rsidRPr="00251CA3" w:rsidRDefault="00A71D5C" w:rsidP="00251CA3">
      <w:pPr>
        <w:jc w:val="both"/>
        <w:rPr>
          <w:rFonts w:ascii="Times New Roman" w:hAnsi="Times New Roman"/>
          <w:b/>
          <w:sz w:val="20"/>
          <w:szCs w:val="20"/>
        </w:rPr>
      </w:pPr>
    </w:p>
    <w:p w:rsidR="00A71D5C" w:rsidRPr="00251CA3" w:rsidRDefault="00A71D5C" w:rsidP="00251CA3">
      <w:pPr>
        <w:jc w:val="both"/>
        <w:rPr>
          <w:rFonts w:ascii="Times New Roman" w:hAnsi="Times New Roman"/>
          <w:b/>
          <w:sz w:val="20"/>
          <w:szCs w:val="20"/>
        </w:rPr>
      </w:pPr>
    </w:p>
    <w:p w:rsidR="00A71D5C" w:rsidRPr="00251CA3" w:rsidRDefault="00CC2D74" w:rsidP="00251CA3">
      <w:pPr>
        <w:jc w:val="both"/>
        <w:rPr>
          <w:rFonts w:ascii="Times New Roman" w:hAnsi="Times New Roman"/>
          <w:b/>
          <w:sz w:val="20"/>
          <w:szCs w:val="20"/>
        </w:rPr>
      </w:pPr>
      <w:r>
        <w:rPr>
          <w:rFonts w:ascii="Times New Roman" w:hAnsi="Times New Roman"/>
          <w:b/>
          <w:sz w:val="20"/>
          <w:szCs w:val="20"/>
        </w:rPr>
        <w:br w:type="page"/>
      </w:r>
      <w:bookmarkStart w:id="1" w:name="_GoBack"/>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885"/>
        <w:gridCol w:w="1367"/>
        <w:gridCol w:w="1306"/>
        <w:gridCol w:w="1991"/>
        <w:gridCol w:w="739"/>
      </w:tblGrid>
      <w:tr w:rsidR="00115391" w:rsidTr="00251CA3">
        <w:tc>
          <w:tcPr>
            <w:tcW w:w="2119"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763" w:type="pct"/>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610"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1098"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410"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51CA3">
        <w:tc>
          <w:tcPr>
            <w:tcW w:w="2119" w:type="pct"/>
            <w:tcBorders>
              <w:top w:val="single" w:sz="8" w:space="0" w:color="F79646"/>
              <w:left w:val="single" w:sz="8" w:space="0" w:color="F79646"/>
              <w:bottom w:val="single" w:sz="8" w:space="0" w:color="F79646"/>
            </w:tcBorders>
          </w:tcPr>
          <w:p w:rsidR="00115391" w:rsidRDefault="0026161E" w:rsidP="00CC2D74">
            <w:pPr>
              <w:spacing w:after="0" w:line="240" w:lineRule="auto"/>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Scientific Publication Rules and Publication Ethics Practice </w:t>
            </w:r>
          </w:p>
        </w:tc>
        <w:tc>
          <w:tcPr>
            <w:tcW w:w="763"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IKD600</w:t>
            </w:r>
          </w:p>
        </w:tc>
        <w:tc>
          <w:tcPr>
            <w:tcW w:w="610"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Second Semester</w:t>
            </w:r>
          </w:p>
        </w:tc>
        <w:tc>
          <w:tcPr>
            <w:tcW w:w="1098"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3 - 0 - 3</w:t>
            </w:r>
          </w:p>
        </w:tc>
        <w:tc>
          <w:tcPr>
            <w:tcW w:w="410" w:type="pct"/>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A71D5C"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391AC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391AC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391AC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Prof. Dr Arzdar Kirac</w:t>
            </w:r>
            <w:r w:rsidR="00940AAD">
              <w:rPr>
                <w:rFonts w:ascii="Times New Roman" w:eastAsia="Times New Roman" w:hAnsi="Times New Roman"/>
                <w:sz w:val="20"/>
                <w:szCs w:val="20"/>
                <w:lang w:eastAsia="tr-TR"/>
              </w:rPr>
              <w:t>ı</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40%, final 60%</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CC2D74" w:rsidRPr="00251CA3" w:rsidRDefault="00CC2D74" w:rsidP="00CC2D74">
            <w:pPr>
              <w:spacing w:after="0" w:line="240" w:lineRule="auto"/>
              <w:jc w:val="both"/>
              <w:rPr>
                <w:rFonts w:ascii="Times New Roman" w:hAnsi="Times New Roman"/>
                <w:sz w:val="20"/>
                <w:szCs w:val="20"/>
                <w:shd w:val="clear" w:color="auto" w:fill="CCE0FC"/>
              </w:rPr>
            </w:pPr>
          </w:p>
          <w:p w:rsidR="00CC2D74" w:rsidRDefault="00CC2D74" w:rsidP="00CC2D74">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gain the necessary skills to study at postgraduate level</w:t>
            </w:r>
          </w:p>
          <w:p w:rsidR="00CC2D74" w:rsidRDefault="00CC2D74" w:rsidP="00CC2D74">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evaluate the quality of research proposals and research results (articles, reports, etc.)</w:t>
            </w:r>
          </w:p>
          <w:p w:rsidR="00CC2D74" w:rsidRDefault="00CC2D74" w:rsidP="00CC2D74">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explain basic information about different research methods</w:t>
            </w:r>
          </w:p>
          <w:p w:rsidR="00CC2D74" w:rsidRDefault="00CC2D74" w:rsidP="00CC2D74">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Understanding what a scientific research proposal covers</w:t>
            </w:r>
          </w:p>
          <w:p w:rsidR="00FF6DFF" w:rsidRPr="00251CA3" w:rsidRDefault="00CC2D74" w:rsidP="00CC2D74">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comment on quantitative and qualitative data analysis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CC2D74" w:rsidP="00CC2D74">
            <w:pPr>
              <w:spacing w:after="0" w:line="240" w:lineRule="auto"/>
              <w:jc w:val="both"/>
              <w:rPr>
                <w:rFonts w:ascii="Times New Roman" w:hAnsi="Times New Roman"/>
                <w:sz w:val="20"/>
                <w:szCs w:val="20"/>
              </w:rPr>
            </w:pPr>
            <w:r>
              <w:rPr>
                <w:rFonts w:ascii="Times New Roman" w:hAnsi="Times New Roman"/>
                <w:sz w:val="20"/>
                <w:szCs w:val="20"/>
              </w:rPr>
              <w:t>Application of c</w:t>
            </w:r>
            <w:r w:rsidRPr="00251CA3">
              <w:rPr>
                <w:rFonts w:ascii="Times New Roman" w:hAnsi="Times New Roman"/>
                <w:sz w:val="20"/>
                <w:szCs w:val="20"/>
              </w:rPr>
              <w:t>oncepts related to science, scientific research stages and scientific activities related to these stages, scientific research reports, projects, theses, etc. to provide students with the methods of making.</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Pr="00251CA3" w:rsidRDefault="00CC2D74"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t>Science; Scientific paradigms (traditional understanding of science, post modern understanding of science); Qualities of scientific research, Types of scientific research; Parts of a scientific research; Problem selection; Research models (survey and experimental models); Universe and sample; Validity and reliability of data collection tools; Content analysis; Questionnaire; Attitude and Attitude scales; Observation; Interview; Ethical rules in scientific research.</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CC2D74" w:rsidRDefault="00CC2D74" w:rsidP="00CC2D74">
            <w:pPr>
              <w:numPr>
                <w:ilvl w:val="0"/>
                <w:numId w:val="25"/>
              </w:numPr>
              <w:spacing w:after="0" w:line="240" w:lineRule="auto"/>
              <w:jc w:val="both"/>
              <w:rPr>
                <w:rFonts w:ascii="Times New Roman" w:hAnsi="Times New Roman"/>
                <w:sz w:val="20"/>
                <w:szCs w:val="20"/>
              </w:rPr>
            </w:pPr>
            <w:r w:rsidRPr="00251CA3">
              <w:rPr>
                <w:rFonts w:ascii="Times New Roman" w:hAnsi="Times New Roman"/>
                <w:sz w:val="20"/>
                <w:szCs w:val="20"/>
              </w:rPr>
              <w:t xml:space="preserve">Niyazi Karasar, Scientific Research Method, Nobel Publishing House, Ankara, 2013 </w:t>
            </w:r>
          </w:p>
          <w:p w:rsidR="00CC2D74" w:rsidRDefault="00CC2D74" w:rsidP="00CC2D74">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Remzi Y. Kıncal, Scientific Research Methods, Nobel Publishing House, Ankara, 2013</w:t>
            </w:r>
          </w:p>
          <w:p w:rsidR="00FF6DFF" w:rsidRPr="00CC2D74" w:rsidRDefault="00CC2D74" w:rsidP="00CC2D74">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Zeynel Dinler, Scientific Research and E-Resources, Ekin Kitabevi Publications, Bursa, 2012</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A71D5C" w:rsidRPr="00251CA3" w:rsidRDefault="00A71D5C" w:rsidP="00251CA3">
      <w:pPr>
        <w:jc w:val="both"/>
        <w:rPr>
          <w:rFonts w:ascii="Times New Roman" w:hAnsi="Times New Roman"/>
          <w:b/>
          <w:sz w:val="20"/>
          <w:szCs w:val="20"/>
        </w:rPr>
      </w:pPr>
    </w:p>
    <w:p w:rsidR="00A71D5C" w:rsidRPr="00251CA3" w:rsidRDefault="00A71D5C" w:rsidP="00251CA3">
      <w:pPr>
        <w:jc w:val="both"/>
        <w:rPr>
          <w:rFonts w:ascii="Times New Roman" w:hAnsi="Times New Roman"/>
          <w:b/>
          <w:sz w:val="20"/>
          <w:szCs w:val="20"/>
        </w:rPr>
      </w:pPr>
    </w:p>
    <w:bookmarkEnd w:id="1"/>
    <w:p w:rsidR="00A71D5C" w:rsidRDefault="00A71D5C" w:rsidP="00251CA3">
      <w:pPr>
        <w:jc w:val="both"/>
        <w:rPr>
          <w:rFonts w:ascii="Times New Roman" w:hAnsi="Times New Roman"/>
          <w:b/>
          <w:sz w:val="20"/>
          <w:szCs w:val="20"/>
        </w:rPr>
      </w:pPr>
    </w:p>
    <w:p w:rsidR="00940AAD" w:rsidRPr="00251CA3" w:rsidRDefault="00B30767"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026"/>
        <w:gridCol w:w="1553"/>
        <w:gridCol w:w="1532"/>
        <w:gridCol w:w="2438"/>
        <w:gridCol w:w="739"/>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Specialisation Field Course</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IKD604</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Second Semester</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8+0+0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bl>
    <w:p w:rsidR="00A71D5C"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conduct a comprehensive research on a given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give lectures and / or seminars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participate in the most up-to-date academic discussions on the specified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make an up-to-date, original and useful contribution to the literature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will be able to create a future research plan on this subject.</w:t>
            </w:r>
          </w:p>
          <w:p w:rsidR="00FF6DFF" w:rsidRPr="00251CA3" w:rsidRDefault="00FF6DFF" w:rsidP="00FF6DFF">
            <w:pPr>
              <w:spacing w:after="0" w:line="240" w:lineRule="auto"/>
              <w:ind w:left="720"/>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The aim of the course is to enable the student to acquire advanced knowledge in a field of his/her choice, to gain research experience and to begin to contribute to the academic literature on the subject. The student is expected to learn the state-of-the-art knowledge in a theoretical or experimental field and any topic of interest and then make an up-to-date, original and useful contribution to the relevant literature.</w:t>
            </w:r>
          </w:p>
          <w:p w:rsidR="00FF6DFF" w:rsidRPr="00251CA3" w:rsidRDefault="00FF6DFF" w:rsidP="00FF6DFF">
            <w:pPr>
              <w:spacing w:after="0" w:line="240" w:lineRule="auto"/>
              <w:jc w:val="both"/>
              <w:rPr>
                <w:rFonts w:ascii="Times New Roman" w:hAnsi="Times New Roman"/>
                <w:sz w:val="20"/>
                <w:szCs w:val="20"/>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Within the framework of the student's interests, a research project is created on the subject of interest with the lecturer. The student reports to the lecturer about what he/she has read every week at the specified times. Together with these, the student continues his/her original work on the subject they have determined under the supervision of the lecturer. The course continues with the student presenting an interpretation of the latest literature on the subject to the lecturer by mentioning the contributions that can be made to this literature. In this process, the student is also asked to prepare one or two mini projects in this field. The course ends at the end of the semester with the presentation of the work to the lecturer for evaluation.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t>Related Scientific Books and Articles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A71D5C" w:rsidRPr="00251CA3" w:rsidRDefault="00A71D5C" w:rsidP="00251CA3">
      <w:pPr>
        <w:jc w:val="both"/>
        <w:rPr>
          <w:rFonts w:ascii="Times New Roman" w:hAnsi="Times New Roman"/>
          <w:b/>
          <w:sz w:val="20"/>
          <w:szCs w:val="20"/>
        </w:rPr>
      </w:pPr>
    </w:p>
    <w:p w:rsidR="00A71D5C" w:rsidRPr="00251CA3" w:rsidRDefault="00B30767"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671"/>
        <w:gridCol w:w="1650"/>
        <w:gridCol w:w="1575"/>
        <w:gridCol w:w="2653"/>
        <w:gridCol w:w="739"/>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rsidP="00B30767">
            <w:pPr>
              <w:spacing w:after="0" w:line="240" w:lineRule="auto"/>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Thesis Preparation</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IKD602</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Second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0+1+0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bl>
    <w:p w:rsidR="00A71D5C"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Seminar/presentation preparation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Ability to develop new approaches to complex situations encountered in thesis applications and to solve them by taking responsibility.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evaluate, develop and use the knowledge gained in the thesis at the level of expertise.</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need information and the ability to access the information they are looking for.</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observe scientific and ethical values in the stages of collecting, evaluating and publishing the data related to the thesis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prepare a scientific report.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The aim of the course is to contribute to the development of graduate students in all academic studies such as lectures, seminars, thesis, etc., especially in methodology and methodology by combining analytical thinking skills with problem solving skills.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It is a course in which graduate students are guided by the supervising faculty member. It is a theoretical course in which the lecturers transfer their experiences to the graduate students in order to gain in-depth study and self-development skills in their field by accessing the existing literature.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bCs/>
                <w:sz w:val="20"/>
                <w:szCs w:val="20"/>
              </w:rPr>
              <w:t>Selected readings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A71D5C" w:rsidRPr="00251CA3" w:rsidRDefault="00A71D5C" w:rsidP="00251CA3">
      <w:pPr>
        <w:jc w:val="both"/>
        <w:rPr>
          <w:rFonts w:ascii="Times New Roman" w:hAnsi="Times New Roman"/>
          <w:b/>
          <w:sz w:val="20"/>
          <w:szCs w:val="20"/>
        </w:rPr>
      </w:pPr>
    </w:p>
    <w:p w:rsidR="00A71D5C" w:rsidRPr="00251CA3" w:rsidRDefault="00A71D5C" w:rsidP="00251CA3">
      <w:pPr>
        <w:jc w:val="both"/>
        <w:rPr>
          <w:rFonts w:ascii="Times New Roman" w:hAnsi="Times New Roman"/>
          <w:b/>
          <w:sz w:val="20"/>
          <w:szCs w:val="20"/>
        </w:rPr>
      </w:pPr>
    </w:p>
    <w:p w:rsidR="00A71D5C" w:rsidRPr="00251CA3" w:rsidRDefault="00B30767"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370"/>
        <w:gridCol w:w="1133"/>
        <w:gridCol w:w="1559"/>
        <w:gridCol w:w="2463"/>
        <w:gridCol w:w="763"/>
      </w:tblGrid>
      <w:tr w:rsidR="00115391" w:rsidTr="005F2A44">
        <w:tc>
          <w:tcPr>
            <w:tcW w:w="1814"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610" w:type="pct"/>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839"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1326"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5F2A44">
        <w:tc>
          <w:tcPr>
            <w:tcW w:w="1814" w:type="pct"/>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Specialisation Field Course</w:t>
            </w:r>
          </w:p>
        </w:tc>
        <w:tc>
          <w:tcPr>
            <w:tcW w:w="610" w:type="pct"/>
            <w:tcBorders>
              <w:top w:val="single" w:sz="8" w:space="0" w:color="F79646"/>
              <w:bottom w:val="single" w:sz="8" w:space="0" w:color="F79646"/>
            </w:tcBorders>
          </w:tcPr>
          <w:p w:rsidR="00115391" w:rsidRDefault="008D3710">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IKD703</w:t>
            </w:r>
          </w:p>
        </w:tc>
        <w:tc>
          <w:tcPr>
            <w:tcW w:w="839"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III. Semester</w:t>
            </w:r>
          </w:p>
        </w:tc>
        <w:tc>
          <w:tcPr>
            <w:tcW w:w="1326"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8+0+0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bl>
    <w:p w:rsidR="00A71D5C"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A71D5C" w:rsidRPr="00251CA3" w:rsidRDefault="00A71D5C"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conduct a comprehensive research on a given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give lectures and / or seminars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participate in the most up-to-date academic discussions on the specified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make an up-to-date, original and useful contribution to the literature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will be able to create a future research plan on this subject.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The aim of the course is to enable the student to acquire advanced knowledge in a field of his/her choice, to gain research experience and to begin to contribute to the academic literature on the subject. The student is expected to learn the state-of-the-art knowledge in a theoretical or experimental field and any topic of interest and then make an up-to-date, original and useful contribution to the relevant literature.</w:t>
            </w:r>
          </w:p>
          <w:p w:rsidR="00FF6DFF" w:rsidRPr="00251CA3" w:rsidRDefault="00FF6DFF" w:rsidP="00FF6DFF">
            <w:pPr>
              <w:spacing w:after="0" w:line="240" w:lineRule="auto"/>
              <w:jc w:val="both"/>
              <w:rPr>
                <w:rFonts w:ascii="Times New Roman" w:hAnsi="Times New Roman"/>
                <w:sz w:val="20"/>
                <w:szCs w:val="20"/>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Within the framework of the student's interests, a research project is created on the subject of interest with the lecturer. The student reports to the lecturer about what he/she has read every week at the specified times. Together with these, the student continues his/her original work on the subject they have determined under the supervision of the lecturer. The course continues with the student presenting an interpretation of the latest literature on the subject to the lecturer by mentioning the contributions that can be made to this literature. In this process, the student is also asked to prepare one or two mini projects in this field. The course ends at the end of the semester with the presentation of the work to the lecturer for evaluation.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sz w:val="20"/>
                <w:szCs w:val="20"/>
              </w:rPr>
              <w:t>Related Scientific Books and Articles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A71D5C" w:rsidRPr="00251CA3" w:rsidRDefault="00A71D5C" w:rsidP="00251CA3">
      <w:pPr>
        <w:jc w:val="both"/>
        <w:rPr>
          <w:rFonts w:ascii="Times New Roman" w:hAnsi="Times New Roman"/>
          <w:b/>
          <w:sz w:val="20"/>
          <w:szCs w:val="20"/>
        </w:rPr>
      </w:pPr>
    </w:p>
    <w:p w:rsidR="005F2A44" w:rsidRPr="00251CA3" w:rsidRDefault="00B30767"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772"/>
        <w:gridCol w:w="1698"/>
        <w:gridCol w:w="1322"/>
        <w:gridCol w:w="2748"/>
        <w:gridCol w:w="748"/>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Thesis Preparation</w:t>
            </w:r>
          </w:p>
        </w:tc>
        <w:tc>
          <w:tcPr>
            <w:tcW w:w="0" w:type="auto"/>
            <w:tcBorders>
              <w:top w:val="single" w:sz="8" w:space="0" w:color="F79646"/>
              <w:bottom w:val="single" w:sz="8" w:space="0" w:color="F79646"/>
            </w:tcBorders>
          </w:tcPr>
          <w:p w:rsidR="00115391" w:rsidRDefault="008D3710">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IKD701</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III.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0+1+0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bl>
    <w:p w:rsidR="005F2A44"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Seminar/presentation preparation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Ability to develop new approaches to complex situations encountered in thesis applications and to solve them by taking responsibility.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evaluate, develop and use the knowledge gained in the thesis at the level of expertise.</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need information and the ability to access the information they are looking for.</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observe scientific and ethical values in the stages of collecting, evaluating and publishing the data related to the thesis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prepare a scientific report.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The aim of the course is to contribute to the development of graduate students in all academic studies such as courses, seminars, theses, etc., especially in methodology by combining analytical thinking skills with problem solving skills.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It is a course in which graduate students are guided by the supervising faculty member. It is a theoretical course in which the lecturers transfer their experiences to the graduate students in order to gain in-depth study and self-development skills in their field by accessing the existing literature.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bCs/>
                <w:sz w:val="20"/>
                <w:szCs w:val="20"/>
              </w:rPr>
              <w:t>Selected readings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5F2A44" w:rsidRPr="00251CA3" w:rsidRDefault="005F2A44" w:rsidP="00251CA3">
      <w:pPr>
        <w:jc w:val="both"/>
        <w:rPr>
          <w:rFonts w:ascii="Times New Roman" w:hAnsi="Times New Roman"/>
          <w:b/>
          <w:sz w:val="20"/>
          <w:szCs w:val="20"/>
        </w:rPr>
      </w:pPr>
    </w:p>
    <w:p w:rsidR="005F2A44" w:rsidRPr="00251CA3" w:rsidRDefault="005F2A44" w:rsidP="00251CA3">
      <w:pPr>
        <w:jc w:val="both"/>
        <w:rPr>
          <w:rFonts w:ascii="Times New Roman" w:hAnsi="Times New Roman"/>
          <w:b/>
          <w:sz w:val="20"/>
          <w:szCs w:val="20"/>
        </w:rPr>
      </w:pPr>
    </w:p>
    <w:p w:rsidR="005F2A44" w:rsidRPr="00251CA3" w:rsidRDefault="00B30767"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970"/>
        <w:gridCol w:w="1907"/>
        <w:gridCol w:w="1485"/>
        <w:gridCol w:w="3086"/>
        <w:gridCol w:w="840"/>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Doctoral Seminar</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IKD705</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III. Semester</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0+2+0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5F2A44"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5F4D51">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5F4D51">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5F4D51">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Application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Seminar/presentation preparation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create knowledge about his/her own research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 theoretical and methodological approaches and terminology.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apply the necessary research and writing skills.</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have knowledge about research ethics and labour theft.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evaluate their own work at an adequate level.</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present his/her own research topic orally.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produce an academic study at expected standards.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Homework/report preparation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The aim of this course is:</w:t>
            </w:r>
            <w:r w:rsidRPr="00251CA3">
              <w:rPr>
                <w:rFonts w:ascii="Times New Roman" w:hAnsi="Times New Roman"/>
                <w:sz w:val="20"/>
                <w:szCs w:val="20"/>
              </w:rPr>
              <w:br/>
              <w:t>1) To strengthen the research focus;</w:t>
            </w:r>
            <w:r w:rsidRPr="00251CA3">
              <w:rPr>
                <w:rFonts w:ascii="Times New Roman" w:hAnsi="Times New Roman"/>
                <w:sz w:val="20"/>
                <w:szCs w:val="20"/>
              </w:rPr>
              <w:br/>
              <w:t>2) To sharpen and refine the research question;</w:t>
            </w:r>
            <w:r w:rsidRPr="00251CA3">
              <w:rPr>
                <w:rFonts w:ascii="Times New Roman" w:hAnsi="Times New Roman"/>
                <w:sz w:val="20"/>
                <w:szCs w:val="20"/>
              </w:rPr>
              <w:br/>
              <w:t>3) To clarify various theoretical and methodological approaches and research ethics;</w:t>
            </w:r>
            <w:r w:rsidRPr="00251CA3">
              <w:rPr>
                <w:rFonts w:ascii="Times New Roman" w:hAnsi="Times New Roman"/>
                <w:sz w:val="20"/>
                <w:szCs w:val="20"/>
              </w:rPr>
              <w:br/>
              <w:t>4) To develop practical skills related to archival and library research;</w:t>
            </w:r>
            <w:r w:rsidRPr="00251CA3">
              <w:rPr>
                <w:rFonts w:ascii="Times New Roman" w:hAnsi="Times New Roman"/>
                <w:sz w:val="20"/>
                <w:szCs w:val="20"/>
              </w:rPr>
              <w:br/>
              <w:t>5) to develop the organisation of scientific review and presentation skills;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br/>
              <w:t xml:space="preserve"> Developing research question, scanning sources, determining </w:t>
            </w:r>
            <w:r w:rsidRPr="00251CA3">
              <w:rPr>
                <w:rFonts w:ascii="Times New Roman" w:hAnsi="Times New Roman"/>
                <w:sz w:val="20"/>
                <w:szCs w:val="20"/>
              </w:rPr>
              <w:br/>
              <w:t>research method and theoretical framework and making application.</w:t>
            </w:r>
          </w:p>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t>Preparation for academic research and thesis writing process.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bCs/>
                <w:sz w:val="20"/>
                <w:szCs w:val="20"/>
              </w:rPr>
              <w:t>Published theses</w:t>
            </w:r>
          </w:p>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bCs/>
                <w:sz w:val="20"/>
                <w:szCs w:val="20"/>
              </w:rPr>
              <w:t>Scientific studies found by literature review</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Research, 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5F2A44" w:rsidRPr="00251CA3" w:rsidRDefault="005F2A44" w:rsidP="00251CA3">
      <w:pPr>
        <w:jc w:val="both"/>
        <w:rPr>
          <w:rFonts w:ascii="Times New Roman" w:hAnsi="Times New Roman"/>
          <w:b/>
          <w:sz w:val="20"/>
          <w:szCs w:val="20"/>
        </w:rPr>
      </w:pPr>
    </w:p>
    <w:p w:rsidR="005F2A44" w:rsidRPr="00251CA3" w:rsidRDefault="005F2A44" w:rsidP="00251CA3">
      <w:pPr>
        <w:jc w:val="both"/>
        <w:rPr>
          <w:rFonts w:ascii="Times New Roman" w:hAnsi="Times New Roman"/>
          <w:b/>
          <w:sz w:val="20"/>
          <w:szCs w:val="20"/>
        </w:rPr>
      </w:pPr>
    </w:p>
    <w:p w:rsidR="005F2A44" w:rsidRPr="00251CA3" w:rsidRDefault="00B30767"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692"/>
        <w:gridCol w:w="1719"/>
        <w:gridCol w:w="1338"/>
        <w:gridCol w:w="2782"/>
        <w:gridCol w:w="757"/>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Proficiency Study</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IKD702</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IV. Semester</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0+1+0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22</w:t>
            </w:r>
          </w:p>
        </w:tc>
      </w:tr>
    </w:tbl>
    <w:p w:rsidR="005F2A44"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AC0479">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PhD </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AC0479">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AC0479">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B30767"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Attandance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Ability to develop new approaches to complex situations encountered in thesis applications and to solve them by taking responsibility.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evaluate, develop and use the knowledge gained in the thesis at the level of expertise.</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need information and the ability to access the information they are looking for.</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observe scientific and ethical values in the stages of collecting, evaluating and publishing the data related to the thesis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prepare a scientific report.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To contribute to the development of graduate students, especially in methodology, by combining analytical thinking skills with problem solving skills</w:t>
            </w:r>
          </w:p>
          <w:p w:rsidR="00FF6DFF" w:rsidRPr="00251CA3" w:rsidRDefault="00FF6DFF" w:rsidP="00FF6DFF">
            <w:pPr>
              <w:spacing w:after="0" w:line="240" w:lineRule="auto"/>
              <w:jc w:val="both"/>
              <w:rPr>
                <w:rFonts w:ascii="Times New Roman" w:hAnsi="Times New Roman"/>
                <w:sz w:val="20"/>
                <w:szCs w:val="20"/>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It is a course in which graduate students are guided by the supervising faculty member. It is a theoretical course in which the lecturers transfer their experiences to the graduate students in order to gain in-depth study and self-development skills in their field by accessing the existing literature.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Pr="00251CA3" w:rsidRDefault="00FF6DFF" w:rsidP="00FF6DFF">
            <w:pPr>
              <w:spacing w:after="0" w:line="240" w:lineRule="auto"/>
              <w:jc w:val="both"/>
              <w:rPr>
                <w:rFonts w:ascii="Times New Roman" w:hAnsi="Times New Roman"/>
                <w:bCs/>
                <w:sz w:val="20"/>
                <w:szCs w:val="20"/>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Selected readings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5F2A44" w:rsidRPr="00251CA3" w:rsidRDefault="005F2A44" w:rsidP="00251CA3">
      <w:pPr>
        <w:jc w:val="both"/>
        <w:rPr>
          <w:rFonts w:ascii="Times New Roman" w:hAnsi="Times New Roman"/>
          <w:b/>
          <w:sz w:val="20"/>
          <w:szCs w:val="20"/>
        </w:rPr>
      </w:pPr>
    </w:p>
    <w:p w:rsidR="005F2A44" w:rsidRPr="00251CA3" w:rsidRDefault="005F2A44" w:rsidP="00251CA3">
      <w:pPr>
        <w:jc w:val="both"/>
        <w:rPr>
          <w:rFonts w:ascii="Times New Roman" w:hAnsi="Times New Roman"/>
          <w:b/>
          <w:sz w:val="20"/>
          <w:szCs w:val="20"/>
        </w:rPr>
      </w:pPr>
    </w:p>
    <w:p w:rsidR="005F2A44" w:rsidRPr="00251CA3" w:rsidRDefault="00B30767"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049"/>
        <w:gridCol w:w="1560"/>
        <w:gridCol w:w="1336"/>
        <w:gridCol w:w="2604"/>
        <w:gridCol w:w="739"/>
      </w:tblGrid>
      <w:tr w:rsidR="00115391" w:rsidTr="001802F7">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719"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1402"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1802F7">
        <w:tc>
          <w:tcPr>
            <w:tcW w:w="0" w:type="auto"/>
            <w:tcBorders>
              <w:top w:val="single" w:sz="8" w:space="0" w:color="F79646"/>
              <w:left w:val="single" w:sz="8" w:space="0" w:color="F79646"/>
              <w:bottom w:val="single" w:sz="8" w:space="0" w:color="F79646"/>
            </w:tcBorders>
          </w:tcPr>
          <w:p w:rsidR="00115391" w:rsidRDefault="001802F7">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Specialisation Field Course</w:t>
            </w:r>
          </w:p>
        </w:tc>
        <w:tc>
          <w:tcPr>
            <w:tcW w:w="0" w:type="auto"/>
            <w:tcBorders>
              <w:top w:val="single" w:sz="8" w:space="0" w:color="F79646"/>
              <w:bottom w:val="single" w:sz="8" w:space="0" w:color="F79646"/>
            </w:tcBorders>
          </w:tcPr>
          <w:p w:rsidR="00115391" w:rsidRDefault="001802F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IKD704</w:t>
            </w:r>
          </w:p>
        </w:tc>
        <w:tc>
          <w:tcPr>
            <w:tcW w:w="719" w:type="pct"/>
            <w:tcBorders>
              <w:top w:val="single" w:sz="8" w:space="0" w:color="F79646"/>
              <w:bottom w:val="single" w:sz="8" w:space="0" w:color="F79646"/>
            </w:tcBorders>
          </w:tcPr>
          <w:p w:rsidR="00115391" w:rsidRDefault="001802F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IV. Semester </w:t>
            </w:r>
          </w:p>
        </w:tc>
        <w:tc>
          <w:tcPr>
            <w:tcW w:w="1402" w:type="pct"/>
            <w:tcBorders>
              <w:top w:val="single" w:sz="8" w:space="0" w:color="F79646"/>
              <w:bottom w:val="single" w:sz="8" w:space="0" w:color="F79646"/>
            </w:tcBorders>
          </w:tcPr>
          <w:p w:rsidR="00115391" w:rsidRDefault="001802F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8+0+0</w:t>
            </w:r>
          </w:p>
        </w:tc>
        <w:tc>
          <w:tcPr>
            <w:tcW w:w="0" w:type="auto"/>
            <w:tcBorders>
              <w:top w:val="single" w:sz="8" w:space="0" w:color="F79646"/>
              <w:bottom w:val="single" w:sz="8" w:space="0" w:color="F79646"/>
              <w:right w:val="single" w:sz="8" w:space="0" w:color="F79646"/>
            </w:tcBorders>
          </w:tcPr>
          <w:p w:rsidR="00115391" w:rsidRDefault="001802F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bl>
    <w:p w:rsidR="005F2A44"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conduct a comprehensive research on a given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give lectures and / or seminars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participate in the most up-to-date academic discussions on the specified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make an up-to-date, original and useful contribution to the literature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will be able to create a future research plan on this subject.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Pr="00251CA3" w:rsidRDefault="00FF6DFF" w:rsidP="00B30767">
            <w:pPr>
              <w:spacing w:after="0" w:line="240" w:lineRule="auto"/>
              <w:jc w:val="both"/>
              <w:rPr>
                <w:rFonts w:ascii="Times New Roman" w:hAnsi="Times New Roman"/>
                <w:sz w:val="20"/>
                <w:szCs w:val="20"/>
              </w:rPr>
            </w:pPr>
            <w:r w:rsidRPr="00251CA3">
              <w:rPr>
                <w:rFonts w:ascii="Times New Roman" w:hAnsi="Times New Roman"/>
                <w:sz w:val="20"/>
                <w:szCs w:val="20"/>
              </w:rPr>
              <w:t>The aim of the course is to enable the student to acquire advanced knowledge in a field of his/her choice, to gain research experience and to begin to contribute to the academic literature on the subject. The student is expected to learn the state-of-the-art knowledge in a theoretical or experimental field and any topic of interest and then make an up-to-date, original and useful contribution to the relevant literature.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Within the framework of the student's interests, a research project is created on the subject of interest with the lecturer. The student reports to the lecturer about what he/she has read every week at the specified times. Together with these, the student continues his/her original work on the subject they have determined under the supervision of the lecturer. The course continues with the student presenting an interpretation of the latest literature on the subject to the lecturer by mentioning the contributions that can be made to this literature. In this process, the student is also asked to prepare one or two mini projects in this field. The course ends at the end of the semester with the presentation of the work to the lecturer for evaluation.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sz w:val="20"/>
                <w:szCs w:val="20"/>
              </w:rPr>
              <w:t>Related Scientific Books and Articles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5F2A44" w:rsidRPr="00251CA3" w:rsidRDefault="005F2A44" w:rsidP="00251CA3">
      <w:pPr>
        <w:jc w:val="both"/>
        <w:rPr>
          <w:rFonts w:ascii="Times New Roman" w:hAnsi="Times New Roman"/>
          <w:b/>
          <w:sz w:val="20"/>
          <w:szCs w:val="20"/>
        </w:rPr>
      </w:pPr>
    </w:p>
    <w:p w:rsidR="005F2A44" w:rsidRPr="00251CA3" w:rsidRDefault="005F2A44" w:rsidP="00251CA3">
      <w:pPr>
        <w:jc w:val="both"/>
        <w:rPr>
          <w:rFonts w:ascii="Times New Roman" w:hAnsi="Times New Roman"/>
          <w:b/>
          <w:sz w:val="20"/>
          <w:szCs w:val="20"/>
        </w:rPr>
      </w:pPr>
    </w:p>
    <w:p w:rsidR="005F2A44" w:rsidRPr="00251CA3" w:rsidRDefault="00B30767"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950"/>
        <w:gridCol w:w="1913"/>
        <w:gridCol w:w="1489"/>
        <w:gridCol w:w="3094"/>
        <w:gridCol w:w="842"/>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1802F7">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Doctoral Thesis</w:t>
            </w:r>
          </w:p>
        </w:tc>
        <w:tc>
          <w:tcPr>
            <w:tcW w:w="0" w:type="auto"/>
            <w:tcBorders>
              <w:top w:val="single" w:sz="8" w:space="0" w:color="F79646"/>
              <w:bottom w:val="single" w:sz="8" w:space="0" w:color="F79646"/>
            </w:tcBorders>
          </w:tcPr>
          <w:p w:rsidR="00115391" w:rsidRDefault="001802F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IKD801</w:t>
            </w:r>
          </w:p>
        </w:tc>
        <w:tc>
          <w:tcPr>
            <w:tcW w:w="0" w:type="auto"/>
            <w:tcBorders>
              <w:top w:val="single" w:sz="8" w:space="0" w:color="F79646"/>
              <w:bottom w:val="single" w:sz="8" w:space="0" w:color="F79646"/>
            </w:tcBorders>
          </w:tcPr>
          <w:p w:rsidR="00115391" w:rsidRDefault="001802F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V. Semester</w:t>
            </w:r>
          </w:p>
        </w:tc>
        <w:tc>
          <w:tcPr>
            <w:tcW w:w="0" w:type="auto"/>
            <w:tcBorders>
              <w:top w:val="single" w:sz="8" w:space="0" w:color="F79646"/>
              <w:bottom w:val="single" w:sz="8" w:space="0" w:color="F79646"/>
            </w:tcBorders>
          </w:tcPr>
          <w:p w:rsidR="00115391" w:rsidRDefault="001802F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0+1+0</w:t>
            </w:r>
          </w:p>
        </w:tc>
        <w:tc>
          <w:tcPr>
            <w:tcW w:w="0" w:type="auto"/>
            <w:tcBorders>
              <w:top w:val="single" w:sz="8" w:space="0" w:color="F79646"/>
              <w:bottom w:val="single" w:sz="8" w:space="0" w:color="F79646"/>
              <w:right w:val="single" w:sz="8" w:space="0" w:color="F79646"/>
            </w:tcBorders>
          </w:tcPr>
          <w:p w:rsidR="00115391" w:rsidRDefault="001802F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22</w:t>
            </w:r>
          </w:p>
        </w:tc>
      </w:tr>
    </w:tbl>
    <w:p w:rsidR="005F2A44"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Seminar/presentation preparation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Ability to develop new approaches to complex situations encountered in thesis applications and to solve them by taking responsibility.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evaluate, develop and use the knowledge gained in the thesis at the level of expertise.</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need information and the ability to access the information they are looking for.</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observe scientific and ethical values in the stages of collecting, evaluating and publishing the data related to the thesis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prepare a scientific report.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The aim of the course is to contribute to the development of graduate students in all academic studies such as lectures, seminars, thesis, etc., especially in methodology and methodology by combining analytical thinking skills with problem solving skills.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It is a course in which graduate students are guided by the supervising faculty member. It is a theoretical course in which the lecturers transfer their experiences to the graduate students in order to gain in-depth study and self-development skills in their field by accessing the existing literature.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bCs/>
                <w:sz w:val="20"/>
                <w:szCs w:val="20"/>
              </w:rPr>
              <w:t>Selected readings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5F2A44" w:rsidRPr="00251CA3" w:rsidRDefault="005F2A44" w:rsidP="00251CA3">
      <w:pPr>
        <w:jc w:val="both"/>
        <w:rPr>
          <w:rFonts w:ascii="Times New Roman" w:hAnsi="Times New Roman"/>
          <w:b/>
          <w:sz w:val="20"/>
          <w:szCs w:val="20"/>
        </w:rPr>
      </w:pPr>
    </w:p>
    <w:p w:rsidR="005F2A44" w:rsidRPr="00251CA3" w:rsidRDefault="005F2A44" w:rsidP="00251CA3">
      <w:pPr>
        <w:jc w:val="both"/>
        <w:rPr>
          <w:rFonts w:ascii="Times New Roman" w:hAnsi="Times New Roman"/>
          <w:b/>
          <w:sz w:val="20"/>
          <w:szCs w:val="20"/>
        </w:rPr>
      </w:pPr>
    </w:p>
    <w:p w:rsidR="005F2A44" w:rsidRPr="00251CA3" w:rsidRDefault="005F2A44" w:rsidP="00251CA3">
      <w:pPr>
        <w:jc w:val="both"/>
        <w:rPr>
          <w:rFonts w:ascii="Times New Roman" w:hAnsi="Times New Roman"/>
          <w:b/>
          <w:sz w:val="20"/>
          <w:szCs w:val="20"/>
        </w:rPr>
      </w:pPr>
    </w:p>
    <w:p w:rsidR="005F2A44" w:rsidRPr="00251CA3" w:rsidRDefault="00B30767"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950"/>
        <w:gridCol w:w="1913"/>
        <w:gridCol w:w="1489"/>
        <w:gridCol w:w="3094"/>
        <w:gridCol w:w="842"/>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Doctoral Thesis</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IKD802</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VI. Semester</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0+1+0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22</w:t>
            </w:r>
          </w:p>
        </w:tc>
      </w:tr>
    </w:tbl>
    <w:p w:rsidR="005F2A44"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Seminar/presentation preparation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Ability to develop new approaches to complex situations encountered in thesis applications and to solve them by taking responsibility.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evaluate, develop and use the knowledge gained in the thesis at the level of expertise.</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need information and the ability to access the information they are looking for.</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observe scientific and ethical values in the stages of collecting, evaluating and publishing the data related to the thesis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prepare a scientific report.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The aim of the course is to contribute to the development of graduate students in all academic studies such as lectures, seminars, thesis, etc., especially in methodology and methodology by combining analytical thinking skills with problem solving skills.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It is a course in which graduate students are guided by the supervising faculty member. It is a theoretical course in which the lecturers transfer their experiences to the graduate students in order to gain in-depth study and self-development skills in their field by accessing the existing literature.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bCs/>
                <w:sz w:val="20"/>
                <w:szCs w:val="20"/>
              </w:rPr>
              <w:t>Selected readings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5F2A44" w:rsidRPr="00251CA3" w:rsidRDefault="005F2A44" w:rsidP="00251CA3">
      <w:pPr>
        <w:jc w:val="both"/>
        <w:rPr>
          <w:rFonts w:ascii="Times New Roman" w:hAnsi="Times New Roman"/>
          <w:b/>
          <w:sz w:val="20"/>
          <w:szCs w:val="20"/>
        </w:rPr>
      </w:pPr>
    </w:p>
    <w:p w:rsidR="005F2A44" w:rsidRPr="00251CA3" w:rsidRDefault="005F2A44" w:rsidP="00251CA3">
      <w:pPr>
        <w:jc w:val="both"/>
        <w:rPr>
          <w:rFonts w:ascii="Times New Roman" w:hAnsi="Times New Roman"/>
          <w:b/>
          <w:sz w:val="20"/>
          <w:szCs w:val="20"/>
        </w:rPr>
      </w:pPr>
    </w:p>
    <w:p w:rsidR="005F2A44" w:rsidRPr="00251CA3" w:rsidRDefault="005F2A44" w:rsidP="00251CA3">
      <w:pPr>
        <w:jc w:val="both"/>
        <w:rPr>
          <w:rFonts w:ascii="Times New Roman" w:hAnsi="Times New Roman"/>
          <w:b/>
          <w:sz w:val="20"/>
          <w:szCs w:val="20"/>
        </w:rPr>
      </w:pPr>
    </w:p>
    <w:p w:rsidR="005F2A44"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944"/>
        <w:gridCol w:w="1908"/>
        <w:gridCol w:w="1509"/>
        <w:gridCol w:w="3087"/>
        <w:gridCol w:w="840"/>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Doctoral Thesis</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IKD901</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VII. Semester</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0+1+0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22</w:t>
            </w:r>
          </w:p>
        </w:tc>
      </w:tr>
    </w:tbl>
    <w:p w:rsidR="005F2A44"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5F2A44" w:rsidRPr="00251CA3" w:rsidRDefault="005F2A44"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4</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Seminar/presentation preparation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Ability to develop new approaches to complex situations encountered in thesis applications and to solve them by taking responsibility.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evaluate, develop and use the knowledge gained in the thesis at the level of expertise.</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need information and the ability to access the information they are looking for.</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observe scientific and ethical values in the stages of collecting, evaluating and publishing the data related to the thesis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prepare a scientific report.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The aim of the course is to contribute to the development of graduate students in all academic studies such as lectures, seminars, thesis, etc., especially in methodology by combining analytical thinking skills with problem solving skills.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It is a course in which graduate students are guided by the supervising faculty member. It is a theoretical course in which the lecturers transfer their experiences to the graduate students in order to gain in-depth study and self-development skills in their field by accessing the existing literature.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bCs/>
                <w:sz w:val="20"/>
                <w:szCs w:val="20"/>
              </w:rPr>
              <w:t>Selected readings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5F2A44" w:rsidRPr="00251CA3" w:rsidRDefault="005F2A44"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930"/>
        <w:gridCol w:w="1892"/>
        <w:gridCol w:w="1572"/>
        <w:gridCol w:w="3061"/>
        <w:gridCol w:w="833"/>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Doctoral Thesis</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IKD902</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VIII. Semester</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0+1+0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22</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4</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Seminar/presentation preparation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Ability to develop new approaches to complex situations encountered in thesis applications and to solve them by taking responsibility.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evaluate, develop and use the knowledge gained in the thesis at the level of expertise.</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ability to need information and the ability to access the information they are looking for.</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observe scientific and ethical values in the stages of collecting, evaluating and publishing the data related to the thesis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prepare a scientific report.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The aim of the course is to contribute to the development of graduate students in all academic studies such as lectures, seminars, thesis, etc., especially in methodology by combining analytical thinking skills with problem solving skills.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It is a course in which graduate students are guided by the supervising faculty member. It is a theoretical course in which the lecturers transfer their experiences to the graduate students in order to gain in-depth study and self-development skills in their field by accessing the existing literature.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bCs/>
                <w:sz w:val="20"/>
                <w:szCs w:val="20"/>
              </w:rPr>
              <w:t>Selected readings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140"/>
        <w:gridCol w:w="1588"/>
        <w:gridCol w:w="1306"/>
        <w:gridCol w:w="2515"/>
        <w:gridCol w:w="739"/>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Specialisation Field Course</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IKD803</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V. Semester</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8+0+0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conduct a comprehensive research on a given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give lectures and / or seminars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participate in the most up-to-date academic discussions on the specified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make an up-to-date, original and useful contribution to the literature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will be able to create a future research plan on this subject.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The aim of the course is to enable the student to acquire advanced knowledge in a field of his/her choice, to gain research experience and to begin to contribute to the academic literature on the subject. The student is expected to learn the state-of-the-art knowledge in a theoretical or experimental field and any topic of interest and then make an up-to-date, original and useful contribution to the relevant literature.</w:t>
            </w:r>
          </w:p>
          <w:p w:rsidR="00FF6DFF" w:rsidRPr="00251CA3" w:rsidRDefault="00FF6DFF" w:rsidP="00FF6DFF">
            <w:pPr>
              <w:spacing w:after="0" w:line="240" w:lineRule="auto"/>
              <w:jc w:val="both"/>
              <w:rPr>
                <w:rFonts w:ascii="Times New Roman" w:hAnsi="Times New Roman"/>
                <w:sz w:val="20"/>
                <w:szCs w:val="20"/>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Within the framework of the student's interests, a research project is created on the subject of interest with the lecturer. The student reports to the lecturer about what he/she has read every week at the specified times. Together with these, the student continues his/her original work on the subject they have determined under the supervision of the lecturer. The course continues with the student presenting an interpretation of the latest literature on the subject to the lecturer by mentioning the contributions that can be made to this literature. In this process, the student is also asked to prepare one or two mini projects in this field. The course ends at the end of the semester with the presentation of the work to the lecturer for evaluation.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sz w:val="20"/>
                <w:szCs w:val="20"/>
              </w:rPr>
              <w:t>Related Scientific Books and Articles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140"/>
        <w:gridCol w:w="1588"/>
        <w:gridCol w:w="1306"/>
        <w:gridCol w:w="2515"/>
        <w:gridCol w:w="739"/>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Specialisation Field Course</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IKD804</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VI. Semester</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8+0+0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conduct a comprehensive research on a given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give lectures and / or seminars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participate in the most up-to-date academic discussions on the specified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make an up-to-date, original and useful contribution to the literature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will be able to create a future research plan on this subject.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The aim of the course is to enable the student to acquire advanced knowledge in a field of his/her choice, to gain research experience and to begin to contribute to the academic literature on the subject. The student is expected to learn the state-of-the-art knowledge in a theoretical or experimental field and any topic of interest and then make an up-to-date, original and useful contribution to the relevant literature.</w:t>
            </w:r>
          </w:p>
          <w:p w:rsidR="00FF6DFF" w:rsidRPr="00251CA3" w:rsidRDefault="00FF6DFF" w:rsidP="00FF6DFF">
            <w:pPr>
              <w:spacing w:after="0" w:line="240" w:lineRule="auto"/>
              <w:jc w:val="both"/>
              <w:rPr>
                <w:rFonts w:ascii="Times New Roman" w:hAnsi="Times New Roman"/>
                <w:sz w:val="20"/>
                <w:szCs w:val="20"/>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Within the framework of the student's interests, a research project is created on the subject of interest with the lecturer. The student reports to the lecturer about what he/she has read every week at the specified times. Together with these, the student continues his/her original work on the subject they have determined under the supervision of the lecturer. The course continues with the student presenting an interpretation of the latest literature on the subject to the lecturer by mentioning the contributions that can be made to this literature. In this process, the student is also asked to prepare one or two mini projects in this field. The course ends at the end of the semester with the presentation of the work to the lecturer for evaluation.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sz w:val="20"/>
                <w:szCs w:val="20"/>
              </w:rPr>
              <w:t>Related Scientific Books and Articles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507"/>
        <w:gridCol w:w="1050"/>
        <w:gridCol w:w="1372"/>
        <w:gridCol w:w="2600"/>
        <w:gridCol w:w="759"/>
      </w:tblGrid>
      <w:tr w:rsidR="00115391" w:rsidTr="001802F7">
        <w:tc>
          <w:tcPr>
            <w:tcW w:w="1890"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lastRenderedPageBreak/>
              <w:t>COURSE NAME</w:t>
            </w:r>
          </w:p>
        </w:tc>
        <w:tc>
          <w:tcPr>
            <w:tcW w:w="556" w:type="pct"/>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741"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1402"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1802F7">
        <w:tc>
          <w:tcPr>
            <w:tcW w:w="1890" w:type="pct"/>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Specialisation Field Course</w:t>
            </w:r>
          </w:p>
        </w:tc>
        <w:tc>
          <w:tcPr>
            <w:tcW w:w="556"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IKD903</w:t>
            </w:r>
          </w:p>
        </w:tc>
        <w:tc>
          <w:tcPr>
            <w:tcW w:w="741"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VII. Semester</w:t>
            </w:r>
          </w:p>
        </w:tc>
        <w:tc>
          <w:tcPr>
            <w:tcW w:w="1402"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8+0+0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4</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conduct a comprehensive research on a given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give lectures and / or seminars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participate in the most up-to-date academic discussions on the specified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make an up-to-date, original and useful contribution to the literature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will be able to create a future research plan on this subject.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The aim of the course is to enable the student to acquire advanced knowledge in a field of his/her choice, to gain research experience and to begin to contribute to the academic literature on the subject. The student is expected to learn the state-of-the-art knowledge in a theoretical or experimental field and any topic of interest and then make an up-to-date, original and useful contribution to the relevant literature.</w:t>
            </w:r>
          </w:p>
          <w:p w:rsidR="00FF6DFF" w:rsidRPr="00251CA3" w:rsidRDefault="00FF6DFF" w:rsidP="00FF6DFF">
            <w:pPr>
              <w:spacing w:after="0" w:line="240" w:lineRule="auto"/>
              <w:jc w:val="both"/>
              <w:rPr>
                <w:rFonts w:ascii="Times New Roman" w:hAnsi="Times New Roman"/>
                <w:sz w:val="20"/>
                <w:szCs w:val="20"/>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Within the framework of the student's interests, a research project is created on the subject of interest with the lecturer. The student reports to the lecturer about what he/she has read every week at the specified times. Together with these, the student continues his/her original work on the subject they have determined under the supervision of the lecturer. The course continues with the student presenting an interpretation of the latest literature on the subject to the lecturer by mentioning the contributions that can be made to this literature. In this process, the student is also asked to prepare one or two mini projects in this field. The course ends at the end of the semester with the presentation of the work to the lecturer for evaluation.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sz w:val="20"/>
                <w:szCs w:val="20"/>
              </w:rPr>
              <w:t>Related Scientific Books and Articles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370"/>
        <w:gridCol w:w="1133"/>
        <w:gridCol w:w="1559"/>
        <w:gridCol w:w="2463"/>
        <w:gridCol w:w="763"/>
      </w:tblGrid>
      <w:tr w:rsidR="00115391" w:rsidTr="001802F7">
        <w:tc>
          <w:tcPr>
            <w:tcW w:w="1814"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610" w:type="pct"/>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839"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1326"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1802F7">
        <w:tc>
          <w:tcPr>
            <w:tcW w:w="1814" w:type="pct"/>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Doctorate Specialisation Field Course</w:t>
            </w:r>
          </w:p>
        </w:tc>
        <w:tc>
          <w:tcPr>
            <w:tcW w:w="610"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IKD904</w:t>
            </w:r>
          </w:p>
        </w:tc>
        <w:tc>
          <w:tcPr>
            <w:tcW w:w="839"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VIII. Semester</w:t>
            </w:r>
          </w:p>
        </w:tc>
        <w:tc>
          <w:tcPr>
            <w:tcW w:w="1326"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8+0+0</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Mandatory</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4</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8</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conduct a comprehensive research on a given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give lectures and / or seminars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participate in the most up-to-date academic discussions on the specified topic.</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make an up-to-date, original and useful contribution to the literature on the specified subject.</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will be able to create a future research plan on this subject.</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The aim of the course is to enable the student to acquire advanced knowledge in a field of his/her choice, to gain research experience and to begin to contribute to the academic literature on the subject. The student is expected to learn the state-of-the-art knowledge in a theoretical or experimental field and any topic of interest and then make an up-to-date, original and useful contribution to the relevant literature.</w:t>
            </w:r>
          </w:p>
          <w:p w:rsidR="00FF6DFF" w:rsidRPr="00251CA3" w:rsidRDefault="00FF6DFF" w:rsidP="00FF6DFF">
            <w:pPr>
              <w:spacing w:after="0" w:line="240" w:lineRule="auto"/>
              <w:jc w:val="both"/>
              <w:rPr>
                <w:rFonts w:ascii="Times New Roman" w:hAnsi="Times New Roman"/>
                <w:sz w:val="20"/>
                <w:szCs w:val="20"/>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Within the framework of the student's interests, a research project is created on the subject of interest with the lecturer. The student reports to the lecturer about what he/she has read every week at the specified times. Together with these, the student continues his/her original work on the subject they have determined under the supervision of the lecturer. The course continues with the student presenting an interpretation of the latest literature on the subject to the lecturer by mentioning the contributions that can be made to this literature. In this process, the student is also asked to prepare one or two mini projects in this field. The course ends at the end of the semester with the presentation of the work to the lecturer for evaluation.</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spacing w:after="0" w:line="240" w:lineRule="auto"/>
              <w:jc w:val="both"/>
              <w:rPr>
                <w:rFonts w:ascii="Times New Roman" w:hAnsi="Times New Roman"/>
                <w:bCs/>
                <w:sz w:val="20"/>
                <w:szCs w:val="20"/>
              </w:rPr>
            </w:pPr>
            <w:r w:rsidRPr="00251CA3">
              <w:rPr>
                <w:rFonts w:ascii="Times New Roman" w:hAnsi="Times New Roman"/>
                <w:sz w:val="20"/>
                <w:szCs w:val="20"/>
              </w:rPr>
              <w:t>Related Scientific Books and Articles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BF41F5" w:rsidRPr="00251CA3" w:rsidRDefault="00BF41F5"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15391" w:rsidRDefault="00A71D5C">
      <w:pPr>
        <w:jc w:val="center"/>
        <w:outlineLvl w:val="0"/>
        <w:rPr>
          <w:rFonts w:ascii="Times New Roman" w:hAnsi="Times New Roman"/>
          <w:b/>
          <w:sz w:val="28"/>
          <w:szCs w:val="28"/>
        </w:rPr>
      </w:pPr>
      <w:r w:rsidRPr="00251CA3">
        <w:rPr>
          <w:rFonts w:ascii="Times New Roman" w:hAnsi="Times New Roman"/>
          <w:b/>
          <w:sz w:val="28"/>
          <w:szCs w:val="28"/>
        </w:rPr>
        <w:lastRenderedPageBreak/>
        <w:t xml:space="preserve">ELECTIVE </w:t>
      </w:r>
      <w:r w:rsidR="00D03C86" w:rsidRPr="00251CA3">
        <w:rPr>
          <w:rFonts w:ascii="Times New Roman" w:hAnsi="Times New Roman"/>
          <w:b/>
          <w:sz w:val="28"/>
          <w:szCs w:val="28"/>
        </w:rPr>
        <w:t>COURSES</w:t>
      </w:r>
    </w:p>
    <w:p w:rsidR="00BF41F5" w:rsidRPr="00251CA3" w:rsidRDefault="00BF41F5" w:rsidP="00251CA3">
      <w:pPr>
        <w:jc w:val="both"/>
        <w:outlineLvl w:val="0"/>
        <w:rPr>
          <w:rFonts w:ascii="Times New Roman" w:hAnsi="Times New Roman"/>
          <w:b/>
          <w:sz w:val="20"/>
          <w:szCs w:val="20"/>
        </w:rPr>
      </w:pP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063"/>
        <w:gridCol w:w="1612"/>
        <w:gridCol w:w="1306"/>
        <w:gridCol w:w="2568"/>
        <w:gridCol w:w="739"/>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B6231">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Advanced Microeconomic Theory I</w:t>
            </w:r>
          </w:p>
        </w:tc>
        <w:tc>
          <w:tcPr>
            <w:tcW w:w="0" w:type="auto"/>
            <w:tcBorders>
              <w:top w:val="single" w:sz="8" w:space="0" w:color="F79646"/>
              <w:bottom w:val="single" w:sz="8" w:space="0" w:color="F79646"/>
            </w:tcBorders>
          </w:tcPr>
          <w:p w:rsidR="00115391" w:rsidRDefault="002B6231">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IKD611</w:t>
            </w:r>
          </w:p>
        </w:tc>
        <w:tc>
          <w:tcPr>
            <w:tcW w:w="0" w:type="auto"/>
            <w:tcBorders>
              <w:top w:val="single" w:sz="8" w:space="0" w:color="F79646"/>
              <w:bottom w:val="single" w:sz="8" w:space="0" w:color="F79646"/>
            </w:tcBorders>
          </w:tcPr>
          <w:p w:rsidR="00115391" w:rsidRDefault="002B6231">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 Semester </w:t>
            </w:r>
          </w:p>
        </w:tc>
        <w:tc>
          <w:tcPr>
            <w:tcW w:w="0" w:type="auto"/>
            <w:tcBorders>
              <w:top w:val="single" w:sz="8" w:space="0" w:color="F79646"/>
              <w:bottom w:val="single" w:sz="8" w:space="0" w:color="F79646"/>
            </w:tcBorders>
          </w:tcPr>
          <w:p w:rsidR="00115391" w:rsidRDefault="002B6231">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B6231">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BF41F5">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BF41F5">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BF41F5">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Assoc. Prof Burçak Polat</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Learns microeconomic concepts. </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Analyses economic problems in the theoretical framework. </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Gains theoretical knowledge about utility maximisation.</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Explains the formation of market equilibrium with the help of graphics.</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Analyses the factors affecting the change of market equilibrium. </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Creates production function and analyses productivity.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Formulates the optimal factor composition.</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Interpret microeconomic developments in the economy.</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To develop students' understanding of microeconomic concepts, tools, models and problems. To reinforce the microeconomic topics and models that can be used in the thesis.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Producer and consumer theories, cost theories, co-benefit and co-product curves, supply and demand analyses.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Dinler, Z. 2009; Micro Economics, Ekin Publishing House, Bursa.</w:t>
            </w:r>
          </w:p>
          <w:p w:rsidR="00FF6DFF" w:rsidRDefault="00FF6DFF" w:rsidP="00FF6DFF">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Dinler, Zeynel. Regional Economics. 8th Edition. Bursa: Ekin Kitabevi Publications, 2008.</w:t>
            </w:r>
          </w:p>
          <w:p w:rsidR="00FF6DFF" w:rsidRDefault="00FF6DFF" w:rsidP="00FF6DFF">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Ünsal, E. 2010; Micro Economics, İmaj Publishing, Ankara</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FF6DFF"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Default="001802F7" w:rsidP="00251CA3">
      <w:pPr>
        <w:jc w:val="both"/>
        <w:rPr>
          <w:rFonts w:ascii="Times New Roman" w:hAnsi="Times New Roman"/>
          <w:b/>
          <w:sz w:val="20"/>
          <w:szCs w:val="20"/>
        </w:rPr>
      </w:pPr>
    </w:p>
    <w:p w:rsidR="00FF6DFF" w:rsidRDefault="00FF6DFF" w:rsidP="00251CA3">
      <w:pPr>
        <w:jc w:val="both"/>
        <w:rPr>
          <w:rFonts w:ascii="Times New Roman" w:hAnsi="Times New Roman"/>
          <w:b/>
          <w:sz w:val="20"/>
          <w:szCs w:val="20"/>
        </w:rPr>
      </w:pPr>
    </w:p>
    <w:p w:rsidR="00FF6DFF" w:rsidRPr="00251CA3" w:rsidRDefault="00FF6DFF"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512"/>
        <w:gridCol w:w="1274"/>
        <w:gridCol w:w="1419"/>
        <w:gridCol w:w="2268"/>
        <w:gridCol w:w="815"/>
      </w:tblGrid>
      <w:tr w:rsidR="00FF6DFF" w:rsidTr="00FF6DFF">
        <w:tc>
          <w:tcPr>
            <w:tcW w:w="1890"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686" w:type="pct"/>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764"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1221"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439"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FF6DFF" w:rsidTr="00FF6DFF">
        <w:tc>
          <w:tcPr>
            <w:tcW w:w="1890" w:type="pct"/>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Advanced Macroeconomic Theory I</w:t>
            </w:r>
          </w:p>
        </w:tc>
        <w:tc>
          <w:tcPr>
            <w:tcW w:w="686"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IKD613</w:t>
            </w:r>
          </w:p>
        </w:tc>
        <w:tc>
          <w:tcPr>
            <w:tcW w:w="764"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 Semester </w:t>
            </w:r>
          </w:p>
        </w:tc>
        <w:tc>
          <w:tcPr>
            <w:tcW w:w="1221"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439" w:type="pct"/>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E97DC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FF6DFF" w:rsidRPr="00251CA3" w:rsidRDefault="00FF6DFF" w:rsidP="00FF6DFF">
            <w:pPr>
              <w:spacing w:after="0" w:line="240" w:lineRule="auto"/>
              <w:jc w:val="both"/>
              <w:rPr>
                <w:rFonts w:ascii="Times New Roman" w:eastAsia="Times New Roman" w:hAnsi="Times New Roman"/>
                <w:sz w:val="20"/>
                <w:szCs w:val="20"/>
                <w:lang w:eastAsia="tr-TR"/>
              </w:rPr>
            </w:pP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FF6DFF" w:rsidRDefault="00FF6DFF" w:rsidP="00FF6DFF">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Defines basic macroeconomic concepts.</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Understands and evaluates the principles and structure of macroeconomic theory.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Formulate appropriate monetary and fiscal policies against economic instability.</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current economic events and macroeconomic problems.</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Uses models to show the effects of monetary and fiscal policies.</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Explains the relationship between macroeconomic variables and outputs.</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Discusses the differences and similarities between classical and Keynesian views.</w:t>
            </w:r>
          </w:p>
          <w:p w:rsidR="00FF6DFF" w:rsidRDefault="00FF6DFF" w:rsidP="00FF6DFF">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Distinguish the differences between short and long run behaviour in economics.</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To teach how to analyse the state of an economy with the help of macroeconomic variables and models. To reinforce the microeconomics topics and models that can be used in the thesis.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FF6DFF" w:rsidRDefault="00FF6DFF" w:rsidP="00FF6DFF">
            <w:pPr>
              <w:pStyle w:val="NormalWeb"/>
              <w:widowControl w:val="0"/>
              <w:spacing w:before="120" w:beforeAutospacing="0" w:after="120" w:afterAutospacing="0"/>
              <w:jc w:val="both"/>
              <w:rPr>
                <w:sz w:val="20"/>
                <w:szCs w:val="20"/>
              </w:rPr>
            </w:pPr>
            <w:r w:rsidRPr="00251CA3">
              <w:rPr>
                <w:sz w:val="20"/>
                <w:szCs w:val="20"/>
              </w:rPr>
              <w:t>National accounting system, unemployment, inflation, consumption expenditures, investment expenditures, monetary and fiscal policies, macro models.</w:t>
            </w:r>
          </w:p>
        </w:tc>
      </w:tr>
      <w:tr w:rsidR="00FF6DFF" w:rsidTr="002764BE">
        <w:tc>
          <w:tcPr>
            <w:tcW w:w="1575" w:type="pct"/>
            <w:shd w:val="clear" w:color="auto" w:fill="E36C0A"/>
          </w:tcPr>
          <w:p w:rsidR="00FF6DFF" w:rsidRDefault="00FF6DFF" w:rsidP="00FF6DFF">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FF6DFF" w:rsidRDefault="00FF6DFF" w:rsidP="00FF6DFF">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 xml:space="preserve">Zeynel Dinler, Micro Economics / Zeynel Dinler / Ekin Basım Yayın ISBN: 9786055187699 </w:t>
            </w:r>
          </w:p>
          <w:p w:rsidR="00FF6DFF" w:rsidRDefault="00FF6DFF" w:rsidP="00FF6DFF">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Erdal M. Ünsal, Makro İktisat, Murat Yayınları 2017, Edition 11, ISBN: 9789944668163</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FF6DFF" w:rsidRDefault="00FF6DFF" w:rsidP="00FF6DFF">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FF6DFF" w:rsidTr="002764BE">
        <w:tc>
          <w:tcPr>
            <w:tcW w:w="1575" w:type="pct"/>
            <w:shd w:val="clear" w:color="auto" w:fill="E36C0A"/>
          </w:tcPr>
          <w:p w:rsidR="00FF6DFF" w:rsidRDefault="00FF6DFF" w:rsidP="00FF6DFF">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FF6DFF" w:rsidRPr="00251CA3" w:rsidRDefault="009E26D2" w:rsidP="00FF6DFF">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120"/>
        <w:gridCol w:w="1868"/>
        <w:gridCol w:w="1454"/>
        <w:gridCol w:w="3023"/>
        <w:gridCol w:w="823"/>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sidR="00FF6DFF">
              <w:rPr>
                <w:rFonts w:ascii="Times New Roman" w:eastAsia="Times New Roman" w:hAnsi="Times New Roman"/>
                <w:b/>
                <w:bCs/>
                <w:sz w:val="20"/>
                <w:szCs w:val="20"/>
                <w:lang w:eastAsia="tr-TR"/>
              </w:rPr>
              <w:t>OURSE</w:t>
            </w:r>
            <w:r w:rsidRPr="00251CA3">
              <w:rPr>
                <w:rFonts w:ascii="Times New Roman" w:eastAsia="Times New Roman" w:hAnsi="Times New Roman"/>
                <w:b/>
                <w:bCs/>
                <w:sz w:val="20"/>
                <w:szCs w:val="20"/>
                <w:lang w:eastAsia="tr-TR"/>
              </w:rPr>
              <w:t xml:space="preserv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Economic Growth 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IKD615</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382383">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Prof. Dr. Lecturer. Prof. Dr Arif Güller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explain and evaluate economic concepts.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comprehend regional economic problems and develop solutions.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formulate and project regional economic problems by using economic theorem.</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analyse regional growth and development problems.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interpret regional development differences, to develop ideas for reducing and eliminating these differences.</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To gain and improve the student's ability to access, evaluate and interpret information by doing scientific work.</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br/>
              <w:t xml:space="preserve"> The concept of region, different types of </w:t>
            </w:r>
            <w:r w:rsidRPr="00251CA3">
              <w:rPr>
                <w:rFonts w:ascii="Times New Roman" w:hAnsi="Times New Roman"/>
                <w:sz w:val="20"/>
                <w:szCs w:val="20"/>
              </w:rPr>
              <w:br/>
              <w:t>regions, development and regional development, regional development theories, regional planning, regional development differences, regional population movements, externalities, new industrial foci, learning documents, knowledge production/location factors, regional competition theory.</w:t>
            </w:r>
          </w:p>
          <w:p w:rsidR="009E26D2" w:rsidRPr="00251CA3" w:rsidRDefault="009E26D2" w:rsidP="009E26D2">
            <w:pPr>
              <w:spacing w:after="0" w:line="240" w:lineRule="auto"/>
              <w:jc w:val="both"/>
              <w:rPr>
                <w:rFonts w:ascii="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Erdal M. ÜNSAL, Economic Growth, BB101 Publications,2016,Ankara</w:t>
            </w:r>
          </w:p>
          <w:p w:rsidR="009E26D2" w:rsidRDefault="009E26D2" w:rsidP="009E26D2">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Erinç YELDAN, Economic Growth and Distribution Theories, Efil Publishing House, 2011,Ankara</w:t>
            </w:r>
          </w:p>
          <w:p w:rsidR="009E26D2" w:rsidRDefault="009E26D2" w:rsidP="009E26D2">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Muhteşem Kaynak, Growth Theories, Gazi Kitabevi, 2015, Ankara</w:t>
            </w:r>
          </w:p>
          <w:p w:rsidR="009E26D2" w:rsidRDefault="009E26D2" w:rsidP="009E26D2">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Muhteşem Kaynak, Development Economics, Gazi Kitabevi, 2014, Ankara</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FE2C45">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950"/>
        <w:gridCol w:w="1913"/>
        <w:gridCol w:w="1489"/>
        <w:gridCol w:w="3094"/>
        <w:gridCol w:w="842"/>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Econometrics 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IKD617</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382383">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Assoc. Prof Burçak Polat</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lang w:eastAsia="tr-TR"/>
              </w:rPr>
            </w:pPr>
            <w:r w:rsidRPr="00251CA3">
              <w:rPr>
                <w:rFonts w:ascii="Times New Roman" w:hAnsi="Times New Roman"/>
                <w:sz w:val="20"/>
                <w:szCs w:val="20"/>
                <w:lang w:eastAsia="tr-TR"/>
              </w:rPr>
              <w:t>Basic data analysis, simple regression, multiple regression estimation methods, multiple regression hypothesis testing, Least Squares Method Asymptotics, Functional form in regression analysis, Estimation and residual analysis, using the wrong functional form in regression analysis, data problems, changing variance, autocorrelation.</w:t>
            </w:r>
          </w:p>
          <w:p w:rsidR="009E26D2" w:rsidRPr="00251CA3" w:rsidRDefault="009E26D2" w:rsidP="009E26D2">
            <w:pPr>
              <w:spacing w:after="0" w:line="240" w:lineRule="auto"/>
              <w:ind w:left="193" w:hanging="193"/>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Advanced Econometrics I aims to provide students with the basic theoretical and research skills necessary for empirical studies in economics and related fields. Therefore, students will be able to learn the fundamentals of econometric modelling techniques and how they are used in economics, finance and business. For this purpose, students will be encouraged to do projects.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spacing w:before="120" w:beforeAutospacing="0" w:after="120" w:afterAutospacing="0"/>
              <w:jc w:val="both"/>
              <w:rPr>
                <w:sz w:val="20"/>
                <w:szCs w:val="20"/>
              </w:rPr>
            </w:pPr>
            <w:r w:rsidRPr="00251CA3">
              <w:rPr>
                <w:sz w:val="20"/>
                <w:szCs w:val="20"/>
              </w:rPr>
              <w:t>Data analysis, simple and multiple regression, Gauss-Markov assumptions, statistical tests and confidence intervals, least squares method, asymptotic distribution, data problems and model selection, variance and autocorrelation.</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Wooldridge, J. M., Introductory Econometrics, Thomson, South-Western; Damodar N. Gujarati Dawn C. Porter;</w:t>
            </w:r>
          </w:p>
          <w:p w:rsidR="009E26D2" w:rsidRPr="00251CA3" w:rsidRDefault="009E26D2" w:rsidP="009E26D2">
            <w:pPr>
              <w:spacing w:after="0" w:line="240" w:lineRule="auto"/>
              <w:ind w:firstLine="708"/>
              <w:jc w:val="both"/>
              <w:rPr>
                <w:rFonts w:ascii="Times New Roman" w:hAnsi="Times New Roman"/>
                <w:bCs/>
                <w:sz w:val="20"/>
                <w:szCs w:val="20"/>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560"/>
        <w:gridCol w:w="1754"/>
        <w:gridCol w:w="1365"/>
        <w:gridCol w:w="2837"/>
        <w:gridCol w:w="772"/>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International Economics 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IKD619</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A27FFB">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Prof. Dr. Lecturer. Prof. Dr Arif Güller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Students will have knowledge about the historical development of Turkey-EU relations.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student is informed about the institutional structure established on the basis of the association legislation between Turkey and the EU.</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student has knowledge about the rights and obligations of the relations established by the association legislation between Turkey and the EU.</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Students will be informed about the candidate status established between Turkey and the EU.</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student obtains information about dispute resolution in terms of Turkey-European Union partnership legislation.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student learns the obligations that Turkey has to fulfil within the scope of membership candidacy.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student learns about the harmonisation of Turkish law with the European Union law (midterm exam). The student learns the regulations of the Constitution of the Republic of Turkey regarding the transfer of sovereign powers to the European Union.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student learns about the Accession Partnership Document (IPD).</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 student learns the full membership negotiation process.</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The main aim of the course is to discuss and teach various issues related to the European Union.</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Pr="00251CA3" w:rsidRDefault="009E26D2" w:rsidP="009E26D2">
            <w:pPr>
              <w:spacing w:after="0" w:line="240" w:lineRule="auto"/>
              <w:jc w:val="both"/>
              <w:rPr>
                <w:rFonts w:ascii="Times New Roman" w:hAnsi="Times New Roman"/>
                <w:sz w:val="20"/>
                <w:szCs w:val="20"/>
              </w:rPr>
            </w:pPr>
          </w:p>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 xml:space="preserve">Economic Integration Theory, History, Common Policies, Monetary Union, Decision Making </w:t>
            </w:r>
          </w:p>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Process, Organisational Structure, Budget, Relations with Non-Member States and Regions.</w:t>
            </w:r>
          </w:p>
          <w:p w:rsidR="009E26D2" w:rsidRPr="00251CA3" w:rsidRDefault="009E26D2" w:rsidP="009E26D2">
            <w:pPr>
              <w:spacing w:after="0" w:line="240" w:lineRule="auto"/>
              <w:jc w:val="both"/>
              <w:rPr>
                <w:rFonts w:ascii="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Turkey-European Union Relations, Kamuran REÇBER.</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Rıdvan KARLUK, EU and Turkey, Beta Basım Yayım Dağıtım A.Ş., 6th Edition, İstanbul, 2002.</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Bomberg, E., Peterson, J., Stubb, A. 2008; The European Union: How does it work, Oxford University Press, England</w:t>
            </w:r>
          </w:p>
          <w:p w:rsidR="009E26D2" w:rsidRPr="00251CA3" w:rsidRDefault="009E26D2" w:rsidP="009E26D2">
            <w:pPr>
              <w:spacing w:after="0" w:line="240" w:lineRule="auto"/>
              <w:ind w:left="720"/>
              <w:jc w:val="both"/>
              <w:rPr>
                <w:rFonts w:ascii="Times New Roman" w:hAnsi="Times New Roman"/>
                <w:bCs/>
                <w:sz w:val="20"/>
                <w:szCs w:val="20"/>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110"/>
        <w:gridCol w:w="1871"/>
        <w:gridCol w:w="1456"/>
        <w:gridCol w:w="3027"/>
        <w:gridCol w:w="824"/>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Political Economy 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IKD621</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A27FFB">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Prof. Dr. Lecturer Member Adem AÇAR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Knows regional analysis and settlement theories.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Recognises the causes of regional and urban differentiation.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Evaluates regional development policies and practices.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Discusses urban structure and urbanisation phenomena.</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Recognises the economic structure of Siirt province as comparative.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lang w:eastAsia="tr-TR"/>
              </w:rPr>
            </w:pPr>
            <w:r w:rsidRPr="00251CA3">
              <w:rPr>
                <w:rFonts w:ascii="Times New Roman" w:hAnsi="Times New Roman"/>
                <w:sz w:val="20"/>
                <w:szCs w:val="20"/>
              </w:rPr>
              <w:t xml:space="preserve"> To ensure the learning of the local shaping and realisation of development based on the real structuring of </w:t>
            </w:r>
            <w:r w:rsidRPr="00251CA3">
              <w:rPr>
                <w:rFonts w:ascii="Times New Roman" w:hAnsi="Times New Roman"/>
                <w:sz w:val="20"/>
                <w:szCs w:val="20"/>
              </w:rPr>
              <w:br/>
              <w:t>economic activity on a spatial basis.</w:t>
            </w:r>
          </w:p>
          <w:p w:rsidR="009E26D2" w:rsidRPr="00251CA3" w:rsidRDefault="009E26D2" w:rsidP="009E26D2">
            <w:pPr>
              <w:spacing w:after="0" w:line="240" w:lineRule="auto"/>
              <w:jc w:val="both"/>
              <w:rPr>
                <w:rFonts w:ascii="Times New Roman" w:hAnsi="Times New Roman"/>
                <w:sz w:val="20"/>
                <w:szCs w:val="20"/>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From Point Economy to Spatial Economy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Basic Analyses on Spatial Economy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Regional Development Theories 1</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Regional Development Theories 2</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Urban Development Approaches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General Socio-Economic Regional Development Theory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Differences of National-Regional-Urban Development</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Differences of National-Regional-Urban Development</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Actors of Local Development and Development Agencies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Local and Urban Networks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The Functioning of Economic Development in Local Networks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Local Technological Capacity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Learning Region - Learning City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Local/Regional Development Strategies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Local/Regional/Urban Development Policies in Turkey</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Zeynel Dinler, Regional Economics</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Hüsnü Erkan, Socioeconomic Regional Development</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Hüsnü Erkan, Information Society and Economic Development</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E.S.Malecki, Technology and Economic Development</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992"/>
        <w:gridCol w:w="1562"/>
        <w:gridCol w:w="1536"/>
        <w:gridCol w:w="2459"/>
        <w:gridCol w:w="739"/>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rsidP="00FE2C45">
            <w:pPr>
              <w:spacing w:after="0" w:line="240" w:lineRule="auto"/>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Advanced Microeconomic Theory II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IKD606</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Second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D7458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Assoc Prof Burçak Polat</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General Evaluation of Neo-Classical Theory of the Firm</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 Pricing Models in Imperfect Competitive Environment I: Bain's Limit-Pricing Theory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Pricing Models under Imperfect Competition II: Contributions to the Theory of Limit Pricing</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Firm Behaviour under Imperfect Competition: Baumol's Sales Revenue Maximisation Model</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Firm Behaviour under Imperfect Competition: Marris's Business Management Initiative Model</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Cyert and March's Behavioural Model.</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Consumer Behaviour, Utility and Contributions to Consumer Theory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Production Function, Technological Development, Elasticity of Factor Substitution and Income Distribution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Imperfect Competition Conditions in Factor Markets; Functioning and Conditions of Different Labour Markets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Capital Structure, Cost of Capital and Investment Decision of the Firm</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Firm Mergers in Oligopoly Environment: Horizontal and Vertical Mergers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Anatomy of Market Failures: Imperfect Competition Markets, Allocation Efficiency and X Inefficiency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Market Failures: Positive and Negative Externalities, Public Goods, Asymmetric Information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General Equilibrium and Welfare Theory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Intervention in Market Economy and Social Welfare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The aim of this course is to improve students' knowledge of microeconomics and economic analysis techniques.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To be able to learn selected topics in modern microeconomic theory;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To be able to use microeconomic theory to analyse real life economic problems;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To be able to learn how mathematical methods are used to explain economic views;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To be able to explain the effect of different business objectives of the firm on price and output decisions;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lastRenderedPageBreak/>
              <w:t>To be able to examine consumer behaviour under different assumptions;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To be able to define production functions involving different technologies;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To be able to understand the situations where the free market fails to provide social efficiency;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To be able to understand the consequences of public interventions in the market;</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To be able to conduct independent studies in the field of microeconomics;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To be able to write a review study on the main topics covered during the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lastRenderedPageBreak/>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Koutsoyiannis A., Modern Microeconomics (1997) (Trans. M. Sarimeşeli), Gazi Kitabevi, Ankara.</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Snyder C. and W. Nicholson (2008) Microeconomic Theory Basic Principles and Extensions, Tenth Edition, Thomson South Western.</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Mass-Colell A., M.D. Whinston and Jerry Green, Microeconomic Theory, Oxford Uni. Press, 1995.</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Şahin, Hüseyin (2012) Micro Economics, Ezgi Kitabevi, Bursa.</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Varian H. R. Intermediate Microeconomics, W.W. Norton Company, New York, 1992.</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Pindyck R.S. and D. Rubenfield, Microeconomics, Sixth Edition, Pearson Education Int., Prentice Hall, New Jersey, 2005.</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017"/>
        <w:gridCol w:w="1555"/>
        <w:gridCol w:w="1533"/>
        <w:gridCol w:w="2444"/>
        <w:gridCol w:w="739"/>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rsidP="00FE2C45">
            <w:pPr>
              <w:spacing w:after="0" w:line="240" w:lineRule="auto"/>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Advanced Macroeconomic Theory II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IKD608</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Second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D7458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Defines basic macroeconomic concepts.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Understands and evaluates the principles and structure of macroeconomic theory.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Formulate appropriate monetary and fiscal policies against economic instability.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current economic events and macroeconomic problems.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Uses models to show the effects of monetary and fiscal policies.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Explains the relationship between macroeconomic variables and outputs.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Discusses the differences and similarities between classical and Keynesian views.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Distinguish the differences between short and long run behaviour in economics.</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To teach how to analyse the state of an economy with the help of macroeconomic variables and models. To reinforce the microeconomics topics and models that can be used in the thesis.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spacing w:before="120" w:beforeAutospacing="0" w:after="120" w:afterAutospacing="0"/>
              <w:jc w:val="both"/>
              <w:rPr>
                <w:sz w:val="20"/>
                <w:szCs w:val="20"/>
              </w:rPr>
            </w:pPr>
            <w:r w:rsidRPr="00251CA3">
              <w:rPr>
                <w:sz w:val="20"/>
                <w:szCs w:val="20"/>
              </w:rPr>
              <w:t>National accounting system, unemployment, inflation, consumption expenditures, investment expenditures, monetary and fiscal policies, macro models.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Zeynel Dinler, Micro Economics / Zeynel Dinler / Ekin Basım Yayın ISBN: 9786055187699</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Erdal M. Ünsal, Makro İktisat, Murat Yayınları 2017, Edition 11, ISBN: 9789944668163</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116"/>
        <w:gridCol w:w="1791"/>
        <w:gridCol w:w="1695"/>
        <w:gridCol w:w="2897"/>
        <w:gridCol w:w="789"/>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Economic Growth II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IKD610</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Second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EE0B06">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Prof. Dr. Lecturer. Prof. Dr Arif Güller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Have knowledge about the economic structure in the pre-Republican period.</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Evaluates the developments in the historical process in the Turkish economy.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the relations between different periods in the Turkish economy.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the data related to the Turkish economy.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Interpret the economic policies implemented in Turkey.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the sectoral changes in the Turkish economy.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Compare the causes and consequences of the crises in Turkey.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Follows the developments in the Turkish economy.</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To analyse the historical and structural dynamics of the Turkish economy.</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The economic legacy of the Ottoman Empire, the period of statist industrialisation.</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Turkish economy during World War II, Turkish economy during 1950-1980.</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 xml:space="preserve"> 24 January decisions, Turkish economy in the period 1990-2000.</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Kepenek, Y. and Yentürk, N. 2004 Turkish Economy, Remzi Kitabevi, Istanbul.</w:t>
            </w:r>
          </w:p>
          <w:p w:rsidR="009E26D2" w:rsidRDefault="009E26D2" w:rsidP="009E26D2">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Şahin, H. 2009 Turkish Economy, Ezgi Kitabevi, Bursa.</w:t>
            </w:r>
          </w:p>
          <w:p w:rsidR="009E26D2" w:rsidRDefault="009E26D2" w:rsidP="009E26D2">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Boratav, K. 1998 Turkish Economic History, İmge Kitabevi, Ankara</w:t>
            </w:r>
          </w:p>
          <w:p w:rsidR="009E26D2" w:rsidRPr="00251CA3" w:rsidRDefault="009E26D2" w:rsidP="009E26D2">
            <w:pPr>
              <w:spacing w:after="0" w:line="240" w:lineRule="auto"/>
              <w:jc w:val="both"/>
              <w:rPr>
                <w:rFonts w:ascii="Times New Roman" w:hAnsi="Times New Roman"/>
                <w:bCs/>
                <w:sz w:val="20"/>
                <w:szCs w:val="20"/>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885"/>
        <w:gridCol w:w="1849"/>
        <w:gridCol w:w="1749"/>
        <w:gridCol w:w="2991"/>
        <w:gridCol w:w="814"/>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Econometrics II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IKD612</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Second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EE0B06">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Assoc. Prof Burçak Polat</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Stationarity in regression,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Unit Root Tests, </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Co-integration, </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Error Correction Techniques, </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Estimation and hypothesis testing in error correction models,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Granger causality test, </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ARCH and GARCH models, </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Estimation methods with Panel Data Model.</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The main objective of this course is to teach the statistical techniques of modern time series and panel data models. In order to teach these techniques, which are widely used in theses, articles and other scientific researches, students will be encouraged to make a project and work with a suitable package programme in order to learn the course practically.</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br/>
              <w:t xml:space="preserve"> Dummy variable, Logit/Probit, Unit root concept and its application, cointegration techniques, error correction models, ARCH and GARCH techniques, panel econometrics techniques, causality analyses will be covered at advanced level.</w:t>
            </w:r>
          </w:p>
          <w:p w:rsidR="009E26D2" w:rsidRPr="00251CA3" w:rsidRDefault="009E26D2" w:rsidP="009E26D2">
            <w:pPr>
              <w:spacing w:after="0" w:line="240" w:lineRule="auto"/>
              <w:jc w:val="both"/>
              <w:rPr>
                <w:rFonts w:ascii="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lang w:eastAsia="tr-TR"/>
              </w:rPr>
            </w:pPr>
          </w:p>
          <w:p w:rsidR="009E26D2" w:rsidRDefault="009E26D2" w:rsidP="009E26D2">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Wooldridge, J. M., Introductory Econometrics, Thomson, South-Western</w:t>
            </w:r>
          </w:p>
          <w:p w:rsidR="009E26D2" w:rsidRDefault="009E26D2" w:rsidP="009E26D2">
            <w:pPr>
              <w:numPr>
                <w:ilvl w:val="0"/>
                <w:numId w:val="25"/>
              </w:numPr>
              <w:spacing w:after="0" w:line="240" w:lineRule="auto"/>
              <w:jc w:val="both"/>
              <w:rPr>
                <w:rFonts w:ascii="Times New Roman" w:hAnsi="Times New Roman"/>
                <w:sz w:val="20"/>
                <w:szCs w:val="20"/>
                <w:lang w:eastAsia="tr-TR"/>
              </w:rPr>
            </w:pPr>
            <w:r w:rsidRPr="00251CA3">
              <w:rPr>
                <w:rFonts w:ascii="Times New Roman" w:hAnsi="Times New Roman"/>
                <w:sz w:val="20"/>
                <w:szCs w:val="20"/>
              </w:rPr>
              <w:t>Walter Enders, Applied Econometric Time Series, John Wiley &amp; Sons Inc</w:t>
            </w:r>
          </w:p>
          <w:p w:rsidR="009E26D2" w:rsidRPr="00251CA3" w:rsidRDefault="009E26D2" w:rsidP="009E26D2">
            <w:pPr>
              <w:spacing w:after="0" w:line="240" w:lineRule="auto"/>
              <w:jc w:val="both"/>
              <w:rPr>
                <w:rFonts w:ascii="Times New Roman" w:hAnsi="Times New Roman"/>
                <w:bCs/>
                <w:sz w:val="20"/>
                <w:szCs w:val="20"/>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539"/>
        <w:gridCol w:w="1685"/>
        <w:gridCol w:w="1595"/>
        <w:gridCol w:w="2727"/>
        <w:gridCol w:w="742"/>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International Economics II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IKD614</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Second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5D2A2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Prof. Dr. Lecturer. Prof. Dr Arif Güller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Defines the general concepts related to economic policy.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the objectives and instruments of economic policy.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Explains the general framework of economic schools.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Compares the policy proposals of macroeconomic schools.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Compares orthodox and heterodox stabilisation policies.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Evaluate and interpret the results of the applied economic policy.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Suggests alternative economic policies for economic problems.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Follows the current literature in the field of economic policy.</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To teach how to analyse economic policy objectives and implementation methods with the help of macro models.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spacing w:before="120" w:beforeAutospacing="0" w:after="120" w:afterAutospacing="0"/>
              <w:jc w:val="both"/>
              <w:rPr>
                <w:sz w:val="20"/>
                <w:szCs w:val="20"/>
              </w:rPr>
            </w:pPr>
            <w:r w:rsidRPr="00251CA3">
              <w:rPr>
                <w:sz w:val="20"/>
                <w:szCs w:val="20"/>
              </w:rPr>
              <w:t>The relationship between politics and economic policy, economic theory and economic policy, basic elements of economic policy, objectives and tools of economic policy, economic policy and macroeconomic theories, stabilisation policies implemented in Turkey.</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Cuthbertson, K. 2000 Economic Policy, Bilim Teknik Publishing House.</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Eğilmez, M. and Kumcu E., 2010 Economic Policy, Remzi Kitabevi, Bursa.</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107"/>
        <w:gridCol w:w="1793"/>
        <w:gridCol w:w="1697"/>
        <w:gridCol w:w="2901"/>
        <w:gridCol w:w="790"/>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Political Economy II</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IKD616</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Second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5D2A27">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Prof. Dr. Lecturer Member Adem AÇAR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Understanding the Basic Logic of Intellectual and Industrial Property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analyse the historical development process of intellectual and industrial property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evaluate the relationship/effect of industrial property between economic growth and development and competition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evaluate the Industrial Property Approach of Developed and Developing Countries in terms of Development Perspective</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To be able to develop a perspective between the management of industrial property, its importance in the global economy and the national innovation system</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Pr="00251CA3" w:rsidRDefault="009E26D2" w:rsidP="00FE2C45">
            <w:pPr>
              <w:spacing w:after="0" w:line="240" w:lineRule="auto"/>
              <w:jc w:val="both"/>
              <w:rPr>
                <w:rFonts w:ascii="Times New Roman" w:hAnsi="Times New Roman"/>
                <w:sz w:val="20"/>
                <w:szCs w:val="20"/>
              </w:rPr>
            </w:pPr>
            <w:r w:rsidRPr="00251CA3">
              <w:rPr>
                <w:rFonts w:ascii="Times New Roman" w:hAnsi="Times New Roman"/>
                <w:sz w:val="20"/>
                <w:szCs w:val="20"/>
              </w:rPr>
              <w:t xml:space="preserve">With information being the most important production factor in the global economy, the protection of intellectual property has become indispensable for technological development. Innovation, inventions/patents, strong brands and original designs have become the most important factors of a </w:t>
            </w:r>
            <w:r w:rsidRPr="00251CA3">
              <w:rPr>
                <w:rFonts w:ascii="Times New Roman" w:hAnsi="Times New Roman"/>
                <w:sz w:val="20"/>
                <w:szCs w:val="20"/>
              </w:rPr>
              <w:br/>
              <w:t>country's economic growth and development. An effective industrial property system protects and encourages innovations, accelerates technological development, provides an advantage in settlement competition, positively affects foreign investors' decision to invest in the country and accelerates the establishment of innovation/technology-based industry. Industrial Property Rights are defined as patents, utility models, trademarks, industrial designs, geographical indications (origin and place of origin signs), integrated circuit topographies.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Relevance of Innovation and Industrial Property to Other Fields.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The Theoretical Framework of Innovation and Industrial Property.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Justifications of the Concept of Intellectual and Industrial Property.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Historical Development of Intellectual and Industrial Property, Turkish Industrial Property System.</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International Agreements.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Protection Criteria and Structural Bases in Intellectual Products.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Copyright, Importance and Characteristics.Patent, Invention, Innovation and Protection Concepts.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Patent System and Criteria.Patent Theories and Strategies.</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 xml:space="preserve">Utility Model, Patent Utility Model Relationship and Economic </w:t>
            </w:r>
            <w:r w:rsidRPr="00251CA3">
              <w:rPr>
                <w:sz w:val="20"/>
                <w:szCs w:val="20"/>
              </w:rPr>
              <w:lastRenderedPageBreak/>
              <w:t>Importance of Utility Model.</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Brand Concept, Functions and Characteristics of Brand.</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The Concept of Design, Its Importance and the Relationship Between Design and Other Industrial Property.</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Geographical Indications and Economic Importance.</w:t>
            </w:r>
          </w:p>
          <w:p w:rsidR="009E26D2" w:rsidRDefault="009E26D2" w:rsidP="009E26D2">
            <w:pPr>
              <w:pStyle w:val="NormalWeb"/>
              <w:widowControl w:val="0"/>
              <w:numPr>
                <w:ilvl w:val="0"/>
                <w:numId w:val="25"/>
              </w:numPr>
              <w:spacing w:before="120" w:beforeAutospacing="0" w:after="120" w:afterAutospacing="0"/>
              <w:jc w:val="both"/>
              <w:rPr>
                <w:sz w:val="20"/>
                <w:szCs w:val="20"/>
              </w:rPr>
            </w:pPr>
            <w:r w:rsidRPr="00251CA3">
              <w:rPr>
                <w:sz w:val="20"/>
                <w:szCs w:val="20"/>
              </w:rPr>
              <w:t>Integrated Circuit Topographies, New Plant Varieties and Economic Dimension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lastRenderedPageBreak/>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 xml:space="preserve">TEKİNALP, Ünal; Intellectual Property Law, 5th Edition, January 2012; </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 xml:space="preserve">PINAR, Hamdi, The Importance of Intellectual Property Rights in International Competition and Turkey, Istanbul Chamber of Commerce Publication, 2004; </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State Planning Organisation, Intellectual Property Special Expertise Commission Report, Ankara, 2007</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216"/>
        <w:gridCol w:w="1766"/>
        <w:gridCol w:w="1671"/>
        <w:gridCol w:w="2857"/>
        <w:gridCol w:w="778"/>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Public Policy Analysis</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IKD618</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Second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3C548A">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Economic growth and development in Middle Eastern countries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Development theories for Middle Eastern countries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Human capital, social capital, natural resources, corruption, democracy, brain drain, transnational corporations, foreign aid and borrowing, savings and capital accumulation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Effects of monetary and fiscal policies on development</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Middle Eastern countries have common advantages and disadvantages in terms of economic development. It is aimed to ensure that the student knows and analyses the regional outlook of the factors affecting growth and development such as relatively young population, dependence on natural resources, forms of governance and governance problems, political stability (instability).</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FE2C45">
            <w:pPr>
              <w:spacing w:after="0" w:line="240" w:lineRule="auto"/>
              <w:jc w:val="both"/>
              <w:rPr>
                <w:rFonts w:ascii="Times New Roman" w:hAnsi="Times New Roman"/>
                <w:sz w:val="20"/>
                <w:szCs w:val="20"/>
              </w:rPr>
            </w:pPr>
            <w:r w:rsidRPr="00251CA3">
              <w:rPr>
                <w:rFonts w:ascii="Times New Roman" w:hAnsi="Times New Roman"/>
                <w:sz w:val="20"/>
                <w:szCs w:val="20"/>
              </w:rPr>
              <w:t>The concepts of</w:t>
            </w:r>
            <w:r w:rsidR="00FE2C45">
              <w:rPr>
                <w:rFonts w:ascii="Times New Roman" w:hAnsi="Times New Roman"/>
                <w:sz w:val="20"/>
                <w:szCs w:val="20"/>
              </w:rPr>
              <w:t xml:space="preserve"> </w:t>
            </w:r>
            <w:r w:rsidRPr="00251CA3">
              <w:rPr>
                <w:rFonts w:ascii="Times New Roman" w:hAnsi="Times New Roman"/>
                <w:sz w:val="20"/>
                <w:szCs w:val="20"/>
              </w:rPr>
              <w:t>economic growth and development</w:t>
            </w:r>
            <w:r w:rsidR="00FE2C45">
              <w:rPr>
                <w:rFonts w:ascii="Times New Roman" w:hAnsi="Times New Roman"/>
                <w:sz w:val="20"/>
                <w:szCs w:val="20"/>
              </w:rPr>
              <w:t xml:space="preserve"> </w:t>
            </w:r>
            <w:r w:rsidRPr="00251CA3">
              <w:rPr>
                <w:rFonts w:ascii="Times New Roman" w:hAnsi="Times New Roman"/>
                <w:sz w:val="20"/>
                <w:szCs w:val="20"/>
              </w:rPr>
              <w:t>in Middle Eastern countries will be emphasised, development theories will be discussed; human capital, social capital, natural resources, corruption, democracy, brain drain, transnational corporations, foreign aid and borrowing, savings and capital accumulation will be discussed in the context of development and the effects of monetary and fiscal policies on development will be examined.</w:t>
            </w:r>
          </w:p>
          <w:p w:rsidR="009E26D2" w:rsidRPr="00251CA3" w:rsidRDefault="009E26D2" w:rsidP="009E26D2">
            <w:pPr>
              <w:spacing w:after="0" w:line="240" w:lineRule="auto"/>
              <w:jc w:val="both"/>
              <w:rPr>
                <w:rFonts w:ascii="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Kar, Muhsin and Sami Taban (2005), The Role of Social, Cultural and Political Factors in Economic Development, Bursa: Ekin</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Devlin, Julia C. (2010) Chaleges of Economic Development in the Middle East and North Africa Region, World Scientific Studies in International Economics Vol. 8, World Scientific</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402"/>
        <w:gridCol w:w="1795"/>
        <w:gridCol w:w="1397"/>
        <w:gridCol w:w="2904"/>
        <w:gridCol w:w="790"/>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Industrial Organisation</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IKD707</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III.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23649">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Assoc. Prof Burçak Polat</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Oligopoly Theory, Cournot and Bertrand Oligopoly Theories, Comparison of Both Models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Hotelling Model and Investigation of Models Combining Price and Quantity</w:t>
            </w:r>
            <w:r w:rsidRPr="00251CA3">
              <w:rPr>
                <w:rFonts w:ascii="Times New Roman" w:eastAsia="Times New Roman" w:hAnsi="Times New Roman"/>
                <w:sz w:val="20"/>
                <w:szCs w:val="20"/>
                <w:lang w:eastAsia="tr-TR"/>
              </w:rPr>
              <w:tab/>
            </w:r>
            <w:r w:rsidRPr="00251CA3">
              <w:rPr>
                <w:rFonts w:ascii="Times New Roman" w:eastAsia="Times New Roman" w:hAnsi="Times New Roman"/>
                <w:sz w:val="20"/>
                <w:szCs w:val="20"/>
                <w:lang w:eastAsia="tr-TR"/>
              </w:rPr>
              <w:tab/>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Introduction to Game Theory, Nash Equilibrium, Simultaneous and Full Information Games, Sequential Games, Mixed Strategy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Games with Incomplete Information, Signalling Games, Games between Noble Regent, Two Stage Games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Potential Competition and Prevention of Market Entry, Contestable Markets, Strategic Market Entry Barriers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Market Structure and Sunk Cost</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Product Differentiation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Different Price Application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Law and Competition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Mergers and Acquisitions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Market Regulations and Monopoly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Privatisation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Advertisement Expenditure</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Research and Development</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p>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The objective of this course is to apply basic economic analysis to the study of competition among firms in oligopoly markets and the structure of these markets. In recent years, applications of game theory have facilitated the use of new methods for analysing oligopoly markets and have provided solutions to long-standing empirical questions. In this sense, this course provides a very good opportunity to see how economic analysis works in practice. Another objective is to analyse why firms merge, the nature of market power, the relationship between firms and how this relationship affects economic performance in terms of profits, technical progress and welfare. In addition, the course aims to provide an understanding of competition law.</w:t>
            </w:r>
          </w:p>
          <w:p w:rsidR="009E26D2" w:rsidRDefault="009E26D2" w:rsidP="009E26D2">
            <w:pPr>
              <w:spacing w:after="0" w:line="240" w:lineRule="auto"/>
              <w:jc w:val="both"/>
              <w:rPr>
                <w:rFonts w:ascii="Times New Roman" w:hAnsi="Times New Roman"/>
                <w:sz w:val="20"/>
                <w:szCs w:val="20"/>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br/>
              <w:t xml:space="preserve">There are two extreme examples that are taught to us as basic economics knowledge. These are perfect competition and monopoly markets. It is not possible to see both markets in real economic life. Perfect competition is reached with certain assumptions. Monopoly is an undesirable situation. On the other hand, the majority of real economic life consists of oligopoly markets. The content of this course is to examine the formation of these markets and the structure of competition in these markets. For this, it </w:t>
            </w:r>
            <w:r w:rsidRPr="00251CA3">
              <w:rPr>
                <w:rFonts w:ascii="Times New Roman" w:hAnsi="Times New Roman"/>
                <w:sz w:val="20"/>
                <w:szCs w:val="20"/>
              </w:rPr>
              <w:lastRenderedPageBreak/>
              <w:t>primarily utilises game theory. Contestable markets, potential competition and barriers to entry, market structure and sunk cost, product differentiation, price discrimination, law and competition, mergers and acquisitions, market regulation and privatisation, advertising and research and development expenditures.</w:t>
            </w:r>
          </w:p>
          <w:p w:rsidR="009E26D2" w:rsidRPr="00251CA3" w:rsidRDefault="009E26D2" w:rsidP="009E26D2">
            <w:pPr>
              <w:spacing w:after="0" w:line="240" w:lineRule="auto"/>
              <w:jc w:val="both"/>
              <w:rPr>
                <w:rFonts w:ascii="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lastRenderedPageBreak/>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Jean. Tirole, The Theory of Industrial Organization, MIT Press, 1998.</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F. M. Scherer and D. Ross, Industrial Market Structure and Economic Performance, Houghton Mifflin, Boston 1990 (A less advanced text, with discussion of empirical work and policy issues).</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 xml:space="preserve">Davies at all, Economics of Industrial Organisation, Longmans, 1988. </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 xml:space="preserve">M. Waterson, Economic Theory of the Industry, Cambridge University Press, 1994. </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 xml:space="preserve">R. Gibbons, Game Theory: A Primer, Wheat sheaf, 1991. (Useful book on game theory) </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Roy Gardner, Games for Business and Economics, John Wiley &amp; Sons, 1995.</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A. Dixit and B. Nalebuff, Thinking Strategically: The Competitive Edge in Business, Politics and Everyday Life, Norton Press, 1991 (non-technical and fun)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727"/>
        <w:gridCol w:w="1710"/>
        <w:gridCol w:w="1331"/>
        <w:gridCol w:w="2767"/>
        <w:gridCol w:w="753"/>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Monetary Theory and Policy</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IKD709</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III.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223649">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They will learn the recent developments in the Turkish economy.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analyse the current problems of the Turkish economy from different perspectives.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 current economic data.</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evaluate current economic policies.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will be able to compare the Turkish economy with other economies.</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Understanding, interpreting and evaluating current economics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spacing w:before="120" w:beforeAutospacing="0" w:after="120" w:afterAutospacing="0"/>
              <w:jc w:val="both"/>
              <w:rPr>
                <w:sz w:val="20"/>
                <w:szCs w:val="20"/>
              </w:rPr>
            </w:pPr>
            <w:r w:rsidRPr="00251CA3">
              <w:rPr>
                <w:sz w:val="20"/>
                <w:szCs w:val="20"/>
              </w:rPr>
              <w:t>Recent developments in the Turkish economy, current economic problems and their interpretation</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Islatince, H. 2013 Economic Systems, Ekin Basım Yayın Dağıtım, Bursa.</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Şahin, H. 2007; Turkish Economy, Ezgi Kitabevi, Bursa.</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074"/>
        <w:gridCol w:w="1608"/>
        <w:gridCol w:w="1306"/>
        <w:gridCol w:w="2561"/>
        <w:gridCol w:w="739"/>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rsidP="00FE2C45">
            <w:pPr>
              <w:spacing w:after="0" w:line="240" w:lineRule="auto"/>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Advanced</w:t>
            </w:r>
            <w:r w:rsidR="009E26D2">
              <w:rPr>
                <w:rFonts w:ascii="Times New Roman" w:eastAsia="Times New Roman" w:hAnsi="Times New Roman"/>
                <w:b/>
                <w:bCs/>
                <w:sz w:val="20"/>
                <w:szCs w:val="20"/>
                <w:lang w:eastAsia="tr-TR"/>
              </w:rPr>
              <w:t xml:space="preserve"> </w:t>
            </w:r>
            <w:r w:rsidRPr="00251CA3">
              <w:rPr>
                <w:rFonts w:ascii="Times New Roman" w:eastAsia="Times New Roman" w:hAnsi="Times New Roman"/>
                <w:b/>
                <w:bCs/>
                <w:sz w:val="20"/>
                <w:szCs w:val="20"/>
                <w:lang w:eastAsia="tr-TR"/>
              </w:rPr>
              <w:t>Mathematical Economics</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IKD711</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III.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F55130">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Uses mathematical tools.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Explains economic models mathematically.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the mathematics of equilibrium and economic applications.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Knows slope, derivative and differential.</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optimization and limited optimization issues.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Compare the differences between optimisation and limited optimisation.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Interpret the differences between static and dynamic analysis.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input output economics using matrix algebra.</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To teach the basic tools of mathematical approaches used in economic analyses and to relate these tools to different economic problems.</w:t>
            </w:r>
          </w:p>
          <w:p w:rsidR="009E26D2" w:rsidRPr="00251CA3" w:rsidRDefault="009E26D2" w:rsidP="009E26D2">
            <w:pPr>
              <w:spacing w:after="0" w:line="240" w:lineRule="auto"/>
              <w:jc w:val="both"/>
              <w:rPr>
                <w:rFonts w:ascii="Times New Roman" w:hAnsi="Times New Roman"/>
                <w:sz w:val="20"/>
                <w:szCs w:val="20"/>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br/>
              <w:t>Equilibrium analysis in economics, linear models and matrix mathematics, static analysis, comparative static analysis, construction and analysis of optimisation problems, dynamic analysis</w:t>
            </w:r>
          </w:p>
          <w:p w:rsidR="009E26D2" w:rsidRPr="00251CA3" w:rsidRDefault="009E26D2" w:rsidP="009E26D2">
            <w:pPr>
              <w:spacing w:after="0" w:line="240" w:lineRule="auto"/>
              <w:jc w:val="both"/>
              <w:rPr>
                <w:rFonts w:ascii="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Chiang, A. C. and Kevin W. 2005 Fundamentals of Mathematical Economics, Trans. Muzaffer Sarımeşeli and Şenay Açıkgöz, Gazi Kitabevi, Ankara.</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Pekkaya, M. 2009 General Mathematics for Business and Economics, Ekin Publishing House, Bursa.</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950"/>
        <w:gridCol w:w="1913"/>
        <w:gridCol w:w="1489"/>
        <w:gridCol w:w="3094"/>
        <w:gridCol w:w="842"/>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Game Theory</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IKD713</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III.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F55130">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Prof. Dr Arzdar Kirac</w:t>
            </w:r>
            <w:r>
              <w:rPr>
                <w:rFonts w:ascii="Times New Roman" w:eastAsia="Times New Roman" w:hAnsi="Times New Roman"/>
                <w:sz w:val="20"/>
                <w:szCs w:val="20"/>
                <w:lang w:eastAsia="tr-TR"/>
              </w:rPr>
              <w:t>ı</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Defines the basic concepts of game theory.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Understands how Nash Equilibrium is realised.</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finds the ideal balance in games such as Prisoners' Dilemma.</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Compares static and dynamic games.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Gain the ability to reach the right decisions according to the behaviour of their competitors.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Gains the ability to think strategically.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Learns how game theory can be applied in areas other than economics.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Interpret the results of the application of game theory in economics.</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To teach how to determine optimal strategies for a given or confronted situation.</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spacing w:before="120" w:beforeAutospacing="0" w:after="120" w:afterAutospacing="0"/>
              <w:jc w:val="both"/>
              <w:rPr>
                <w:sz w:val="20"/>
                <w:szCs w:val="20"/>
              </w:rPr>
            </w:pPr>
            <w:r w:rsidRPr="00251CA3">
              <w:rPr>
                <w:sz w:val="20"/>
                <w:szCs w:val="20"/>
              </w:rPr>
              <w:t>General concepts, normal form games, Nash equilibrium, strategic form games, expanding form games, repeated games, bargaining theory, application.</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Osborne, M. J. 2004; An Introduction to Game Theory, Oxford University Press, USA.</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Gibbons, R. 1992; Game Theory for Applied Economists, Princeton University Press, USA.</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Yılmaz, E. 2009; Game Theory, Literatür Publishing.</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3793"/>
        <w:gridCol w:w="1135"/>
        <w:gridCol w:w="1542"/>
        <w:gridCol w:w="2079"/>
        <w:gridCol w:w="739"/>
      </w:tblGrid>
      <w:tr w:rsidR="00115391" w:rsidTr="00940AAD">
        <w:tc>
          <w:tcPr>
            <w:tcW w:w="2042"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611" w:type="pct"/>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830"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1119" w:type="pct"/>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940AAD">
        <w:tc>
          <w:tcPr>
            <w:tcW w:w="2042" w:type="pct"/>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Computerised Econometrics Applications</w:t>
            </w:r>
          </w:p>
        </w:tc>
        <w:tc>
          <w:tcPr>
            <w:tcW w:w="611"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IKD715</w:t>
            </w:r>
          </w:p>
        </w:tc>
        <w:tc>
          <w:tcPr>
            <w:tcW w:w="830"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III. Semester </w:t>
            </w:r>
          </w:p>
        </w:tc>
        <w:tc>
          <w:tcPr>
            <w:tcW w:w="1119" w:type="pct"/>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740FFD">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Uses mathematical tools.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Explains economic models mathematically.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the mathematics of equilibrium and economic applications.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Knows slope, derivative and differential.</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optimization and limited optimization issues.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Compare the differences between optimisation and limited optimisation.</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Interpret the differences between static and dynamic analysis.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input output economics using matrix method.</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lang w:eastAsia="tr-TR"/>
              </w:rPr>
            </w:pPr>
            <w:r w:rsidRPr="00251CA3">
              <w:rPr>
                <w:rFonts w:ascii="Times New Roman" w:hAnsi="Times New Roman"/>
                <w:sz w:val="20"/>
                <w:szCs w:val="20"/>
              </w:rPr>
              <w:br/>
              <w:t xml:space="preserve"> To teach the basic tools of mathematical approaches used in economic analyses and to relate these tools to different economic problems.</w:t>
            </w:r>
          </w:p>
          <w:p w:rsidR="009E26D2" w:rsidRPr="00251CA3" w:rsidRDefault="009E26D2" w:rsidP="009E26D2">
            <w:pPr>
              <w:spacing w:after="0" w:line="240" w:lineRule="auto"/>
              <w:jc w:val="both"/>
              <w:rPr>
                <w:rFonts w:ascii="Times New Roman" w:hAnsi="Times New Roman"/>
                <w:sz w:val="20"/>
                <w:szCs w:val="20"/>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spacing w:before="120" w:beforeAutospacing="0" w:after="120" w:afterAutospacing="0"/>
              <w:jc w:val="both"/>
              <w:rPr>
                <w:sz w:val="20"/>
                <w:szCs w:val="20"/>
              </w:rPr>
            </w:pPr>
            <w:r w:rsidRPr="00251CA3">
              <w:rPr>
                <w:sz w:val="20"/>
                <w:szCs w:val="20"/>
              </w:rPr>
              <w:t>Equilibrium analysis in economics, linear models and matrix mathematics, static analysis, comparative static analysis, construction and analysis of optimisation problems, dynamic analysis.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Chiang, A. C. and Kevin W. 2005 Fundamentals of Mathematical Economics, Trans. Muzaffer Sarımeşeli and Şenay Açıkgöz, Gazi Kitabevi, Ankara.</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Pekkaya, M. 2009 General Mathematics for Business and Economics, Ekin Publishing House, Bursa.</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597"/>
        <w:gridCol w:w="1744"/>
        <w:gridCol w:w="1357"/>
        <w:gridCol w:w="2822"/>
        <w:gridCol w:w="768"/>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Macroeconomic Modelling</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IKD717</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III.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740FFD">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Defines basic macroeconomic concepts.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Understands and evaluates the principles and structure of macroeconomic theory.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Formulate appropriate monetary and fiscal policies against economic instability.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Analyses current economic events and macroeconomic problems.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Uses models to show the effects of monetary and fiscal policies.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Explains the relationship between macroeconomic variables and outputs.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Discusses the differences and similarities between classical and Keynesian views.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Distinguish the differences between short and long run behaviour in economics.</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Pr="00251CA3" w:rsidRDefault="009E26D2" w:rsidP="00FE2C45">
            <w:pPr>
              <w:spacing w:after="0" w:line="240" w:lineRule="auto"/>
              <w:jc w:val="both"/>
              <w:rPr>
                <w:rFonts w:ascii="Times New Roman" w:hAnsi="Times New Roman"/>
                <w:sz w:val="20"/>
                <w:szCs w:val="20"/>
              </w:rPr>
            </w:pPr>
            <w:r w:rsidRPr="00251CA3">
              <w:rPr>
                <w:rFonts w:ascii="Times New Roman" w:hAnsi="Times New Roman"/>
                <w:sz w:val="20"/>
                <w:szCs w:val="20"/>
              </w:rPr>
              <w:t xml:space="preserve">To teach how to analyse the state of an economy with the help of macroeconomic variables and models. To </w:t>
            </w:r>
            <w:r w:rsidRPr="00251CA3">
              <w:rPr>
                <w:rFonts w:ascii="Times New Roman" w:hAnsi="Times New Roman"/>
                <w:sz w:val="20"/>
                <w:szCs w:val="20"/>
              </w:rPr>
              <w:br/>
              <w:t>reinforce the microeconomics topics and models that can be used in the thesis.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spacing w:before="120" w:beforeAutospacing="0" w:after="120" w:afterAutospacing="0"/>
              <w:jc w:val="both"/>
              <w:rPr>
                <w:sz w:val="20"/>
                <w:szCs w:val="20"/>
              </w:rPr>
            </w:pPr>
            <w:r w:rsidRPr="00251CA3">
              <w:rPr>
                <w:sz w:val="20"/>
                <w:szCs w:val="20"/>
              </w:rPr>
              <w:t>National accounting system, unemployment, inflation, consumption expenditures, investment expenditures, monetary and fiscal policies, macro models.</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Zeynel Dinler, Micro Economics / Zeynel Dinler / Ekin Basım Yayın ISBN: 9786055187699</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Erdal M. Ünsal, Makro İktisat, Murat Yayınları 2017, Edition 11, ISBN: 9789944668163</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p w:rsidR="001802F7" w:rsidRPr="00251CA3" w:rsidRDefault="00FE2C45" w:rsidP="00251CA3">
      <w:pPr>
        <w:jc w:val="both"/>
        <w:rPr>
          <w:rFonts w:ascii="Times New Roman" w:hAnsi="Times New Roman"/>
          <w:b/>
          <w:sz w:val="20"/>
          <w:szCs w:val="20"/>
        </w:rPr>
      </w:pPr>
      <w:r>
        <w:rPr>
          <w:rFonts w:ascii="Times New Roman" w:hAnsi="Times New Roman"/>
          <w:b/>
          <w:sz w:val="20"/>
          <w:szCs w:val="20"/>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659"/>
        <w:gridCol w:w="1728"/>
        <w:gridCol w:w="1345"/>
        <w:gridCol w:w="2795"/>
        <w:gridCol w:w="761"/>
      </w:tblGrid>
      <w:tr w:rsidR="00115391" w:rsidTr="002764BE">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NAME</w:t>
            </w:r>
          </w:p>
        </w:tc>
        <w:tc>
          <w:tcPr>
            <w:tcW w:w="0" w:type="auto"/>
            <w:shd w:val="clear" w:color="auto" w:fill="E36C0A"/>
            <w:hideMark/>
          </w:tcPr>
          <w:p w:rsidR="00115391" w:rsidRDefault="00940AAD">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w:t>
            </w:r>
            <w:r>
              <w:rPr>
                <w:rFonts w:ascii="Times New Roman" w:eastAsia="Times New Roman" w:hAnsi="Times New Roman"/>
                <w:b/>
                <w:bCs/>
                <w:sz w:val="20"/>
                <w:szCs w:val="20"/>
                <w:lang w:eastAsia="tr-TR"/>
              </w:rPr>
              <w:t>OURSE CODE</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SEMESTER</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(Theoretical-Practice-Credit)</w:t>
            </w:r>
          </w:p>
        </w:tc>
        <w:tc>
          <w:tcPr>
            <w:tcW w:w="0" w:type="auto"/>
            <w:shd w:val="clear" w:color="auto" w:fill="E36C0A"/>
            <w:hideMark/>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ECTS</w:t>
            </w:r>
          </w:p>
        </w:tc>
      </w:tr>
      <w:tr w:rsidR="00115391" w:rsidTr="002764BE">
        <w:tc>
          <w:tcPr>
            <w:tcW w:w="0" w:type="auto"/>
            <w:tcBorders>
              <w:top w:val="single" w:sz="8" w:space="0" w:color="F79646"/>
              <w:left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Public Preferences Analysis</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IKD719</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 xml:space="preserve">III. Semester </w:t>
            </w:r>
          </w:p>
        </w:tc>
        <w:tc>
          <w:tcPr>
            <w:tcW w:w="0" w:type="auto"/>
            <w:tcBorders>
              <w:top w:val="single" w:sz="8" w:space="0" w:color="F79646"/>
              <w:bottom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3+0+3</w:t>
            </w:r>
          </w:p>
        </w:tc>
        <w:tc>
          <w:tcPr>
            <w:tcW w:w="0" w:type="auto"/>
            <w:tcBorders>
              <w:top w:val="single" w:sz="8" w:space="0" w:color="F79646"/>
              <w:bottom w:val="single" w:sz="8" w:space="0" w:color="F79646"/>
              <w:right w:val="single" w:sz="8" w:space="0" w:color="F79646"/>
            </w:tcBorders>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5</w:t>
            </w:r>
          </w:p>
        </w:tc>
      </w:tr>
    </w:tbl>
    <w:p w:rsidR="001802F7" w:rsidRPr="00251CA3" w:rsidRDefault="0026161E" w:rsidP="00251CA3">
      <w:pPr>
        <w:jc w:val="both"/>
        <w:rPr>
          <w:rFonts w:ascii="Times New Roman" w:hAnsi="Times New Roman"/>
          <w:sz w:val="20"/>
          <w:szCs w:val="20"/>
        </w:rPr>
      </w:pPr>
      <w:r w:rsidRPr="00251CA3">
        <w:rPr>
          <w:rFonts w:ascii="Times New Roman" w:hAnsi="Times New Roman"/>
          <w:sz w:val="20"/>
          <w:szCs w:val="20"/>
        </w:rPr>
        <w:tab/>
      </w:r>
    </w:p>
    <w:tbl>
      <w:tblPr>
        <w:tblW w:w="5000" w:type="pct"/>
        <w:tblBorders>
          <w:insideH w:val="single" w:sz="4" w:space="0" w:color="FFFFFF"/>
        </w:tblBorders>
        <w:tblLook w:val="04A0"/>
      </w:tblPr>
      <w:tblGrid>
        <w:gridCol w:w="2926"/>
        <w:gridCol w:w="6362"/>
      </w:tblGrid>
      <w:tr w:rsidR="00115391" w:rsidTr="002764BE">
        <w:tc>
          <w:tcPr>
            <w:tcW w:w="157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c>
          <w:tcPr>
            <w:tcW w:w="3425" w:type="pct"/>
            <w:shd w:val="clear" w:color="auto" w:fill="FBD4B4"/>
          </w:tcPr>
          <w:p w:rsidR="001802F7" w:rsidRPr="00251CA3" w:rsidRDefault="001802F7" w:rsidP="00251CA3">
            <w:pPr>
              <w:spacing w:after="0" w:line="240" w:lineRule="auto"/>
              <w:jc w:val="both"/>
              <w:rPr>
                <w:rFonts w:ascii="Times New Roman" w:eastAsia="Times New Roman" w:hAnsi="Times New Roman"/>
                <w:b/>
                <w:bCs/>
                <w:sz w:val="20"/>
                <w:szCs w:val="20"/>
                <w:lang w:eastAsia="tr-TR"/>
              </w:rPr>
            </w:pP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Teaching Level</w:t>
            </w:r>
          </w:p>
        </w:tc>
        <w:tc>
          <w:tcPr>
            <w:tcW w:w="3425" w:type="pct"/>
            <w:shd w:val="clear" w:color="auto" w:fill="FBCAA2"/>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PhD</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Type</w:t>
            </w:r>
          </w:p>
        </w:tc>
        <w:tc>
          <w:tcPr>
            <w:tcW w:w="3425" w:type="pct"/>
            <w:shd w:val="clear" w:color="auto" w:fill="FDE9D9"/>
          </w:tcPr>
          <w:p w:rsidR="00115391" w:rsidRDefault="0026161E">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Elective</w:t>
            </w:r>
          </w:p>
        </w:tc>
      </w:tr>
      <w:tr w:rsidR="00115391" w:rsidTr="002764BE">
        <w:tc>
          <w:tcPr>
            <w:tcW w:w="1575" w:type="pct"/>
            <w:shd w:val="clear" w:color="auto" w:fill="E36C0A"/>
          </w:tcPr>
          <w:p w:rsidR="00115391" w:rsidRDefault="0026161E">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Classroom</w:t>
            </w:r>
          </w:p>
        </w:tc>
        <w:tc>
          <w:tcPr>
            <w:tcW w:w="3425" w:type="pct"/>
            <w:shd w:val="clear" w:color="auto" w:fill="FBCAA2"/>
          </w:tcPr>
          <w:p w:rsidR="00115391" w:rsidRDefault="00740FFD">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2</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Prerequisite</w:t>
            </w:r>
          </w:p>
        </w:tc>
        <w:tc>
          <w:tcPr>
            <w:tcW w:w="3425" w:type="pct"/>
            <w:shd w:val="clear" w:color="auto" w:fill="FDE9D9"/>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Recommended Courses</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None</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 xml:space="preserve">Weekly Course Hours </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3</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Duration</w:t>
            </w:r>
          </w:p>
        </w:tc>
        <w:tc>
          <w:tcPr>
            <w:tcW w:w="3425" w:type="pct"/>
            <w:shd w:val="clear" w:color="auto" w:fill="FBCAA2"/>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1 semester</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Instructor(s)</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Examination</w:t>
            </w:r>
          </w:p>
        </w:tc>
        <w:tc>
          <w:tcPr>
            <w:tcW w:w="3425" w:type="pct"/>
            <w:shd w:val="clear" w:color="auto" w:fill="FBCAA2"/>
          </w:tcPr>
          <w:p w:rsidR="009E26D2" w:rsidRPr="00251CA3" w:rsidRDefault="009E26D2" w:rsidP="009E26D2">
            <w:pPr>
              <w:spacing w:after="0" w:line="240" w:lineRule="auto"/>
              <w:jc w:val="both"/>
              <w:rPr>
                <w:rFonts w:ascii="Times New Roman" w:eastAsia="Times New Roman" w:hAnsi="Times New Roman"/>
                <w:sz w:val="20"/>
                <w:szCs w:val="20"/>
                <w:lang w:eastAsia="tr-TR"/>
              </w:rPr>
            </w:pP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Evaluation Method and Passing Criteria</w:t>
            </w:r>
          </w:p>
        </w:tc>
        <w:tc>
          <w:tcPr>
            <w:tcW w:w="3425" w:type="pct"/>
            <w:shd w:val="clear" w:color="auto" w:fill="FDE9D9"/>
          </w:tcPr>
          <w:p w:rsidR="009E26D2" w:rsidRDefault="009E26D2" w:rsidP="009E26D2">
            <w:p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Midterm exam 40%, Final exam 60%</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Learning Outcomes of the Course</w:t>
            </w:r>
          </w:p>
        </w:tc>
        <w:tc>
          <w:tcPr>
            <w:tcW w:w="3425" w:type="pct"/>
            <w:shd w:val="clear" w:color="auto" w:fill="FBCAA2"/>
          </w:tcPr>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Defines the basic concepts of game theory.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Understands how Nash Equilibrium is realised.</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It finds the ideal balance in games such as Prisoners' Dilemma.</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Compares static and dynamic games.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Gain the ability to reach the right decisions according to the behaviour of their competitors.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Gains the ability to think strategically.</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Learns how game theory can be applied in areas other than economics.</w:t>
            </w:r>
          </w:p>
          <w:p w:rsidR="009E26D2" w:rsidRDefault="009E26D2" w:rsidP="009E26D2">
            <w:pPr>
              <w:numPr>
                <w:ilvl w:val="0"/>
                <w:numId w:val="25"/>
              </w:numPr>
              <w:spacing w:after="0" w:line="240" w:lineRule="auto"/>
              <w:jc w:val="both"/>
              <w:rPr>
                <w:rFonts w:ascii="Times New Roman" w:eastAsia="Times New Roman" w:hAnsi="Times New Roman"/>
                <w:sz w:val="20"/>
                <w:szCs w:val="20"/>
                <w:lang w:eastAsia="tr-TR"/>
              </w:rPr>
            </w:pPr>
            <w:r w:rsidRPr="00251CA3">
              <w:rPr>
                <w:rFonts w:ascii="Times New Roman" w:eastAsia="Times New Roman" w:hAnsi="Times New Roman"/>
                <w:sz w:val="20"/>
                <w:szCs w:val="20"/>
                <w:lang w:eastAsia="tr-TR"/>
              </w:rPr>
              <w:t>Interpret the results of the application of game theory in economics.</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Delivery Format</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Face to face</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Course Objectives</w:t>
            </w:r>
          </w:p>
        </w:tc>
        <w:tc>
          <w:tcPr>
            <w:tcW w:w="3425" w:type="pct"/>
            <w:shd w:val="clear" w:color="auto" w:fill="FDE9D9"/>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To teach how to determine optimal strategies for a given or confronted situation.</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Course Content</w:t>
            </w:r>
          </w:p>
        </w:tc>
        <w:tc>
          <w:tcPr>
            <w:tcW w:w="3425" w:type="pct"/>
            <w:shd w:val="clear" w:color="auto" w:fill="FBCAA2"/>
          </w:tcPr>
          <w:p w:rsidR="009E26D2" w:rsidRDefault="009E26D2" w:rsidP="009E26D2">
            <w:pPr>
              <w:pStyle w:val="NormalWeb"/>
              <w:widowControl w:val="0"/>
              <w:spacing w:before="120" w:beforeAutospacing="0" w:after="120" w:afterAutospacing="0"/>
              <w:jc w:val="both"/>
              <w:rPr>
                <w:sz w:val="20"/>
                <w:szCs w:val="20"/>
              </w:rPr>
            </w:pPr>
            <w:r w:rsidRPr="00251CA3">
              <w:rPr>
                <w:sz w:val="20"/>
                <w:szCs w:val="20"/>
              </w:rPr>
              <w:t>General concepts, normal form games, Nash equilibrium, strategic form games, expanding form games, repeated games, bargaining theory, application.</w:t>
            </w:r>
          </w:p>
        </w:tc>
      </w:tr>
      <w:tr w:rsidR="009E26D2" w:rsidTr="002764BE">
        <w:tc>
          <w:tcPr>
            <w:tcW w:w="1575" w:type="pct"/>
            <w:shd w:val="clear" w:color="auto" w:fill="E36C0A"/>
          </w:tcPr>
          <w:p w:rsidR="009E26D2" w:rsidRDefault="009E26D2" w:rsidP="009E26D2">
            <w:pPr>
              <w:spacing w:after="0" w:line="240" w:lineRule="auto"/>
              <w:jc w:val="both"/>
              <w:rPr>
                <w:rFonts w:ascii="Times New Roman" w:eastAsia="Times New Roman" w:hAnsi="Times New Roman"/>
                <w:b/>
                <w:bCs/>
                <w:sz w:val="20"/>
                <w:szCs w:val="20"/>
                <w:lang w:eastAsia="tr-TR"/>
              </w:rPr>
            </w:pPr>
            <w:r w:rsidRPr="00251CA3">
              <w:rPr>
                <w:rFonts w:ascii="Times New Roman" w:eastAsia="Times New Roman" w:hAnsi="Times New Roman"/>
                <w:b/>
                <w:bCs/>
                <w:sz w:val="20"/>
                <w:szCs w:val="20"/>
                <w:lang w:eastAsia="tr-TR"/>
              </w:rPr>
              <w:t>Sources</w:t>
            </w:r>
          </w:p>
        </w:tc>
        <w:tc>
          <w:tcPr>
            <w:tcW w:w="3425" w:type="pct"/>
            <w:shd w:val="clear" w:color="auto" w:fill="FDE9D9"/>
          </w:tcPr>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Osborne, M. J. 2004; An Introduction to Game Theory, Oxford University Press, USA.</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Gibbons, R. 1992; Game Theory for Applied Economists, Princeton University Press, USA.</w:t>
            </w:r>
          </w:p>
          <w:p w:rsidR="009E26D2" w:rsidRDefault="009E26D2" w:rsidP="009E26D2">
            <w:pPr>
              <w:numPr>
                <w:ilvl w:val="0"/>
                <w:numId w:val="25"/>
              </w:numPr>
              <w:spacing w:after="0" w:line="240" w:lineRule="auto"/>
              <w:jc w:val="both"/>
              <w:rPr>
                <w:rFonts w:ascii="Times New Roman" w:hAnsi="Times New Roman"/>
                <w:bCs/>
                <w:sz w:val="20"/>
                <w:szCs w:val="20"/>
              </w:rPr>
            </w:pPr>
            <w:r w:rsidRPr="00251CA3">
              <w:rPr>
                <w:rFonts w:ascii="Times New Roman" w:hAnsi="Times New Roman"/>
                <w:bCs/>
                <w:sz w:val="20"/>
                <w:szCs w:val="20"/>
              </w:rPr>
              <w:t>Yılmaz, E. 2009; Game Theory, Literatür Publishing.</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Teaching Methods and Techniques</w:t>
            </w:r>
          </w:p>
        </w:tc>
        <w:tc>
          <w:tcPr>
            <w:tcW w:w="3425" w:type="pct"/>
            <w:shd w:val="clear" w:color="auto" w:fill="FBCAA2"/>
          </w:tcPr>
          <w:p w:rsidR="009E26D2" w:rsidRDefault="009E26D2" w:rsidP="009E26D2">
            <w:pPr>
              <w:spacing w:after="0" w:line="240" w:lineRule="auto"/>
              <w:jc w:val="both"/>
              <w:rPr>
                <w:rFonts w:ascii="Times New Roman" w:hAnsi="Times New Roman"/>
                <w:sz w:val="20"/>
                <w:szCs w:val="20"/>
              </w:rPr>
            </w:pPr>
            <w:r w:rsidRPr="00251CA3">
              <w:rPr>
                <w:rFonts w:ascii="Times New Roman" w:hAnsi="Times New Roman"/>
                <w:sz w:val="20"/>
                <w:szCs w:val="20"/>
              </w:rPr>
              <w:t>Lecture, discussion</w:t>
            </w:r>
          </w:p>
        </w:tc>
      </w:tr>
      <w:tr w:rsidR="009E26D2" w:rsidTr="002764BE">
        <w:tc>
          <w:tcPr>
            <w:tcW w:w="1575" w:type="pct"/>
            <w:shd w:val="clear" w:color="auto" w:fill="E36C0A"/>
          </w:tcPr>
          <w:p w:rsidR="009E26D2" w:rsidRDefault="009E26D2" w:rsidP="009E26D2">
            <w:pPr>
              <w:spacing w:after="0" w:line="240" w:lineRule="auto"/>
              <w:jc w:val="both"/>
              <w:rPr>
                <w:rFonts w:ascii="Times New Roman" w:hAnsi="Times New Roman"/>
                <w:b/>
                <w:sz w:val="20"/>
                <w:szCs w:val="20"/>
              </w:rPr>
            </w:pPr>
            <w:r w:rsidRPr="00251CA3">
              <w:rPr>
                <w:rFonts w:ascii="Times New Roman" w:hAnsi="Times New Roman"/>
                <w:b/>
                <w:sz w:val="20"/>
                <w:szCs w:val="20"/>
              </w:rPr>
              <w:t>Internship / Application</w:t>
            </w:r>
          </w:p>
        </w:tc>
        <w:tc>
          <w:tcPr>
            <w:tcW w:w="3425" w:type="pct"/>
            <w:shd w:val="clear" w:color="auto" w:fill="FDE9D9"/>
          </w:tcPr>
          <w:p w:rsidR="009E26D2" w:rsidRPr="00251CA3" w:rsidRDefault="009E26D2" w:rsidP="009E26D2">
            <w:pPr>
              <w:spacing w:after="0" w:line="240" w:lineRule="auto"/>
              <w:jc w:val="both"/>
              <w:rPr>
                <w:rFonts w:ascii="Times New Roman" w:hAnsi="Times New Roman"/>
                <w:sz w:val="20"/>
                <w:szCs w:val="20"/>
              </w:rPr>
            </w:pPr>
            <w:r>
              <w:rPr>
                <w:rFonts w:ascii="Times New Roman" w:hAnsi="Times New Roman"/>
                <w:sz w:val="20"/>
                <w:szCs w:val="20"/>
              </w:rPr>
              <w:t>None</w:t>
            </w:r>
          </w:p>
        </w:tc>
      </w:tr>
    </w:tbl>
    <w:p w:rsidR="001802F7" w:rsidRPr="00251CA3" w:rsidRDefault="001802F7" w:rsidP="00251CA3">
      <w:pPr>
        <w:jc w:val="both"/>
        <w:rPr>
          <w:rFonts w:ascii="Times New Roman" w:hAnsi="Times New Roman"/>
          <w:b/>
          <w:sz w:val="20"/>
          <w:szCs w:val="20"/>
        </w:rPr>
      </w:pPr>
    </w:p>
    <w:p w:rsidR="001802F7" w:rsidRPr="00251CA3" w:rsidRDefault="001802F7" w:rsidP="00251CA3">
      <w:pPr>
        <w:jc w:val="both"/>
        <w:rPr>
          <w:rFonts w:ascii="Times New Roman" w:hAnsi="Times New Roman"/>
          <w:b/>
          <w:sz w:val="20"/>
          <w:szCs w:val="20"/>
        </w:rPr>
      </w:pPr>
    </w:p>
    <w:sectPr w:rsidR="001802F7" w:rsidRPr="00251CA3" w:rsidSect="007E4F41">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373" w:rsidRDefault="00836373">
      <w:pPr>
        <w:spacing w:after="0" w:line="240" w:lineRule="auto"/>
      </w:pPr>
      <w:r>
        <w:separator/>
      </w:r>
    </w:p>
  </w:endnote>
  <w:endnote w:type="continuationSeparator" w:id="0">
    <w:p w:rsidR="00836373" w:rsidRDefault="008363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embedRegular r:id="rId1" w:fontKey="{95312CD8-A52E-4790-A91E-E1D6F086944F}"/>
    <w:embedBold r:id="rId2" w:fontKey="{778B2A8C-3C2B-4C24-BE94-99EA84044009}"/>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3" w:fontKey="{DA2D582A-492B-490F-A441-6970B847451C}"/>
  </w:font>
  <w:font w:name="Calibri">
    <w:panose1 w:val="020F0502020204030204"/>
    <w:charset w:val="A2"/>
    <w:family w:val="swiss"/>
    <w:pitch w:val="variable"/>
    <w:sig w:usb0="E4002EFF" w:usb1="C000247B" w:usb2="00000009" w:usb3="00000000" w:csb0="000001FF" w:csb1="00000000"/>
    <w:embedRegular r:id="rId4" w:fontKey="{98532F66-EC48-454B-B903-1AA88425AD2C}"/>
    <w:embedBold r:id="rId5" w:fontKey="{53084FCD-420C-443E-838E-F5F2836F4E17}"/>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1E" w:rsidRDefault="003420FF">
    <w:pPr>
      <w:pStyle w:val="Altbilgi"/>
      <w:ind w:right="-864"/>
      <w:jc w:val="right"/>
    </w:pPr>
    <w:r>
      <w:pict>
        <v:group id="_x0000_s3073" style="width:43.2pt;height:18.7pt;mso-position-horizontal-relative:char;mso-position-vertical-relative:line" coordorigin="614,660" coordsize="864,374">
          <v:roundrect id="_x0000_s3074" style="position:absolute;left:859;top:415;width:374;height:864;rotation:-90" arcsize="10923f" strokecolor="#c4bc96"/>
          <v:roundrect id="_x0000_s3075" style="position:absolute;left:898;top:451;width:296;height:792;rotation:-90" arcsize="10923f" fillcolor="#c4bc96" strokecolor="#c4bc96"/>
          <v:shapetype id="_x0000_t202" coordsize="21600,21600" o:spt="202" path="m,l,21600r21600,l21600,xe">
            <v:stroke joinstyle="miter"/>
            <v:path gradientshapeok="t" o:connecttype="rect"/>
          </v:shapetype>
          <v:shape id="_x0000_s3076" type="#_x0000_t202" style="position:absolute;left:732;top:716;width:659;height:288" filled="f" stroked="f">
            <v:textbox inset="0,0,0,0">
              <w:txbxContent>
                <w:p w:rsidR="0026161E" w:rsidRDefault="003420FF">
                  <w:pPr>
                    <w:jc w:val="center"/>
                    <w:rPr>
                      <w:rFonts w:ascii="Cambria" w:hAnsi="Cambria"/>
                      <w:color w:val="FFFFFF"/>
                      <w:sz w:val="20"/>
                      <w:szCs w:val="20"/>
                    </w:rPr>
                  </w:pPr>
                  <w:r w:rsidRPr="00FD6590">
                    <w:rPr>
                      <w:rFonts w:ascii="Cambria" w:hAnsi="Cambria"/>
                      <w:sz w:val="20"/>
                      <w:szCs w:val="20"/>
                    </w:rPr>
                    <w:fldChar w:fldCharType="begin"/>
                  </w:r>
                  <w:r w:rsidR="0026161E" w:rsidRPr="00FD6590">
                    <w:rPr>
                      <w:rFonts w:ascii="Cambria" w:hAnsi="Cambria"/>
                      <w:sz w:val="20"/>
                      <w:szCs w:val="20"/>
                    </w:rPr>
                    <w:instrText xml:space="preserve"> PAGE    \* MERGEFORMAT </w:instrText>
                  </w:r>
                  <w:r w:rsidRPr="00FD6590">
                    <w:rPr>
                      <w:rFonts w:ascii="Cambria" w:hAnsi="Cambria"/>
                      <w:sz w:val="20"/>
                      <w:szCs w:val="20"/>
                    </w:rPr>
                    <w:fldChar w:fldCharType="separate"/>
                  </w:r>
                  <w:r w:rsidR="001A5784" w:rsidRPr="001A5784">
                    <w:rPr>
                      <w:rFonts w:ascii="Cambria" w:hAnsi="Cambria"/>
                      <w:b/>
                      <w:noProof/>
                      <w:color w:val="FFFFFF"/>
                      <w:sz w:val="20"/>
                      <w:szCs w:val="20"/>
                    </w:rPr>
                    <w:t>10</w:t>
                  </w:r>
                  <w:r w:rsidRPr="00FD6590">
                    <w:rPr>
                      <w:rFonts w:ascii="Cambria" w:hAnsi="Cambria"/>
                      <w:sz w:val="20"/>
                      <w:szCs w:val="20"/>
                    </w:rPr>
                    <w:fldChar w:fldCharType="end"/>
                  </w:r>
                </w:p>
              </w:txbxContent>
            </v:textbox>
          </v:shape>
          <w10:wrap type="none"/>
          <w10:anchorlock/>
        </v:group>
      </w:pict>
    </w:r>
  </w:p>
  <w:p w:rsidR="0026161E" w:rsidRDefault="0026161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373" w:rsidRDefault="00836373">
      <w:pPr>
        <w:spacing w:after="0" w:line="240" w:lineRule="auto"/>
      </w:pPr>
      <w:r>
        <w:separator/>
      </w:r>
    </w:p>
  </w:footnote>
  <w:footnote w:type="continuationSeparator" w:id="0">
    <w:p w:rsidR="00836373" w:rsidRDefault="008363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266D7"/>
    <w:multiLevelType w:val="multilevel"/>
    <w:tmpl w:val="40DA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F858F3"/>
    <w:multiLevelType w:val="hybridMultilevel"/>
    <w:tmpl w:val="7BBEC9EA"/>
    <w:lvl w:ilvl="0" w:tplc="B80E90AC">
      <w:start w:val="1"/>
      <w:numFmt w:val="bullet"/>
      <w:lvlText w:val=""/>
      <w:lvlJc w:val="left"/>
      <w:pPr>
        <w:ind w:left="720" w:hanging="360"/>
      </w:pPr>
      <w:rPr>
        <w:rFonts w:ascii="Wingdings" w:hAnsi="Wingdings" w:hint="default"/>
      </w:rPr>
    </w:lvl>
    <w:lvl w:ilvl="1" w:tplc="BC4652E4" w:tentative="1">
      <w:start w:val="1"/>
      <w:numFmt w:val="bullet"/>
      <w:lvlText w:val="o"/>
      <w:lvlJc w:val="left"/>
      <w:pPr>
        <w:ind w:left="1440" w:hanging="360"/>
      </w:pPr>
      <w:rPr>
        <w:rFonts w:ascii="Courier New" w:hAnsi="Courier New" w:cs="Courier New" w:hint="default"/>
      </w:rPr>
    </w:lvl>
    <w:lvl w:ilvl="2" w:tplc="4A46C85E" w:tentative="1">
      <w:start w:val="1"/>
      <w:numFmt w:val="bullet"/>
      <w:lvlText w:val=""/>
      <w:lvlJc w:val="left"/>
      <w:pPr>
        <w:ind w:left="2160" w:hanging="360"/>
      </w:pPr>
      <w:rPr>
        <w:rFonts w:ascii="Wingdings" w:hAnsi="Wingdings" w:hint="default"/>
      </w:rPr>
    </w:lvl>
    <w:lvl w:ilvl="3" w:tplc="42F64088" w:tentative="1">
      <w:start w:val="1"/>
      <w:numFmt w:val="bullet"/>
      <w:lvlText w:val=""/>
      <w:lvlJc w:val="left"/>
      <w:pPr>
        <w:ind w:left="2880" w:hanging="360"/>
      </w:pPr>
      <w:rPr>
        <w:rFonts w:ascii="Symbol" w:hAnsi="Symbol" w:hint="default"/>
      </w:rPr>
    </w:lvl>
    <w:lvl w:ilvl="4" w:tplc="28EE7FA4" w:tentative="1">
      <w:start w:val="1"/>
      <w:numFmt w:val="bullet"/>
      <w:lvlText w:val="o"/>
      <w:lvlJc w:val="left"/>
      <w:pPr>
        <w:ind w:left="3600" w:hanging="360"/>
      </w:pPr>
      <w:rPr>
        <w:rFonts w:ascii="Courier New" w:hAnsi="Courier New" w:cs="Courier New" w:hint="default"/>
      </w:rPr>
    </w:lvl>
    <w:lvl w:ilvl="5" w:tplc="149C0116" w:tentative="1">
      <w:start w:val="1"/>
      <w:numFmt w:val="bullet"/>
      <w:lvlText w:val=""/>
      <w:lvlJc w:val="left"/>
      <w:pPr>
        <w:ind w:left="4320" w:hanging="360"/>
      </w:pPr>
      <w:rPr>
        <w:rFonts w:ascii="Wingdings" w:hAnsi="Wingdings" w:hint="default"/>
      </w:rPr>
    </w:lvl>
    <w:lvl w:ilvl="6" w:tplc="13F27590" w:tentative="1">
      <w:start w:val="1"/>
      <w:numFmt w:val="bullet"/>
      <w:lvlText w:val=""/>
      <w:lvlJc w:val="left"/>
      <w:pPr>
        <w:ind w:left="5040" w:hanging="360"/>
      </w:pPr>
      <w:rPr>
        <w:rFonts w:ascii="Symbol" w:hAnsi="Symbol" w:hint="default"/>
      </w:rPr>
    </w:lvl>
    <w:lvl w:ilvl="7" w:tplc="9B5E0414" w:tentative="1">
      <w:start w:val="1"/>
      <w:numFmt w:val="bullet"/>
      <w:lvlText w:val="o"/>
      <w:lvlJc w:val="left"/>
      <w:pPr>
        <w:ind w:left="5760" w:hanging="360"/>
      </w:pPr>
      <w:rPr>
        <w:rFonts w:ascii="Courier New" w:hAnsi="Courier New" w:cs="Courier New" w:hint="default"/>
      </w:rPr>
    </w:lvl>
    <w:lvl w:ilvl="8" w:tplc="E176F41C" w:tentative="1">
      <w:start w:val="1"/>
      <w:numFmt w:val="bullet"/>
      <w:lvlText w:val=""/>
      <w:lvlJc w:val="left"/>
      <w:pPr>
        <w:ind w:left="6480" w:hanging="360"/>
      </w:pPr>
      <w:rPr>
        <w:rFonts w:ascii="Wingdings" w:hAnsi="Wingdings" w:hint="default"/>
      </w:rPr>
    </w:lvl>
  </w:abstractNum>
  <w:abstractNum w:abstractNumId="2">
    <w:nsid w:val="0E005631"/>
    <w:multiLevelType w:val="hybridMultilevel"/>
    <w:tmpl w:val="D25E01B0"/>
    <w:lvl w:ilvl="0" w:tplc="CA00FA70">
      <w:start w:val="1"/>
      <w:numFmt w:val="upperRoman"/>
      <w:lvlText w:val="%1."/>
      <w:lvlJc w:val="left"/>
      <w:pPr>
        <w:ind w:left="1080" w:hanging="720"/>
      </w:pPr>
      <w:rPr>
        <w:rFonts w:hint="default"/>
      </w:rPr>
    </w:lvl>
    <w:lvl w:ilvl="1" w:tplc="57C0E18C" w:tentative="1">
      <w:start w:val="1"/>
      <w:numFmt w:val="lowerLetter"/>
      <w:lvlText w:val="%2."/>
      <w:lvlJc w:val="left"/>
      <w:pPr>
        <w:ind w:left="1440" w:hanging="360"/>
      </w:pPr>
    </w:lvl>
    <w:lvl w:ilvl="2" w:tplc="60308510" w:tentative="1">
      <w:start w:val="1"/>
      <w:numFmt w:val="lowerRoman"/>
      <w:lvlText w:val="%3."/>
      <w:lvlJc w:val="right"/>
      <w:pPr>
        <w:ind w:left="2160" w:hanging="180"/>
      </w:pPr>
    </w:lvl>
    <w:lvl w:ilvl="3" w:tplc="3F867DAA" w:tentative="1">
      <w:start w:val="1"/>
      <w:numFmt w:val="decimal"/>
      <w:lvlText w:val="%4."/>
      <w:lvlJc w:val="left"/>
      <w:pPr>
        <w:ind w:left="2880" w:hanging="360"/>
      </w:pPr>
    </w:lvl>
    <w:lvl w:ilvl="4" w:tplc="7A00F19E" w:tentative="1">
      <w:start w:val="1"/>
      <w:numFmt w:val="lowerLetter"/>
      <w:lvlText w:val="%5."/>
      <w:lvlJc w:val="left"/>
      <w:pPr>
        <w:ind w:left="3600" w:hanging="360"/>
      </w:pPr>
    </w:lvl>
    <w:lvl w:ilvl="5" w:tplc="C3FE8BFC" w:tentative="1">
      <w:start w:val="1"/>
      <w:numFmt w:val="lowerRoman"/>
      <w:lvlText w:val="%6."/>
      <w:lvlJc w:val="right"/>
      <w:pPr>
        <w:ind w:left="4320" w:hanging="180"/>
      </w:pPr>
    </w:lvl>
    <w:lvl w:ilvl="6" w:tplc="C84A75D4" w:tentative="1">
      <w:start w:val="1"/>
      <w:numFmt w:val="decimal"/>
      <w:lvlText w:val="%7."/>
      <w:lvlJc w:val="left"/>
      <w:pPr>
        <w:ind w:left="5040" w:hanging="360"/>
      </w:pPr>
    </w:lvl>
    <w:lvl w:ilvl="7" w:tplc="CC24FFE4" w:tentative="1">
      <w:start w:val="1"/>
      <w:numFmt w:val="lowerLetter"/>
      <w:lvlText w:val="%8."/>
      <w:lvlJc w:val="left"/>
      <w:pPr>
        <w:ind w:left="5760" w:hanging="360"/>
      </w:pPr>
    </w:lvl>
    <w:lvl w:ilvl="8" w:tplc="75A00E92" w:tentative="1">
      <w:start w:val="1"/>
      <w:numFmt w:val="lowerRoman"/>
      <w:lvlText w:val="%9."/>
      <w:lvlJc w:val="right"/>
      <w:pPr>
        <w:ind w:left="6480" w:hanging="180"/>
      </w:pPr>
    </w:lvl>
  </w:abstractNum>
  <w:abstractNum w:abstractNumId="3">
    <w:nsid w:val="13AF549C"/>
    <w:multiLevelType w:val="hybridMultilevel"/>
    <w:tmpl w:val="7C8A5678"/>
    <w:lvl w:ilvl="0" w:tplc="2F206AC2">
      <w:start w:val="1"/>
      <w:numFmt w:val="bullet"/>
      <w:lvlText w:val=""/>
      <w:lvlJc w:val="left"/>
      <w:pPr>
        <w:ind w:left="720" w:hanging="360"/>
      </w:pPr>
      <w:rPr>
        <w:rFonts w:ascii="Wingdings" w:hAnsi="Wingdings" w:hint="default"/>
      </w:rPr>
    </w:lvl>
    <w:lvl w:ilvl="1" w:tplc="35DED1E8" w:tentative="1">
      <w:start w:val="1"/>
      <w:numFmt w:val="bullet"/>
      <w:lvlText w:val="o"/>
      <w:lvlJc w:val="left"/>
      <w:pPr>
        <w:ind w:left="1440" w:hanging="360"/>
      </w:pPr>
      <w:rPr>
        <w:rFonts w:ascii="Courier New" w:hAnsi="Courier New" w:cs="Courier New" w:hint="default"/>
      </w:rPr>
    </w:lvl>
    <w:lvl w:ilvl="2" w:tplc="52749E32" w:tentative="1">
      <w:start w:val="1"/>
      <w:numFmt w:val="bullet"/>
      <w:lvlText w:val=""/>
      <w:lvlJc w:val="left"/>
      <w:pPr>
        <w:ind w:left="2160" w:hanging="360"/>
      </w:pPr>
      <w:rPr>
        <w:rFonts w:ascii="Wingdings" w:hAnsi="Wingdings" w:hint="default"/>
      </w:rPr>
    </w:lvl>
    <w:lvl w:ilvl="3" w:tplc="4A168A60" w:tentative="1">
      <w:start w:val="1"/>
      <w:numFmt w:val="bullet"/>
      <w:lvlText w:val=""/>
      <w:lvlJc w:val="left"/>
      <w:pPr>
        <w:ind w:left="2880" w:hanging="360"/>
      </w:pPr>
      <w:rPr>
        <w:rFonts w:ascii="Symbol" w:hAnsi="Symbol" w:hint="default"/>
      </w:rPr>
    </w:lvl>
    <w:lvl w:ilvl="4" w:tplc="F90E5148" w:tentative="1">
      <w:start w:val="1"/>
      <w:numFmt w:val="bullet"/>
      <w:lvlText w:val="o"/>
      <w:lvlJc w:val="left"/>
      <w:pPr>
        <w:ind w:left="3600" w:hanging="360"/>
      </w:pPr>
      <w:rPr>
        <w:rFonts w:ascii="Courier New" w:hAnsi="Courier New" w:cs="Courier New" w:hint="default"/>
      </w:rPr>
    </w:lvl>
    <w:lvl w:ilvl="5" w:tplc="D15EB6BA" w:tentative="1">
      <w:start w:val="1"/>
      <w:numFmt w:val="bullet"/>
      <w:lvlText w:val=""/>
      <w:lvlJc w:val="left"/>
      <w:pPr>
        <w:ind w:left="4320" w:hanging="360"/>
      </w:pPr>
      <w:rPr>
        <w:rFonts w:ascii="Wingdings" w:hAnsi="Wingdings" w:hint="default"/>
      </w:rPr>
    </w:lvl>
    <w:lvl w:ilvl="6" w:tplc="8AD4821A" w:tentative="1">
      <w:start w:val="1"/>
      <w:numFmt w:val="bullet"/>
      <w:lvlText w:val=""/>
      <w:lvlJc w:val="left"/>
      <w:pPr>
        <w:ind w:left="5040" w:hanging="360"/>
      </w:pPr>
      <w:rPr>
        <w:rFonts w:ascii="Symbol" w:hAnsi="Symbol" w:hint="default"/>
      </w:rPr>
    </w:lvl>
    <w:lvl w:ilvl="7" w:tplc="ACCC9580" w:tentative="1">
      <w:start w:val="1"/>
      <w:numFmt w:val="bullet"/>
      <w:lvlText w:val="o"/>
      <w:lvlJc w:val="left"/>
      <w:pPr>
        <w:ind w:left="5760" w:hanging="360"/>
      </w:pPr>
      <w:rPr>
        <w:rFonts w:ascii="Courier New" w:hAnsi="Courier New" w:cs="Courier New" w:hint="default"/>
      </w:rPr>
    </w:lvl>
    <w:lvl w:ilvl="8" w:tplc="B50C0B84" w:tentative="1">
      <w:start w:val="1"/>
      <w:numFmt w:val="bullet"/>
      <w:lvlText w:val=""/>
      <w:lvlJc w:val="left"/>
      <w:pPr>
        <w:ind w:left="6480" w:hanging="360"/>
      </w:pPr>
      <w:rPr>
        <w:rFonts w:ascii="Wingdings" w:hAnsi="Wingdings" w:hint="default"/>
      </w:rPr>
    </w:lvl>
  </w:abstractNum>
  <w:abstractNum w:abstractNumId="4">
    <w:nsid w:val="1A1D6F47"/>
    <w:multiLevelType w:val="hybridMultilevel"/>
    <w:tmpl w:val="7EA2A2A8"/>
    <w:lvl w:ilvl="0" w:tplc="854659E8">
      <w:start w:val="1"/>
      <w:numFmt w:val="bullet"/>
      <w:lvlText w:val=""/>
      <w:lvlJc w:val="left"/>
      <w:pPr>
        <w:ind w:left="720" w:hanging="360"/>
      </w:pPr>
      <w:rPr>
        <w:rFonts w:ascii="Wingdings" w:hAnsi="Wingdings" w:hint="default"/>
      </w:rPr>
    </w:lvl>
    <w:lvl w:ilvl="1" w:tplc="953EDA5A" w:tentative="1">
      <w:start w:val="1"/>
      <w:numFmt w:val="bullet"/>
      <w:lvlText w:val="o"/>
      <w:lvlJc w:val="left"/>
      <w:pPr>
        <w:ind w:left="1440" w:hanging="360"/>
      </w:pPr>
      <w:rPr>
        <w:rFonts w:ascii="Courier New" w:hAnsi="Courier New" w:cs="Courier New" w:hint="default"/>
      </w:rPr>
    </w:lvl>
    <w:lvl w:ilvl="2" w:tplc="307C67E4" w:tentative="1">
      <w:start w:val="1"/>
      <w:numFmt w:val="bullet"/>
      <w:lvlText w:val=""/>
      <w:lvlJc w:val="left"/>
      <w:pPr>
        <w:ind w:left="2160" w:hanging="360"/>
      </w:pPr>
      <w:rPr>
        <w:rFonts w:ascii="Wingdings" w:hAnsi="Wingdings" w:hint="default"/>
      </w:rPr>
    </w:lvl>
    <w:lvl w:ilvl="3" w:tplc="EBAE3808" w:tentative="1">
      <w:start w:val="1"/>
      <w:numFmt w:val="bullet"/>
      <w:lvlText w:val=""/>
      <w:lvlJc w:val="left"/>
      <w:pPr>
        <w:ind w:left="2880" w:hanging="360"/>
      </w:pPr>
      <w:rPr>
        <w:rFonts w:ascii="Symbol" w:hAnsi="Symbol" w:hint="default"/>
      </w:rPr>
    </w:lvl>
    <w:lvl w:ilvl="4" w:tplc="D8C6B3AE" w:tentative="1">
      <w:start w:val="1"/>
      <w:numFmt w:val="bullet"/>
      <w:lvlText w:val="o"/>
      <w:lvlJc w:val="left"/>
      <w:pPr>
        <w:ind w:left="3600" w:hanging="360"/>
      </w:pPr>
      <w:rPr>
        <w:rFonts w:ascii="Courier New" w:hAnsi="Courier New" w:cs="Courier New" w:hint="default"/>
      </w:rPr>
    </w:lvl>
    <w:lvl w:ilvl="5" w:tplc="A61ADD8E" w:tentative="1">
      <w:start w:val="1"/>
      <w:numFmt w:val="bullet"/>
      <w:lvlText w:val=""/>
      <w:lvlJc w:val="left"/>
      <w:pPr>
        <w:ind w:left="4320" w:hanging="360"/>
      </w:pPr>
      <w:rPr>
        <w:rFonts w:ascii="Wingdings" w:hAnsi="Wingdings" w:hint="default"/>
      </w:rPr>
    </w:lvl>
    <w:lvl w:ilvl="6" w:tplc="2E24A608" w:tentative="1">
      <w:start w:val="1"/>
      <w:numFmt w:val="bullet"/>
      <w:lvlText w:val=""/>
      <w:lvlJc w:val="left"/>
      <w:pPr>
        <w:ind w:left="5040" w:hanging="360"/>
      </w:pPr>
      <w:rPr>
        <w:rFonts w:ascii="Symbol" w:hAnsi="Symbol" w:hint="default"/>
      </w:rPr>
    </w:lvl>
    <w:lvl w:ilvl="7" w:tplc="1C9AC600" w:tentative="1">
      <w:start w:val="1"/>
      <w:numFmt w:val="bullet"/>
      <w:lvlText w:val="o"/>
      <w:lvlJc w:val="left"/>
      <w:pPr>
        <w:ind w:left="5760" w:hanging="360"/>
      </w:pPr>
      <w:rPr>
        <w:rFonts w:ascii="Courier New" w:hAnsi="Courier New" w:cs="Courier New" w:hint="default"/>
      </w:rPr>
    </w:lvl>
    <w:lvl w:ilvl="8" w:tplc="8B5E146A" w:tentative="1">
      <w:start w:val="1"/>
      <w:numFmt w:val="bullet"/>
      <w:lvlText w:val=""/>
      <w:lvlJc w:val="left"/>
      <w:pPr>
        <w:ind w:left="6480" w:hanging="360"/>
      </w:pPr>
      <w:rPr>
        <w:rFonts w:ascii="Wingdings" w:hAnsi="Wingdings" w:hint="default"/>
      </w:rPr>
    </w:lvl>
  </w:abstractNum>
  <w:abstractNum w:abstractNumId="5">
    <w:nsid w:val="21A97A72"/>
    <w:multiLevelType w:val="hybridMultilevel"/>
    <w:tmpl w:val="363C16BA"/>
    <w:lvl w:ilvl="0" w:tplc="73A04AC4">
      <w:start w:val="1"/>
      <w:numFmt w:val="upperRoman"/>
      <w:lvlText w:val="%1."/>
      <w:lvlJc w:val="left"/>
      <w:pPr>
        <w:ind w:left="1080" w:hanging="720"/>
      </w:pPr>
      <w:rPr>
        <w:rFonts w:hint="default"/>
      </w:rPr>
    </w:lvl>
    <w:lvl w:ilvl="1" w:tplc="A784F2BA" w:tentative="1">
      <w:start w:val="1"/>
      <w:numFmt w:val="lowerLetter"/>
      <w:lvlText w:val="%2."/>
      <w:lvlJc w:val="left"/>
      <w:pPr>
        <w:ind w:left="1440" w:hanging="360"/>
      </w:pPr>
    </w:lvl>
    <w:lvl w:ilvl="2" w:tplc="49943A86" w:tentative="1">
      <w:start w:val="1"/>
      <w:numFmt w:val="lowerRoman"/>
      <w:lvlText w:val="%3."/>
      <w:lvlJc w:val="right"/>
      <w:pPr>
        <w:ind w:left="2160" w:hanging="180"/>
      </w:pPr>
    </w:lvl>
    <w:lvl w:ilvl="3" w:tplc="952E9B04" w:tentative="1">
      <w:start w:val="1"/>
      <w:numFmt w:val="decimal"/>
      <w:lvlText w:val="%4."/>
      <w:lvlJc w:val="left"/>
      <w:pPr>
        <w:ind w:left="2880" w:hanging="360"/>
      </w:pPr>
    </w:lvl>
    <w:lvl w:ilvl="4" w:tplc="75B2D0F8" w:tentative="1">
      <w:start w:val="1"/>
      <w:numFmt w:val="lowerLetter"/>
      <w:lvlText w:val="%5."/>
      <w:lvlJc w:val="left"/>
      <w:pPr>
        <w:ind w:left="3600" w:hanging="360"/>
      </w:pPr>
    </w:lvl>
    <w:lvl w:ilvl="5" w:tplc="78B41A4E" w:tentative="1">
      <w:start w:val="1"/>
      <w:numFmt w:val="lowerRoman"/>
      <w:lvlText w:val="%6."/>
      <w:lvlJc w:val="right"/>
      <w:pPr>
        <w:ind w:left="4320" w:hanging="180"/>
      </w:pPr>
    </w:lvl>
    <w:lvl w:ilvl="6" w:tplc="834C9824" w:tentative="1">
      <w:start w:val="1"/>
      <w:numFmt w:val="decimal"/>
      <w:lvlText w:val="%7."/>
      <w:lvlJc w:val="left"/>
      <w:pPr>
        <w:ind w:left="5040" w:hanging="360"/>
      </w:pPr>
    </w:lvl>
    <w:lvl w:ilvl="7" w:tplc="3ACE6696" w:tentative="1">
      <w:start w:val="1"/>
      <w:numFmt w:val="lowerLetter"/>
      <w:lvlText w:val="%8."/>
      <w:lvlJc w:val="left"/>
      <w:pPr>
        <w:ind w:left="5760" w:hanging="360"/>
      </w:pPr>
    </w:lvl>
    <w:lvl w:ilvl="8" w:tplc="1AF8004C" w:tentative="1">
      <w:start w:val="1"/>
      <w:numFmt w:val="lowerRoman"/>
      <w:lvlText w:val="%9."/>
      <w:lvlJc w:val="right"/>
      <w:pPr>
        <w:ind w:left="6480" w:hanging="180"/>
      </w:pPr>
    </w:lvl>
  </w:abstractNum>
  <w:abstractNum w:abstractNumId="6">
    <w:nsid w:val="229155B1"/>
    <w:multiLevelType w:val="hybridMultilevel"/>
    <w:tmpl w:val="52F01650"/>
    <w:lvl w:ilvl="0" w:tplc="05583EFA">
      <w:start w:val="1"/>
      <w:numFmt w:val="decimal"/>
      <w:lvlText w:val="%1."/>
      <w:lvlJc w:val="left"/>
      <w:pPr>
        <w:ind w:left="771" w:hanging="360"/>
      </w:pPr>
    </w:lvl>
    <w:lvl w:ilvl="1" w:tplc="6824A31C" w:tentative="1">
      <w:start w:val="1"/>
      <w:numFmt w:val="lowerLetter"/>
      <w:lvlText w:val="%2."/>
      <w:lvlJc w:val="left"/>
      <w:pPr>
        <w:ind w:left="1491" w:hanging="360"/>
      </w:pPr>
    </w:lvl>
    <w:lvl w:ilvl="2" w:tplc="EEA019EC" w:tentative="1">
      <w:start w:val="1"/>
      <w:numFmt w:val="lowerRoman"/>
      <w:lvlText w:val="%3."/>
      <w:lvlJc w:val="right"/>
      <w:pPr>
        <w:ind w:left="2211" w:hanging="180"/>
      </w:pPr>
    </w:lvl>
    <w:lvl w:ilvl="3" w:tplc="B83C6BF2" w:tentative="1">
      <w:start w:val="1"/>
      <w:numFmt w:val="decimal"/>
      <w:lvlText w:val="%4."/>
      <w:lvlJc w:val="left"/>
      <w:pPr>
        <w:ind w:left="2931" w:hanging="360"/>
      </w:pPr>
    </w:lvl>
    <w:lvl w:ilvl="4" w:tplc="BA1680DA" w:tentative="1">
      <w:start w:val="1"/>
      <w:numFmt w:val="lowerLetter"/>
      <w:lvlText w:val="%5."/>
      <w:lvlJc w:val="left"/>
      <w:pPr>
        <w:ind w:left="3651" w:hanging="360"/>
      </w:pPr>
    </w:lvl>
    <w:lvl w:ilvl="5" w:tplc="BB647824" w:tentative="1">
      <w:start w:val="1"/>
      <w:numFmt w:val="lowerRoman"/>
      <w:lvlText w:val="%6."/>
      <w:lvlJc w:val="right"/>
      <w:pPr>
        <w:ind w:left="4371" w:hanging="180"/>
      </w:pPr>
    </w:lvl>
    <w:lvl w:ilvl="6" w:tplc="6B80AEE8" w:tentative="1">
      <w:start w:val="1"/>
      <w:numFmt w:val="decimal"/>
      <w:lvlText w:val="%7."/>
      <w:lvlJc w:val="left"/>
      <w:pPr>
        <w:ind w:left="5091" w:hanging="360"/>
      </w:pPr>
    </w:lvl>
    <w:lvl w:ilvl="7" w:tplc="A35A3EA2" w:tentative="1">
      <w:start w:val="1"/>
      <w:numFmt w:val="lowerLetter"/>
      <w:lvlText w:val="%8."/>
      <w:lvlJc w:val="left"/>
      <w:pPr>
        <w:ind w:left="5811" w:hanging="360"/>
      </w:pPr>
    </w:lvl>
    <w:lvl w:ilvl="8" w:tplc="39365D8E" w:tentative="1">
      <w:start w:val="1"/>
      <w:numFmt w:val="lowerRoman"/>
      <w:lvlText w:val="%9."/>
      <w:lvlJc w:val="right"/>
      <w:pPr>
        <w:ind w:left="6531" w:hanging="180"/>
      </w:pPr>
    </w:lvl>
  </w:abstractNum>
  <w:abstractNum w:abstractNumId="7">
    <w:nsid w:val="31194925"/>
    <w:multiLevelType w:val="hybridMultilevel"/>
    <w:tmpl w:val="9D0E8B9C"/>
    <w:lvl w:ilvl="0" w:tplc="713466CC">
      <w:start w:val="1"/>
      <w:numFmt w:val="bullet"/>
      <w:lvlText w:val=""/>
      <w:lvlJc w:val="left"/>
      <w:pPr>
        <w:ind w:left="720" w:hanging="360"/>
      </w:pPr>
      <w:rPr>
        <w:rFonts w:ascii="Wingdings" w:hAnsi="Wingdings" w:hint="default"/>
      </w:rPr>
    </w:lvl>
    <w:lvl w:ilvl="1" w:tplc="017EA4DA" w:tentative="1">
      <w:start w:val="1"/>
      <w:numFmt w:val="bullet"/>
      <w:lvlText w:val="o"/>
      <w:lvlJc w:val="left"/>
      <w:pPr>
        <w:ind w:left="1440" w:hanging="360"/>
      </w:pPr>
      <w:rPr>
        <w:rFonts w:ascii="Courier New" w:hAnsi="Courier New" w:cs="Courier New" w:hint="default"/>
      </w:rPr>
    </w:lvl>
    <w:lvl w:ilvl="2" w:tplc="C380B984" w:tentative="1">
      <w:start w:val="1"/>
      <w:numFmt w:val="bullet"/>
      <w:lvlText w:val=""/>
      <w:lvlJc w:val="left"/>
      <w:pPr>
        <w:ind w:left="2160" w:hanging="360"/>
      </w:pPr>
      <w:rPr>
        <w:rFonts w:ascii="Wingdings" w:hAnsi="Wingdings" w:hint="default"/>
      </w:rPr>
    </w:lvl>
    <w:lvl w:ilvl="3" w:tplc="752EE932" w:tentative="1">
      <w:start w:val="1"/>
      <w:numFmt w:val="bullet"/>
      <w:lvlText w:val=""/>
      <w:lvlJc w:val="left"/>
      <w:pPr>
        <w:ind w:left="2880" w:hanging="360"/>
      </w:pPr>
      <w:rPr>
        <w:rFonts w:ascii="Symbol" w:hAnsi="Symbol" w:hint="default"/>
      </w:rPr>
    </w:lvl>
    <w:lvl w:ilvl="4" w:tplc="C666ED96" w:tentative="1">
      <w:start w:val="1"/>
      <w:numFmt w:val="bullet"/>
      <w:lvlText w:val="o"/>
      <w:lvlJc w:val="left"/>
      <w:pPr>
        <w:ind w:left="3600" w:hanging="360"/>
      </w:pPr>
      <w:rPr>
        <w:rFonts w:ascii="Courier New" w:hAnsi="Courier New" w:cs="Courier New" w:hint="default"/>
      </w:rPr>
    </w:lvl>
    <w:lvl w:ilvl="5" w:tplc="369676CA" w:tentative="1">
      <w:start w:val="1"/>
      <w:numFmt w:val="bullet"/>
      <w:lvlText w:val=""/>
      <w:lvlJc w:val="left"/>
      <w:pPr>
        <w:ind w:left="4320" w:hanging="360"/>
      </w:pPr>
      <w:rPr>
        <w:rFonts w:ascii="Wingdings" w:hAnsi="Wingdings" w:hint="default"/>
      </w:rPr>
    </w:lvl>
    <w:lvl w:ilvl="6" w:tplc="A42A706A" w:tentative="1">
      <w:start w:val="1"/>
      <w:numFmt w:val="bullet"/>
      <w:lvlText w:val=""/>
      <w:lvlJc w:val="left"/>
      <w:pPr>
        <w:ind w:left="5040" w:hanging="360"/>
      </w:pPr>
      <w:rPr>
        <w:rFonts w:ascii="Symbol" w:hAnsi="Symbol" w:hint="default"/>
      </w:rPr>
    </w:lvl>
    <w:lvl w:ilvl="7" w:tplc="0DACF58C" w:tentative="1">
      <w:start w:val="1"/>
      <w:numFmt w:val="bullet"/>
      <w:lvlText w:val="o"/>
      <w:lvlJc w:val="left"/>
      <w:pPr>
        <w:ind w:left="5760" w:hanging="360"/>
      </w:pPr>
      <w:rPr>
        <w:rFonts w:ascii="Courier New" w:hAnsi="Courier New" w:cs="Courier New" w:hint="default"/>
      </w:rPr>
    </w:lvl>
    <w:lvl w:ilvl="8" w:tplc="91E2F94E" w:tentative="1">
      <w:start w:val="1"/>
      <w:numFmt w:val="bullet"/>
      <w:lvlText w:val=""/>
      <w:lvlJc w:val="left"/>
      <w:pPr>
        <w:ind w:left="6480" w:hanging="360"/>
      </w:pPr>
      <w:rPr>
        <w:rFonts w:ascii="Wingdings" w:hAnsi="Wingdings" w:hint="default"/>
      </w:rPr>
    </w:lvl>
  </w:abstractNum>
  <w:abstractNum w:abstractNumId="8">
    <w:nsid w:val="36482EEB"/>
    <w:multiLevelType w:val="hybridMultilevel"/>
    <w:tmpl w:val="71041AD4"/>
    <w:lvl w:ilvl="0" w:tplc="7370177A">
      <w:start w:val="1"/>
      <w:numFmt w:val="bullet"/>
      <w:lvlText w:val=""/>
      <w:lvlJc w:val="left"/>
      <w:pPr>
        <w:ind w:left="720" w:hanging="360"/>
      </w:pPr>
      <w:rPr>
        <w:rFonts w:ascii="Wingdings" w:hAnsi="Wingdings" w:hint="default"/>
      </w:rPr>
    </w:lvl>
    <w:lvl w:ilvl="1" w:tplc="F6303570" w:tentative="1">
      <w:start w:val="1"/>
      <w:numFmt w:val="bullet"/>
      <w:lvlText w:val="o"/>
      <w:lvlJc w:val="left"/>
      <w:pPr>
        <w:ind w:left="1440" w:hanging="360"/>
      </w:pPr>
      <w:rPr>
        <w:rFonts w:ascii="Courier New" w:hAnsi="Courier New" w:cs="Courier New" w:hint="default"/>
      </w:rPr>
    </w:lvl>
    <w:lvl w:ilvl="2" w:tplc="949E1C68" w:tentative="1">
      <w:start w:val="1"/>
      <w:numFmt w:val="bullet"/>
      <w:lvlText w:val=""/>
      <w:lvlJc w:val="left"/>
      <w:pPr>
        <w:ind w:left="2160" w:hanging="360"/>
      </w:pPr>
      <w:rPr>
        <w:rFonts w:ascii="Wingdings" w:hAnsi="Wingdings" w:hint="default"/>
      </w:rPr>
    </w:lvl>
    <w:lvl w:ilvl="3" w:tplc="3B128BFE" w:tentative="1">
      <w:start w:val="1"/>
      <w:numFmt w:val="bullet"/>
      <w:lvlText w:val=""/>
      <w:lvlJc w:val="left"/>
      <w:pPr>
        <w:ind w:left="2880" w:hanging="360"/>
      </w:pPr>
      <w:rPr>
        <w:rFonts w:ascii="Symbol" w:hAnsi="Symbol" w:hint="default"/>
      </w:rPr>
    </w:lvl>
    <w:lvl w:ilvl="4" w:tplc="2EE43AF4" w:tentative="1">
      <w:start w:val="1"/>
      <w:numFmt w:val="bullet"/>
      <w:lvlText w:val="o"/>
      <w:lvlJc w:val="left"/>
      <w:pPr>
        <w:ind w:left="3600" w:hanging="360"/>
      </w:pPr>
      <w:rPr>
        <w:rFonts w:ascii="Courier New" w:hAnsi="Courier New" w:cs="Courier New" w:hint="default"/>
      </w:rPr>
    </w:lvl>
    <w:lvl w:ilvl="5" w:tplc="13063242" w:tentative="1">
      <w:start w:val="1"/>
      <w:numFmt w:val="bullet"/>
      <w:lvlText w:val=""/>
      <w:lvlJc w:val="left"/>
      <w:pPr>
        <w:ind w:left="4320" w:hanging="360"/>
      </w:pPr>
      <w:rPr>
        <w:rFonts w:ascii="Wingdings" w:hAnsi="Wingdings" w:hint="default"/>
      </w:rPr>
    </w:lvl>
    <w:lvl w:ilvl="6" w:tplc="747C27D8" w:tentative="1">
      <w:start w:val="1"/>
      <w:numFmt w:val="bullet"/>
      <w:lvlText w:val=""/>
      <w:lvlJc w:val="left"/>
      <w:pPr>
        <w:ind w:left="5040" w:hanging="360"/>
      </w:pPr>
      <w:rPr>
        <w:rFonts w:ascii="Symbol" w:hAnsi="Symbol" w:hint="default"/>
      </w:rPr>
    </w:lvl>
    <w:lvl w:ilvl="7" w:tplc="FE8245E2" w:tentative="1">
      <w:start w:val="1"/>
      <w:numFmt w:val="bullet"/>
      <w:lvlText w:val="o"/>
      <w:lvlJc w:val="left"/>
      <w:pPr>
        <w:ind w:left="5760" w:hanging="360"/>
      </w:pPr>
      <w:rPr>
        <w:rFonts w:ascii="Courier New" w:hAnsi="Courier New" w:cs="Courier New" w:hint="default"/>
      </w:rPr>
    </w:lvl>
    <w:lvl w:ilvl="8" w:tplc="5D0279DE" w:tentative="1">
      <w:start w:val="1"/>
      <w:numFmt w:val="bullet"/>
      <w:lvlText w:val=""/>
      <w:lvlJc w:val="left"/>
      <w:pPr>
        <w:ind w:left="6480" w:hanging="360"/>
      </w:pPr>
      <w:rPr>
        <w:rFonts w:ascii="Wingdings" w:hAnsi="Wingdings" w:hint="default"/>
      </w:rPr>
    </w:lvl>
  </w:abstractNum>
  <w:abstractNum w:abstractNumId="9">
    <w:nsid w:val="3D866EA2"/>
    <w:multiLevelType w:val="hybridMultilevel"/>
    <w:tmpl w:val="257C7A46"/>
    <w:lvl w:ilvl="0" w:tplc="921CC78A">
      <w:start w:val="1"/>
      <w:numFmt w:val="decimal"/>
      <w:lvlText w:val="%1."/>
      <w:lvlJc w:val="left"/>
      <w:pPr>
        <w:ind w:left="360" w:hanging="360"/>
      </w:pPr>
    </w:lvl>
    <w:lvl w:ilvl="1" w:tplc="B61621D8" w:tentative="1">
      <w:start w:val="1"/>
      <w:numFmt w:val="lowerLetter"/>
      <w:lvlText w:val="%2."/>
      <w:lvlJc w:val="left"/>
      <w:pPr>
        <w:ind w:left="1080" w:hanging="360"/>
      </w:pPr>
    </w:lvl>
    <w:lvl w:ilvl="2" w:tplc="E1426626" w:tentative="1">
      <w:start w:val="1"/>
      <w:numFmt w:val="lowerRoman"/>
      <w:lvlText w:val="%3."/>
      <w:lvlJc w:val="right"/>
      <w:pPr>
        <w:ind w:left="1800" w:hanging="180"/>
      </w:pPr>
    </w:lvl>
    <w:lvl w:ilvl="3" w:tplc="2ED861FE" w:tentative="1">
      <w:start w:val="1"/>
      <w:numFmt w:val="decimal"/>
      <w:lvlText w:val="%4."/>
      <w:lvlJc w:val="left"/>
      <w:pPr>
        <w:ind w:left="2520" w:hanging="360"/>
      </w:pPr>
    </w:lvl>
    <w:lvl w:ilvl="4" w:tplc="D28CC1C0" w:tentative="1">
      <w:start w:val="1"/>
      <w:numFmt w:val="lowerLetter"/>
      <w:lvlText w:val="%5."/>
      <w:lvlJc w:val="left"/>
      <w:pPr>
        <w:ind w:left="3240" w:hanging="360"/>
      </w:pPr>
    </w:lvl>
    <w:lvl w:ilvl="5" w:tplc="8E84E83C" w:tentative="1">
      <w:start w:val="1"/>
      <w:numFmt w:val="lowerRoman"/>
      <w:lvlText w:val="%6."/>
      <w:lvlJc w:val="right"/>
      <w:pPr>
        <w:ind w:left="3960" w:hanging="180"/>
      </w:pPr>
    </w:lvl>
    <w:lvl w:ilvl="6" w:tplc="C8E474D0" w:tentative="1">
      <w:start w:val="1"/>
      <w:numFmt w:val="decimal"/>
      <w:lvlText w:val="%7."/>
      <w:lvlJc w:val="left"/>
      <w:pPr>
        <w:ind w:left="4680" w:hanging="360"/>
      </w:pPr>
    </w:lvl>
    <w:lvl w:ilvl="7" w:tplc="BF6285B2" w:tentative="1">
      <w:start w:val="1"/>
      <w:numFmt w:val="lowerLetter"/>
      <w:lvlText w:val="%8."/>
      <w:lvlJc w:val="left"/>
      <w:pPr>
        <w:ind w:left="5400" w:hanging="360"/>
      </w:pPr>
    </w:lvl>
    <w:lvl w:ilvl="8" w:tplc="7D9894DA" w:tentative="1">
      <w:start w:val="1"/>
      <w:numFmt w:val="lowerRoman"/>
      <w:lvlText w:val="%9."/>
      <w:lvlJc w:val="right"/>
      <w:pPr>
        <w:ind w:left="6120" w:hanging="180"/>
      </w:pPr>
    </w:lvl>
  </w:abstractNum>
  <w:abstractNum w:abstractNumId="10">
    <w:nsid w:val="3DA17AF7"/>
    <w:multiLevelType w:val="hybridMultilevel"/>
    <w:tmpl w:val="2DB28588"/>
    <w:lvl w:ilvl="0" w:tplc="FF422B34">
      <w:start w:val="1"/>
      <w:numFmt w:val="upperRoman"/>
      <w:lvlText w:val="%1."/>
      <w:lvlJc w:val="left"/>
      <w:pPr>
        <w:ind w:left="1080" w:hanging="720"/>
      </w:pPr>
      <w:rPr>
        <w:rFonts w:hint="default"/>
      </w:rPr>
    </w:lvl>
    <w:lvl w:ilvl="1" w:tplc="E82441E8" w:tentative="1">
      <w:start w:val="1"/>
      <w:numFmt w:val="lowerLetter"/>
      <w:lvlText w:val="%2."/>
      <w:lvlJc w:val="left"/>
      <w:pPr>
        <w:ind w:left="1440" w:hanging="360"/>
      </w:pPr>
    </w:lvl>
    <w:lvl w:ilvl="2" w:tplc="DD9643B2" w:tentative="1">
      <w:start w:val="1"/>
      <w:numFmt w:val="lowerRoman"/>
      <w:lvlText w:val="%3."/>
      <w:lvlJc w:val="right"/>
      <w:pPr>
        <w:ind w:left="2160" w:hanging="180"/>
      </w:pPr>
    </w:lvl>
    <w:lvl w:ilvl="3" w:tplc="6BC837C6" w:tentative="1">
      <w:start w:val="1"/>
      <w:numFmt w:val="decimal"/>
      <w:lvlText w:val="%4."/>
      <w:lvlJc w:val="left"/>
      <w:pPr>
        <w:ind w:left="2880" w:hanging="360"/>
      </w:pPr>
    </w:lvl>
    <w:lvl w:ilvl="4" w:tplc="1DE8A032" w:tentative="1">
      <w:start w:val="1"/>
      <w:numFmt w:val="lowerLetter"/>
      <w:lvlText w:val="%5."/>
      <w:lvlJc w:val="left"/>
      <w:pPr>
        <w:ind w:left="3600" w:hanging="360"/>
      </w:pPr>
    </w:lvl>
    <w:lvl w:ilvl="5" w:tplc="24C878E8" w:tentative="1">
      <w:start w:val="1"/>
      <w:numFmt w:val="lowerRoman"/>
      <w:lvlText w:val="%6."/>
      <w:lvlJc w:val="right"/>
      <w:pPr>
        <w:ind w:left="4320" w:hanging="180"/>
      </w:pPr>
    </w:lvl>
    <w:lvl w:ilvl="6" w:tplc="CEC04568" w:tentative="1">
      <w:start w:val="1"/>
      <w:numFmt w:val="decimal"/>
      <w:lvlText w:val="%7."/>
      <w:lvlJc w:val="left"/>
      <w:pPr>
        <w:ind w:left="5040" w:hanging="360"/>
      </w:pPr>
    </w:lvl>
    <w:lvl w:ilvl="7" w:tplc="030E875C" w:tentative="1">
      <w:start w:val="1"/>
      <w:numFmt w:val="lowerLetter"/>
      <w:lvlText w:val="%8."/>
      <w:lvlJc w:val="left"/>
      <w:pPr>
        <w:ind w:left="5760" w:hanging="360"/>
      </w:pPr>
    </w:lvl>
    <w:lvl w:ilvl="8" w:tplc="3CA85818" w:tentative="1">
      <w:start w:val="1"/>
      <w:numFmt w:val="lowerRoman"/>
      <w:lvlText w:val="%9."/>
      <w:lvlJc w:val="right"/>
      <w:pPr>
        <w:ind w:left="6480" w:hanging="180"/>
      </w:pPr>
    </w:lvl>
  </w:abstractNum>
  <w:abstractNum w:abstractNumId="11">
    <w:nsid w:val="3EC249FB"/>
    <w:multiLevelType w:val="hybridMultilevel"/>
    <w:tmpl w:val="A8B2450C"/>
    <w:lvl w:ilvl="0" w:tplc="B7F24B08">
      <w:start w:val="1"/>
      <w:numFmt w:val="bullet"/>
      <w:lvlText w:val=""/>
      <w:lvlJc w:val="left"/>
      <w:pPr>
        <w:ind w:left="720" w:hanging="360"/>
      </w:pPr>
      <w:rPr>
        <w:rFonts w:ascii="Wingdings" w:hAnsi="Wingdings" w:hint="default"/>
      </w:rPr>
    </w:lvl>
    <w:lvl w:ilvl="1" w:tplc="FDA440D6" w:tentative="1">
      <w:start w:val="1"/>
      <w:numFmt w:val="bullet"/>
      <w:lvlText w:val="o"/>
      <w:lvlJc w:val="left"/>
      <w:pPr>
        <w:ind w:left="1440" w:hanging="360"/>
      </w:pPr>
      <w:rPr>
        <w:rFonts w:ascii="Courier New" w:hAnsi="Courier New" w:cs="Courier New" w:hint="default"/>
      </w:rPr>
    </w:lvl>
    <w:lvl w:ilvl="2" w:tplc="9D58BF28" w:tentative="1">
      <w:start w:val="1"/>
      <w:numFmt w:val="bullet"/>
      <w:lvlText w:val=""/>
      <w:lvlJc w:val="left"/>
      <w:pPr>
        <w:ind w:left="2160" w:hanging="360"/>
      </w:pPr>
      <w:rPr>
        <w:rFonts w:ascii="Wingdings" w:hAnsi="Wingdings" w:hint="default"/>
      </w:rPr>
    </w:lvl>
    <w:lvl w:ilvl="3" w:tplc="DA8840CA" w:tentative="1">
      <w:start w:val="1"/>
      <w:numFmt w:val="bullet"/>
      <w:lvlText w:val=""/>
      <w:lvlJc w:val="left"/>
      <w:pPr>
        <w:ind w:left="2880" w:hanging="360"/>
      </w:pPr>
      <w:rPr>
        <w:rFonts w:ascii="Symbol" w:hAnsi="Symbol" w:hint="default"/>
      </w:rPr>
    </w:lvl>
    <w:lvl w:ilvl="4" w:tplc="06CAE6A4" w:tentative="1">
      <w:start w:val="1"/>
      <w:numFmt w:val="bullet"/>
      <w:lvlText w:val="o"/>
      <w:lvlJc w:val="left"/>
      <w:pPr>
        <w:ind w:left="3600" w:hanging="360"/>
      </w:pPr>
      <w:rPr>
        <w:rFonts w:ascii="Courier New" w:hAnsi="Courier New" w:cs="Courier New" w:hint="default"/>
      </w:rPr>
    </w:lvl>
    <w:lvl w:ilvl="5" w:tplc="E6FE4182" w:tentative="1">
      <w:start w:val="1"/>
      <w:numFmt w:val="bullet"/>
      <w:lvlText w:val=""/>
      <w:lvlJc w:val="left"/>
      <w:pPr>
        <w:ind w:left="4320" w:hanging="360"/>
      </w:pPr>
      <w:rPr>
        <w:rFonts w:ascii="Wingdings" w:hAnsi="Wingdings" w:hint="default"/>
      </w:rPr>
    </w:lvl>
    <w:lvl w:ilvl="6" w:tplc="87DEB6DC" w:tentative="1">
      <w:start w:val="1"/>
      <w:numFmt w:val="bullet"/>
      <w:lvlText w:val=""/>
      <w:lvlJc w:val="left"/>
      <w:pPr>
        <w:ind w:left="5040" w:hanging="360"/>
      </w:pPr>
      <w:rPr>
        <w:rFonts w:ascii="Symbol" w:hAnsi="Symbol" w:hint="default"/>
      </w:rPr>
    </w:lvl>
    <w:lvl w:ilvl="7" w:tplc="8996E862" w:tentative="1">
      <w:start w:val="1"/>
      <w:numFmt w:val="bullet"/>
      <w:lvlText w:val="o"/>
      <w:lvlJc w:val="left"/>
      <w:pPr>
        <w:ind w:left="5760" w:hanging="360"/>
      </w:pPr>
      <w:rPr>
        <w:rFonts w:ascii="Courier New" w:hAnsi="Courier New" w:cs="Courier New" w:hint="default"/>
      </w:rPr>
    </w:lvl>
    <w:lvl w:ilvl="8" w:tplc="88CC879E" w:tentative="1">
      <w:start w:val="1"/>
      <w:numFmt w:val="bullet"/>
      <w:lvlText w:val=""/>
      <w:lvlJc w:val="left"/>
      <w:pPr>
        <w:ind w:left="6480" w:hanging="360"/>
      </w:pPr>
      <w:rPr>
        <w:rFonts w:ascii="Wingdings" w:hAnsi="Wingdings" w:hint="default"/>
      </w:rPr>
    </w:lvl>
  </w:abstractNum>
  <w:abstractNum w:abstractNumId="12">
    <w:nsid w:val="3EDC2E9C"/>
    <w:multiLevelType w:val="hybridMultilevel"/>
    <w:tmpl w:val="BE64B74E"/>
    <w:lvl w:ilvl="0" w:tplc="FDC86A04">
      <w:start w:val="1"/>
      <w:numFmt w:val="bullet"/>
      <w:lvlText w:val=""/>
      <w:lvlJc w:val="left"/>
      <w:pPr>
        <w:ind w:left="720" w:hanging="360"/>
      </w:pPr>
      <w:rPr>
        <w:rFonts w:ascii="Wingdings" w:hAnsi="Wingdings" w:hint="default"/>
      </w:rPr>
    </w:lvl>
    <w:lvl w:ilvl="1" w:tplc="AF524C5C" w:tentative="1">
      <w:start w:val="1"/>
      <w:numFmt w:val="bullet"/>
      <w:lvlText w:val="o"/>
      <w:lvlJc w:val="left"/>
      <w:pPr>
        <w:ind w:left="1440" w:hanging="360"/>
      </w:pPr>
      <w:rPr>
        <w:rFonts w:ascii="Courier New" w:hAnsi="Courier New" w:cs="Courier New" w:hint="default"/>
      </w:rPr>
    </w:lvl>
    <w:lvl w:ilvl="2" w:tplc="CF3E1F3E" w:tentative="1">
      <w:start w:val="1"/>
      <w:numFmt w:val="bullet"/>
      <w:lvlText w:val=""/>
      <w:lvlJc w:val="left"/>
      <w:pPr>
        <w:ind w:left="2160" w:hanging="360"/>
      </w:pPr>
      <w:rPr>
        <w:rFonts w:ascii="Wingdings" w:hAnsi="Wingdings" w:hint="default"/>
      </w:rPr>
    </w:lvl>
    <w:lvl w:ilvl="3" w:tplc="F1E0A9C6" w:tentative="1">
      <w:start w:val="1"/>
      <w:numFmt w:val="bullet"/>
      <w:lvlText w:val=""/>
      <w:lvlJc w:val="left"/>
      <w:pPr>
        <w:ind w:left="2880" w:hanging="360"/>
      </w:pPr>
      <w:rPr>
        <w:rFonts w:ascii="Symbol" w:hAnsi="Symbol" w:hint="default"/>
      </w:rPr>
    </w:lvl>
    <w:lvl w:ilvl="4" w:tplc="97B6B792" w:tentative="1">
      <w:start w:val="1"/>
      <w:numFmt w:val="bullet"/>
      <w:lvlText w:val="o"/>
      <w:lvlJc w:val="left"/>
      <w:pPr>
        <w:ind w:left="3600" w:hanging="360"/>
      </w:pPr>
      <w:rPr>
        <w:rFonts w:ascii="Courier New" w:hAnsi="Courier New" w:cs="Courier New" w:hint="default"/>
      </w:rPr>
    </w:lvl>
    <w:lvl w:ilvl="5" w:tplc="E5E2C410" w:tentative="1">
      <w:start w:val="1"/>
      <w:numFmt w:val="bullet"/>
      <w:lvlText w:val=""/>
      <w:lvlJc w:val="left"/>
      <w:pPr>
        <w:ind w:left="4320" w:hanging="360"/>
      </w:pPr>
      <w:rPr>
        <w:rFonts w:ascii="Wingdings" w:hAnsi="Wingdings" w:hint="default"/>
      </w:rPr>
    </w:lvl>
    <w:lvl w:ilvl="6" w:tplc="47FE3D76" w:tentative="1">
      <w:start w:val="1"/>
      <w:numFmt w:val="bullet"/>
      <w:lvlText w:val=""/>
      <w:lvlJc w:val="left"/>
      <w:pPr>
        <w:ind w:left="5040" w:hanging="360"/>
      </w:pPr>
      <w:rPr>
        <w:rFonts w:ascii="Symbol" w:hAnsi="Symbol" w:hint="default"/>
      </w:rPr>
    </w:lvl>
    <w:lvl w:ilvl="7" w:tplc="39EEDF00" w:tentative="1">
      <w:start w:val="1"/>
      <w:numFmt w:val="bullet"/>
      <w:lvlText w:val="o"/>
      <w:lvlJc w:val="left"/>
      <w:pPr>
        <w:ind w:left="5760" w:hanging="360"/>
      </w:pPr>
      <w:rPr>
        <w:rFonts w:ascii="Courier New" w:hAnsi="Courier New" w:cs="Courier New" w:hint="default"/>
      </w:rPr>
    </w:lvl>
    <w:lvl w:ilvl="8" w:tplc="8882808C" w:tentative="1">
      <w:start w:val="1"/>
      <w:numFmt w:val="bullet"/>
      <w:lvlText w:val=""/>
      <w:lvlJc w:val="left"/>
      <w:pPr>
        <w:ind w:left="6480" w:hanging="360"/>
      </w:pPr>
      <w:rPr>
        <w:rFonts w:ascii="Wingdings" w:hAnsi="Wingdings" w:hint="default"/>
      </w:rPr>
    </w:lvl>
  </w:abstractNum>
  <w:abstractNum w:abstractNumId="13">
    <w:nsid w:val="3FBF4C10"/>
    <w:multiLevelType w:val="hybridMultilevel"/>
    <w:tmpl w:val="0C9C0D68"/>
    <w:lvl w:ilvl="0" w:tplc="C5C82ACA">
      <w:start w:val="1"/>
      <w:numFmt w:val="upperRoman"/>
      <w:lvlText w:val="%1."/>
      <w:lvlJc w:val="left"/>
      <w:pPr>
        <w:ind w:left="1080" w:hanging="720"/>
      </w:pPr>
      <w:rPr>
        <w:rFonts w:hint="default"/>
      </w:rPr>
    </w:lvl>
    <w:lvl w:ilvl="1" w:tplc="1458BF04" w:tentative="1">
      <w:start w:val="1"/>
      <w:numFmt w:val="lowerLetter"/>
      <w:lvlText w:val="%2."/>
      <w:lvlJc w:val="left"/>
      <w:pPr>
        <w:ind w:left="1440" w:hanging="360"/>
      </w:pPr>
    </w:lvl>
    <w:lvl w:ilvl="2" w:tplc="77A6AAC8" w:tentative="1">
      <w:start w:val="1"/>
      <w:numFmt w:val="lowerRoman"/>
      <w:lvlText w:val="%3."/>
      <w:lvlJc w:val="right"/>
      <w:pPr>
        <w:ind w:left="2160" w:hanging="180"/>
      </w:pPr>
    </w:lvl>
    <w:lvl w:ilvl="3" w:tplc="3F5E6590" w:tentative="1">
      <w:start w:val="1"/>
      <w:numFmt w:val="decimal"/>
      <w:lvlText w:val="%4."/>
      <w:lvlJc w:val="left"/>
      <w:pPr>
        <w:ind w:left="2880" w:hanging="360"/>
      </w:pPr>
    </w:lvl>
    <w:lvl w:ilvl="4" w:tplc="DF3A49EA" w:tentative="1">
      <w:start w:val="1"/>
      <w:numFmt w:val="lowerLetter"/>
      <w:lvlText w:val="%5."/>
      <w:lvlJc w:val="left"/>
      <w:pPr>
        <w:ind w:left="3600" w:hanging="360"/>
      </w:pPr>
    </w:lvl>
    <w:lvl w:ilvl="5" w:tplc="0704A49C" w:tentative="1">
      <w:start w:val="1"/>
      <w:numFmt w:val="lowerRoman"/>
      <w:lvlText w:val="%6."/>
      <w:lvlJc w:val="right"/>
      <w:pPr>
        <w:ind w:left="4320" w:hanging="180"/>
      </w:pPr>
    </w:lvl>
    <w:lvl w:ilvl="6" w:tplc="863C1932" w:tentative="1">
      <w:start w:val="1"/>
      <w:numFmt w:val="decimal"/>
      <w:lvlText w:val="%7."/>
      <w:lvlJc w:val="left"/>
      <w:pPr>
        <w:ind w:left="5040" w:hanging="360"/>
      </w:pPr>
    </w:lvl>
    <w:lvl w:ilvl="7" w:tplc="D422BDBC" w:tentative="1">
      <w:start w:val="1"/>
      <w:numFmt w:val="lowerLetter"/>
      <w:lvlText w:val="%8."/>
      <w:lvlJc w:val="left"/>
      <w:pPr>
        <w:ind w:left="5760" w:hanging="360"/>
      </w:pPr>
    </w:lvl>
    <w:lvl w:ilvl="8" w:tplc="5F048B40" w:tentative="1">
      <w:start w:val="1"/>
      <w:numFmt w:val="lowerRoman"/>
      <w:lvlText w:val="%9."/>
      <w:lvlJc w:val="right"/>
      <w:pPr>
        <w:ind w:left="6480" w:hanging="180"/>
      </w:pPr>
    </w:lvl>
  </w:abstractNum>
  <w:abstractNum w:abstractNumId="14">
    <w:nsid w:val="408617F2"/>
    <w:multiLevelType w:val="hybridMultilevel"/>
    <w:tmpl w:val="AF527516"/>
    <w:lvl w:ilvl="0" w:tplc="D362D7BA">
      <w:start w:val="1"/>
      <w:numFmt w:val="decimal"/>
      <w:lvlText w:val="%1."/>
      <w:lvlJc w:val="left"/>
      <w:pPr>
        <w:ind w:left="720" w:hanging="360"/>
      </w:pPr>
    </w:lvl>
    <w:lvl w:ilvl="1" w:tplc="8F66C85E" w:tentative="1">
      <w:start w:val="1"/>
      <w:numFmt w:val="lowerLetter"/>
      <w:lvlText w:val="%2."/>
      <w:lvlJc w:val="left"/>
      <w:pPr>
        <w:ind w:left="1440" w:hanging="360"/>
      </w:pPr>
    </w:lvl>
    <w:lvl w:ilvl="2" w:tplc="65D4E1C6" w:tentative="1">
      <w:start w:val="1"/>
      <w:numFmt w:val="lowerRoman"/>
      <w:lvlText w:val="%3."/>
      <w:lvlJc w:val="right"/>
      <w:pPr>
        <w:ind w:left="2160" w:hanging="180"/>
      </w:pPr>
    </w:lvl>
    <w:lvl w:ilvl="3" w:tplc="12F0E6D2" w:tentative="1">
      <w:start w:val="1"/>
      <w:numFmt w:val="decimal"/>
      <w:lvlText w:val="%4."/>
      <w:lvlJc w:val="left"/>
      <w:pPr>
        <w:ind w:left="2880" w:hanging="360"/>
      </w:pPr>
    </w:lvl>
    <w:lvl w:ilvl="4" w:tplc="8D186EC2" w:tentative="1">
      <w:start w:val="1"/>
      <w:numFmt w:val="lowerLetter"/>
      <w:lvlText w:val="%5."/>
      <w:lvlJc w:val="left"/>
      <w:pPr>
        <w:ind w:left="3600" w:hanging="360"/>
      </w:pPr>
    </w:lvl>
    <w:lvl w:ilvl="5" w:tplc="82F0CFAC" w:tentative="1">
      <w:start w:val="1"/>
      <w:numFmt w:val="lowerRoman"/>
      <w:lvlText w:val="%6."/>
      <w:lvlJc w:val="right"/>
      <w:pPr>
        <w:ind w:left="4320" w:hanging="180"/>
      </w:pPr>
    </w:lvl>
    <w:lvl w:ilvl="6" w:tplc="9D566520" w:tentative="1">
      <w:start w:val="1"/>
      <w:numFmt w:val="decimal"/>
      <w:lvlText w:val="%7."/>
      <w:lvlJc w:val="left"/>
      <w:pPr>
        <w:ind w:left="5040" w:hanging="360"/>
      </w:pPr>
    </w:lvl>
    <w:lvl w:ilvl="7" w:tplc="E8AEE504" w:tentative="1">
      <w:start w:val="1"/>
      <w:numFmt w:val="lowerLetter"/>
      <w:lvlText w:val="%8."/>
      <w:lvlJc w:val="left"/>
      <w:pPr>
        <w:ind w:left="5760" w:hanging="360"/>
      </w:pPr>
    </w:lvl>
    <w:lvl w:ilvl="8" w:tplc="5756E226" w:tentative="1">
      <w:start w:val="1"/>
      <w:numFmt w:val="lowerRoman"/>
      <w:lvlText w:val="%9."/>
      <w:lvlJc w:val="right"/>
      <w:pPr>
        <w:ind w:left="6480" w:hanging="180"/>
      </w:pPr>
    </w:lvl>
  </w:abstractNum>
  <w:abstractNum w:abstractNumId="15">
    <w:nsid w:val="43DB601C"/>
    <w:multiLevelType w:val="hybridMultilevel"/>
    <w:tmpl w:val="C7020BE0"/>
    <w:lvl w:ilvl="0" w:tplc="0B76FBFC">
      <w:start w:val="1"/>
      <w:numFmt w:val="bullet"/>
      <w:lvlText w:val=""/>
      <w:lvlJc w:val="left"/>
      <w:pPr>
        <w:ind w:left="720" w:hanging="360"/>
      </w:pPr>
      <w:rPr>
        <w:rFonts w:ascii="Wingdings" w:hAnsi="Wingdings" w:hint="default"/>
      </w:rPr>
    </w:lvl>
    <w:lvl w:ilvl="1" w:tplc="B276F2EC" w:tentative="1">
      <w:start w:val="1"/>
      <w:numFmt w:val="bullet"/>
      <w:lvlText w:val="o"/>
      <w:lvlJc w:val="left"/>
      <w:pPr>
        <w:ind w:left="1440" w:hanging="360"/>
      </w:pPr>
      <w:rPr>
        <w:rFonts w:ascii="Courier New" w:hAnsi="Courier New" w:cs="Courier New" w:hint="default"/>
      </w:rPr>
    </w:lvl>
    <w:lvl w:ilvl="2" w:tplc="121650A8" w:tentative="1">
      <w:start w:val="1"/>
      <w:numFmt w:val="bullet"/>
      <w:lvlText w:val=""/>
      <w:lvlJc w:val="left"/>
      <w:pPr>
        <w:ind w:left="2160" w:hanging="360"/>
      </w:pPr>
      <w:rPr>
        <w:rFonts w:ascii="Wingdings" w:hAnsi="Wingdings" w:hint="default"/>
      </w:rPr>
    </w:lvl>
    <w:lvl w:ilvl="3" w:tplc="CFDE2F8A" w:tentative="1">
      <w:start w:val="1"/>
      <w:numFmt w:val="bullet"/>
      <w:lvlText w:val=""/>
      <w:lvlJc w:val="left"/>
      <w:pPr>
        <w:ind w:left="2880" w:hanging="360"/>
      </w:pPr>
      <w:rPr>
        <w:rFonts w:ascii="Symbol" w:hAnsi="Symbol" w:hint="default"/>
      </w:rPr>
    </w:lvl>
    <w:lvl w:ilvl="4" w:tplc="0AB4F522" w:tentative="1">
      <w:start w:val="1"/>
      <w:numFmt w:val="bullet"/>
      <w:lvlText w:val="o"/>
      <w:lvlJc w:val="left"/>
      <w:pPr>
        <w:ind w:left="3600" w:hanging="360"/>
      </w:pPr>
      <w:rPr>
        <w:rFonts w:ascii="Courier New" w:hAnsi="Courier New" w:cs="Courier New" w:hint="default"/>
      </w:rPr>
    </w:lvl>
    <w:lvl w:ilvl="5" w:tplc="C2F6DC00" w:tentative="1">
      <w:start w:val="1"/>
      <w:numFmt w:val="bullet"/>
      <w:lvlText w:val=""/>
      <w:lvlJc w:val="left"/>
      <w:pPr>
        <w:ind w:left="4320" w:hanging="360"/>
      </w:pPr>
      <w:rPr>
        <w:rFonts w:ascii="Wingdings" w:hAnsi="Wingdings" w:hint="default"/>
      </w:rPr>
    </w:lvl>
    <w:lvl w:ilvl="6" w:tplc="9F38D7AC" w:tentative="1">
      <w:start w:val="1"/>
      <w:numFmt w:val="bullet"/>
      <w:lvlText w:val=""/>
      <w:lvlJc w:val="left"/>
      <w:pPr>
        <w:ind w:left="5040" w:hanging="360"/>
      </w:pPr>
      <w:rPr>
        <w:rFonts w:ascii="Symbol" w:hAnsi="Symbol" w:hint="default"/>
      </w:rPr>
    </w:lvl>
    <w:lvl w:ilvl="7" w:tplc="71A2F49E" w:tentative="1">
      <w:start w:val="1"/>
      <w:numFmt w:val="bullet"/>
      <w:lvlText w:val="o"/>
      <w:lvlJc w:val="left"/>
      <w:pPr>
        <w:ind w:left="5760" w:hanging="360"/>
      </w:pPr>
      <w:rPr>
        <w:rFonts w:ascii="Courier New" w:hAnsi="Courier New" w:cs="Courier New" w:hint="default"/>
      </w:rPr>
    </w:lvl>
    <w:lvl w:ilvl="8" w:tplc="D582796C" w:tentative="1">
      <w:start w:val="1"/>
      <w:numFmt w:val="bullet"/>
      <w:lvlText w:val=""/>
      <w:lvlJc w:val="left"/>
      <w:pPr>
        <w:ind w:left="6480" w:hanging="360"/>
      </w:pPr>
      <w:rPr>
        <w:rFonts w:ascii="Wingdings" w:hAnsi="Wingdings" w:hint="default"/>
      </w:rPr>
    </w:lvl>
  </w:abstractNum>
  <w:abstractNum w:abstractNumId="16">
    <w:nsid w:val="4AD7525F"/>
    <w:multiLevelType w:val="hybridMultilevel"/>
    <w:tmpl w:val="A8BA72B0"/>
    <w:lvl w:ilvl="0" w:tplc="4F4C92C0">
      <w:start w:val="1"/>
      <w:numFmt w:val="bullet"/>
      <w:lvlText w:val=""/>
      <w:lvlJc w:val="left"/>
      <w:pPr>
        <w:ind w:left="720" w:hanging="360"/>
      </w:pPr>
      <w:rPr>
        <w:rFonts w:ascii="Wingdings" w:hAnsi="Wingdings" w:hint="default"/>
      </w:rPr>
    </w:lvl>
    <w:lvl w:ilvl="1" w:tplc="614E4A60" w:tentative="1">
      <w:start w:val="1"/>
      <w:numFmt w:val="bullet"/>
      <w:lvlText w:val="o"/>
      <w:lvlJc w:val="left"/>
      <w:pPr>
        <w:ind w:left="1440" w:hanging="360"/>
      </w:pPr>
      <w:rPr>
        <w:rFonts w:ascii="Courier New" w:hAnsi="Courier New" w:cs="Courier New" w:hint="default"/>
      </w:rPr>
    </w:lvl>
    <w:lvl w:ilvl="2" w:tplc="96A6D7E2" w:tentative="1">
      <w:start w:val="1"/>
      <w:numFmt w:val="bullet"/>
      <w:lvlText w:val=""/>
      <w:lvlJc w:val="left"/>
      <w:pPr>
        <w:ind w:left="2160" w:hanging="360"/>
      </w:pPr>
      <w:rPr>
        <w:rFonts w:ascii="Wingdings" w:hAnsi="Wingdings" w:hint="default"/>
      </w:rPr>
    </w:lvl>
    <w:lvl w:ilvl="3" w:tplc="A1D88D42" w:tentative="1">
      <w:start w:val="1"/>
      <w:numFmt w:val="bullet"/>
      <w:lvlText w:val=""/>
      <w:lvlJc w:val="left"/>
      <w:pPr>
        <w:ind w:left="2880" w:hanging="360"/>
      </w:pPr>
      <w:rPr>
        <w:rFonts w:ascii="Symbol" w:hAnsi="Symbol" w:hint="default"/>
      </w:rPr>
    </w:lvl>
    <w:lvl w:ilvl="4" w:tplc="AF304D9E" w:tentative="1">
      <w:start w:val="1"/>
      <w:numFmt w:val="bullet"/>
      <w:lvlText w:val="o"/>
      <w:lvlJc w:val="left"/>
      <w:pPr>
        <w:ind w:left="3600" w:hanging="360"/>
      </w:pPr>
      <w:rPr>
        <w:rFonts w:ascii="Courier New" w:hAnsi="Courier New" w:cs="Courier New" w:hint="default"/>
      </w:rPr>
    </w:lvl>
    <w:lvl w:ilvl="5" w:tplc="F9F61F48" w:tentative="1">
      <w:start w:val="1"/>
      <w:numFmt w:val="bullet"/>
      <w:lvlText w:val=""/>
      <w:lvlJc w:val="left"/>
      <w:pPr>
        <w:ind w:left="4320" w:hanging="360"/>
      </w:pPr>
      <w:rPr>
        <w:rFonts w:ascii="Wingdings" w:hAnsi="Wingdings" w:hint="default"/>
      </w:rPr>
    </w:lvl>
    <w:lvl w:ilvl="6" w:tplc="5F666AFC" w:tentative="1">
      <w:start w:val="1"/>
      <w:numFmt w:val="bullet"/>
      <w:lvlText w:val=""/>
      <w:lvlJc w:val="left"/>
      <w:pPr>
        <w:ind w:left="5040" w:hanging="360"/>
      </w:pPr>
      <w:rPr>
        <w:rFonts w:ascii="Symbol" w:hAnsi="Symbol" w:hint="default"/>
      </w:rPr>
    </w:lvl>
    <w:lvl w:ilvl="7" w:tplc="B2D89244" w:tentative="1">
      <w:start w:val="1"/>
      <w:numFmt w:val="bullet"/>
      <w:lvlText w:val="o"/>
      <w:lvlJc w:val="left"/>
      <w:pPr>
        <w:ind w:left="5760" w:hanging="360"/>
      </w:pPr>
      <w:rPr>
        <w:rFonts w:ascii="Courier New" w:hAnsi="Courier New" w:cs="Courier New" w:hint="default"/>
      </w:rPr>
    </w:lvl>
    <w:lvl w:ilvl="8" w:tplc="AFF27E86" w:tentative="1">
      <w:start w:val="1"/>
      <w:numFmt w:val="bullet"/>
      <w:lvlText w:val=""/>
      <w:lvlJc w:val="left"/>
      <w:pPr>
        <w:ind w:left="6480" w:hanging="360"/>
      </w:pPr>
      <w:rPr>
        <w:rFonts w:ascii="Wingdings" w:hAnsi="Wingdings" w:hint="default"/>
      </w:rPr>
    </w:lvl>
  </w:abstractNum>
  <w:abstractNum w:abstractNumId="17">
    <w:nsid w:val="4B3461B0"/>
    <w:multiLevelType w:val="hybridMultilevel"/>
    <w:tmpl w:val="B62EB20C"/>
    <w:lvl w:ilvl="0" w:tplc="679E7AC8">
      <w:start w:val="1"/>
      <w:numFmt w:val="bullet"/>
      <w:lvlText w:val=""/>
      <w:lvlJc w:val="left"/>
      <w:pPr>
        <w:ind w:left="720" w:hanging="360"/>
      </w:pPr>
      <w:rPr>
        <w:rFonts w:ascii="Wingdings" w:hAnsi="Wingdings" w:hint="default"/>
      </w:rPr>
    </w:lvl>
    <w:lvl w:ilvl="1" w:tplc="BCC689CC" w:tentative="1">
      <w:start w:val="1"/>
      <w:numFmt w:val="bullet"/>
      <w:lvlText w:val="o"/>
      <w:lvlJc w:val="left"/>
      <w:pPr>
        <w:ind w:left="1440" w:hanging="360"/>
      </w:pPr>
      <w:rPr>
        <w:rFonts w:ascii="Courier New" w:hAnsi="Courier New" w:cs="Courier New" w:hint="default"/>
      </w:rPr>
    </w:lvl>
    <w:lvl w:ilvl="2" w:tplc="FCA26444" w:tentative="1">
      <w:start w:val="1"/>
      <w:numFmt w:val="bullet"/>
      <w:lvlText w:val=""/>
      <w:lvlJc w:val="left"/>
      <w:pPr>
        <w:ind w:left="2160" w:hanging="360"/>
      </w:pPr>
      <w:rPr>
        <w:rFonts w:ascii="Wingdings" w:hAnsi="Wingdings" w:hint="default"/>
      </w:rPr>
    </w:lvl>
    <w:lvl w:ilvl="3" w:tplc="141009DA" w:tentative="1">
      <w:start w:val="1"/>
      <w:numFmt w:val="bullet"/>
      <w:lvlText w:val=""/>
      <w:lvlJc w:val="left"/>
      <w:pPr>
        <w:ind w:left="2880" w:hanging="360"/>
      </w:pPr>
      <w:rPr>
        <w:rFonts w:ascii="Symbol" w:hAnsi="Symbol" w:hint="default"/>
      </w:rPr>
    </w:lvl>
    <w:lvl w:ilvl="4" w:tplc="59EC0A1A" w:tentative="1">
      <w:start w:val="1"/>
      <w:numFmt w:val="bullet"/>
      <w:lvlText w:val="o"/>
      <w:lvlJc w:val="left"/>
      <w:pPr>
        <w:ind w:left="3600" w:hanging="360"/>
      </w:pPr>
      <w:rPr>
        <w:rFonts w:ascii="Courier New" w:hAnsi="Courier New" w:cs="Courier New" w:hint="default"/>
      </w:rPr>
    </w:lvl>
    <w:lvl w:ilvl="5" w:tplc="F61C5A20" w:tentative="1">
      <w:start w:val="1"/>
      <w:numFmt w:val="bullet"/>
      <w:lvlText w:val=""/>
      <w:lvlJc w:val="left"/>
      <w:pPr>
        <w:ind w:left="4320" w:hanging="360"/>
      </w:pPr>
      <w:rPr>
        <w:rFonts w:ascii="Wingdings" w:hAnsi="Wingdings" w:hint="default"/>
      </w:rPr>
    </w:lvl>
    <w:lvl w:ilvl="6" w:tplc="06A2F0EA" w:tentative="1">
      <w:start w:val="1"/>
      <w:numFmt w:val="bullet"/>
      <w:lvlText w:val=""/>
      <w:lvlJc w:val="left"/>
      <w:pPr>
        <w:ind w:left="5040" w:hanging="360"/>
      </w:pPr>
      <w:rPr>
        <w:rFonts w:ascii="Symbol" w:hAnsi="Symbol" w:hint="default"/>
      </w:rPr>
    </w:lvl>
    <w:lvl w:ilvl="7" w:tplc="D90C3718" w:tentative="1">
      <w:start w:val="1"/>
      <w:numFmt w:val="bullet"/>
      <w:lvlText w:val="o"/>
      <w:lvlJc w:val="left"/>
      <w:pPr>
        <w:ind w:left="5760" w:hanging="360"/>
      </w:pPr>
      <w:rPr>
        <w:rFonts w:ascii="Courier New" w:hAnsi="Courier New" w:cs="Courier New" w:hint="default"/>
      </w:rPr>
    </w:lvl>
    <w:lvl w:ilvl="8" w:tplc="015EF280" w:tentative="1">
      <w:start w:val="1"/>
      <w:numFmt w:val="bullet"/>
      <w:lvlText w:val=""/>
      <w:lvlJc w:val="left"/>
      <w:pPr>
        <w:ind w:left="6480" w:hanging="360"/>
      </w:pPr>
      <w:rPr>
        <w:rFonts w:ascii="Wingdings" w:hAnsi="Wingdings" w:hint="default"/>
      </w:rPr>
    </w:lvl>
  </w:abstractNum>
  <w:abstractNum w:abstractNumId="18">
    <w:nsid w:val="4C471792"/>
    <w:multiLevelType w:val="hybridMultilevel"/>
    <w:tmpl w:val="DF647CF8"/>
    <w:lvl w:ilvl="0" w:tplc="42704F1C">
      <w:start w:val="1"/>
      <w:numFmt w:val="bullet"/>
      <w:lvlText w:val=""/>
      <w:lvlJc w:val="left"/>
      <w:pPr>
        <w:ind w:left="720" w:hanging="360"/>
      </w:pPr>
      <w:rPr>
        <w:rFonts w:ascii="Wingdings" w:hAnsi="Wingdings" w:hint="default"/>
      </w:rPr>
    </w:lvl>
    <w:lvl w:ilvl="1" w:tplc="58B22452" w:tentative="1">
      <w:start w:val="1"/>
      <w:numFmt w:val="bullet"/>
      <w:lvlText w:val="o"/>
      <w:lvlJc w:val="left"/>
      <w:pPr>
        <w:ind w:left="1440" w:hanging="360"/>
      </w:pPr>
      <w:rPr>
        <w:rFonts w:ascii="Courier New" w:hAnsi="Courier New" w:cs="Courier New" w:hint="default"/>
      </w:rPr>
    </w:lvl>
    <w:lvl w:ilvl="2" w:tplc="E50CA9B2" w:tentative="1">
      <w:start w:val="1"/>
      <w:numFmt w:val="bullet"/>
      <w:lvlText w:val=""/>
      <w:lvlJc w:val="left"/>
      <w:pPr>
        <w:ind w:left="2160" w:hanging="360"/>
      </w:pPr>
      <w:rPr>
        <w:rFonts w:ascii="Wingdings" w:hAnsi="Wingdings" w:hint="default"/>
      </w:rPr>
    </w:lvl>
    <w:lvl w:ilvl="3" w:tplc="8FC64A6A" w:tentative="1">
      <w:start w:val="1"/>
      <w:numFmt w:val="bullet"/>
      <w:lvlText w:val=""/>
      <w:lvlJc w:val="left"/>
      <w:pPr>
        <w:ind w:left="2880" w:hanging="360"/>
      </w:pPr>
      <w:rPr>
        <w:rFonts w:ascii="Symbol" w:hAnsi="Symbol" w:hint="default"/>
      </w:rPr>
    </w:lvl>
    <w:lvl w:ilvl="4" w:tplc="321A9E86" w:tentative="1">
      <w:start w:val="1"/>
      <w:numFmt w:val="bullet"/>
      <w:lvlText w:val="o"/>
      <w:lvlJc w:val="left"/>
      <w:pPr>
        <w:ind w:left="3600" w:hanging="360"/>
      </w:pPr>
      <w:rPr>
        <w:rFonts w:ascii="Courier New" w:hAnsi="Courier New" w:cs="Courier New" w:hint="default"/>
      </w:rPr>
    </w:lvl>
    <w:lvl w:ilvl="5" w:tplc="F3407E5C" w:tentative="1">
      <w:start w:val="1"/>
      <w:numFmt w:val="bullet"/>
      <w:lvlText w:val=""/>
      <w:lvlJc w:val="left"/>
      <w:pPr>
        <w:ind w:left="4320" w:hanging="360"/>
      </w:pPr>
      <w:rPr>
        <w:rFonts w:ascii="Wingdings" w:hAnsi="Wingdings" w:hint="default"/>
      </w:rPr>
    </w:lvl>
    <w:lvl w:ilvl="6" w:tplc="225802C4" w:tentative="1">
      <w:start w:val="1"/>
      <w:numFmt w:val="bullet"/>
      <w:lvlText w:val=""/>
      <w:lvlJc w:val="left"/>
      <w:pPr>
        <w:ind w:left="5040" w:hanging="360"/>
      </w:pPr>
      <w:rPr>
        <w:rFonts w:ascii="Symbol" w:hAnsi="Symbol" w:hint="default"/>
      </w:rPr>
    </w:lvl>
    <w:lvl w:ilvl="7" w:tplc="5412AAAA" w:tentative="1">
      <w:start w:val="1"/>
      <w:numFmt w:val="bullet"/>
      <w:lvlText w:val="o"/>
      <w:lvlJc w:val="left"/>
      <w:pPr>
        <w:ind w:left="5760" w:hanging="360"/>
      </w:pPr>
      <w:rPr>
        <w:rFonts w:ascii="Courier New" w:hAnsi="Courier New" w:cs="Courier New" w:hint="default"/>
      </w:rPr>
    </w:lvl>
    <w:lvl w:ilvl="8" w:tplc="ED66EAC2" w:tentative="1">
      <w:start w:val="1"/>
      <w:numFmt w:val="bullet"/>
      <w:lvlText w:val=""/>
      <w:lvlJc w:val="left"/>
      <w:pPr>
        <w:ind w:left="6480" w:hanging="360"/>
      </w:pPr>
      <w:rPr>
        <w:rFonts w:ascii="Wingdings" w:hAnsi="Wingdings" w:hint="default"/>
      </w:rPr>
    </w:lvl>
  </w:abstractNum>
  <w:abstractNum w:abstractNumId="19">
    <w:nsid w:val="52472C4C"/>
    <w:multiLevelType w:val="hybridMultilevel"/>
    <w:tmpl w:val="28523EAE"/>
    <w:lvl w:ilvl="0" w:tplc="A0F43A3E">
      <w:start w:val="1"/>
      <w:numFmt w:val="upperRoman"/>
      <w:lvlText w:val="%1."/>
      <w:lvlJc w:val="left"/>
      <w:pPr>
        <w:ind w:left="1080" w:hanging="720"/>
      </w:pPr>
      <w:rPr>
        <w:rFonts w:hint="default"/>
      </w:rPr>
    </w:lvl>
    <w:lvl w:ilvl="1" w:tplc="AB6A7A22" w:tentative="1">
      <w:start w:val="1"/>
      <w:numFmt w:val="lowerLetter"/>
      <w:lvlText w:val="%2."/>
      <w:lvlJc w:val="left"/>
      <w:pPr>
        <w:ind w:left="1440" w:hanging="360"/>
      </w:pPr>
    </w:lvl>
    <w:lvl w:ilvl="2" w:tplc="0C7C40A8" w:tentative="1">
      <w:start w:val="1"/>
      <w:numFmt w:val="lowerRoman"/>
      <w:lvlText w:val="%3."/>
      <w:lvlJc w:val="right"/>
      <w:pPr>
        <w:ind w:left="2160" w:hanging="180"/>
      </w:pPr>
    </w:lvl>
    <w:lvl w:ilvl="3" w:tplc="D138D06C" w:tentative="1">
      <w:start w:val="1"/>
      <w:numFmt w:val="decimal"/>
      <w:lvlText w:val="%4."/>
      <w:lvlJc w:val="left"/>
      <w:pPr>
        <w:ind w:left="2880" w:hanging="360"/>
      </w:pPr>
    </w:lvl>
    <w:lvl w:ilvl="4" w:tplc="77BCCFD0" w:tentative="1">
      <w:start w:val="1"/>
      <w:numFmt w:val="lowerLetter"/>
      <w:lvlText w:val="%5."/>
      <w:lvlJc w:val="left"/>
      <w:pPr>
        <w:ind w:left="3600" w:hanging="360"/>
      </w:pPr>
    </w:lvl>
    <w:lvl w:ilvl="5" w:tplc="E2987822" w:tentative="1">
      <w:start w:val="1"/>
      <w:numFmt w:val="lowerRoman"/>
      <w:lvlText w:val="%6."/>
      <w:lvlJc w:val="right"/>
      <w:pPr>
        <w:ind w:left="4320" w:hanging="180"/>
      </w:pPr>
    </w:lvl>
    <w:lvl w:ilvl="6" w:tplc="0D549550" w:tentative="1">
      <w:start w:val="1"/>
      <w:numFmt w:val="decimal"/>
      <w:lvlText w:val="%7."/>
      <w:lvlJc w:val="left"/>
      <w:pPr>
        <w:ind w:left="5040" w:hanging="360"/>
      </w:pPr>
    </w:lvl>
    <w:lvl w:ilvl="7" w:tplc="B0C28F48" w:tentative="1">
      <w:start w:val="1"/>
      <w:numFmt w:val="lowerLetter"/>
      <w:lvlText w:val="%8."/>
      <w:lvlJc w:val="left"/>
      <w:pPr>
        <w:ind w:left="5760" w:hanging="360"/>
      </w:pPr>
    </w:lvl>
    <w:lvl w:ilvl="8" w:tplc="5FE0933A" w:tentative="1">
      <w:start w:val="1"/>
      <w:numFmt w:val="lowerRoman"/>
      <w:lvlText w:val="%9."/>
      <w:lvlJc w:val="right"/>
      <w:pPr>
        <w:ind w:left="6480" w:hanging="180"/>
      </w:pPr>
    </w:lvl>
  </w:abstractNum>
  <w:abstractNum w:abstractNumId="20">
    <w:nsid w:val="55600F6D"/>
    <w:multiLevelType w:val="hybridMultilevel"/>
    <w:tmpl w:val="EECEF5A8"/>
    <w:lvl w:ilvl="0" w:tplc="30BAC9A8">
      <w:start w:val="1"/>
      <w:numFmt w:val="decimal"/>
      <w:lvlText w:val="%1."/>
      <w:lvlJc w:val="left"/>
      <w:pPr>
        <w:ind w:left="771" w:hanging="360"/>
      </w:pPr>
    </w:lvl>
    <w:lvl w:ilvl="1" w:tplc="CCFC90FE" w:tentative="1">
      <w:start w:val="1"/>
      <w:numFmt w:val="lowerLetter"/>
      <w:lvlText w:val="%2."/>
      <w:lvlJc w:val="left"/>
      <w:pPr>
        <w:ind w:left="1491" w:hanging="360"/>
      </w:pPr>
    </w:lvl>
    <w:lvl w:ilvl="2" w:tplc="E05E23DE" w:tentative="1">
      <w:start w:val="1"/>
      <w:numFmt w:val="lowerRoman"/>
      <w:lvlText w:val="%3."/>
      <w:lvlJc w:val="right"/>
      <w:pPr>
        <w:ind w:left="2211" w:hanging="180"/>
      </w:pPr>
    </w:lvl>
    <w:lvl w:ilvl="3" w:tplc="6CD81900" w:tentative="1">
      <w:start w:val="1"/>
      <w:numFmt w:val="decimal"/>
      <w:lvlText w:val="%4."/>
      <w:lvlJc w:val="left"/>
      <w:pPr>
        <w:ind w:left="2931" w:hanging="360"/>
      </w:pPr>
    </w:lvl>
    <w:lvl w:ilvl="4" w:tplc="9C06257A" w:tentative="1">
      <w:start w:val="1"/>
      <w:numFmt w:val="lowerLetter"/>
      <w:lvlText w:val="%5."/>
      <w:lvlJc w:val="left"/>
      <w:pPr>
        <w:ind w:left="3651" w:hanging="360"/>
      </w:pPr>
    </w:lvl>
    <w:lvl w:ilvl="5" w:tplc="34FE52A0" w:tentative="1">
      <w:start w:val="1"/>
      <w:numFmt w:val="lowerRoman"/>
      <w:lvlText w:val="%6."/>
      <w:lvlJc w:val="right"/>
      <w:pPr>
        <w:ind w:left="4371" w:hanging="180"/>
      </w:pPr>
    </w:lvl>
    <w:lvl w:ilvl="6" w:tplc="316432C0" w:tentative="1">
      <w:start w:val="1"/>
      <w:numFmt w:val="decimal"/>
      <w:lvlText w:val="%7."/>
      <w:lvlJc w:val="left"/>
      <w:pPr>
        <w:ind w:left="5091" w:hanging="360"/>
      </w:pPr>
    </w:lvl>
    <w:lvl w:ilvl="7" w:tplc="6F245010" w:tentative="1">
      <w:start w:val="1"/>
      <w:numFmt w:val="lowerLetter"/>
      <w:lvlText w:val="%8."/>
      <w:lvlJc w:val="left"/>
      <w:pPr>
        <w:ind w:left="5811" w:hanging="360"/>
      </w:pPr>
    </w:lvl>
    <w:lvl w:ilvl="8" w:tplc="C6AC4216" w:tentative="1">
      <w:start w:val="1"/>
      <w:numFmt w:val="lowerRoman"/>
      <w:lvlText w:val="%9."/>
      <w:lvlJc w:val="right"/>
      <w:pPr>
        <w:ind w:left="6531" w:hanging="180"/>
      </w:pPr>
    </w:lvl>
  </w:abstractNum>
  <w:abstractNum w:abstractNumId="21">
    <w:nsid w:val="566765FF"/>
    <w:multiLevelType w:val="hybridMultilevel"/>
    <w:tmpl w:val="44FCCB0C"/>
    <w:lvl w:ilvl="0" w:tplc="3EDA8948">
      <w:start w:val="1"/>
      <w:numFmt w:val="bullet"/>
      <w:lvlText w:val=""/>
      <w:lvlJc w:val="left"/>
      <w:pPr>
        <w:ind w:left="720" w:hanging="360"/>
      </w:pPr>
      <w:rPr>
        <w:rFonts w:ascii="Wingdings" w:hAnsi="Wingdings" w:hint="default"/>
      </w:rPr>
    </w:lvl>
    <w:lvl w:ilvl="1" w:tplc="357EAFD2" w:tentative="1">
      <w:start w:val="1"/>
      <w:numFmt w:val="bullet"/>
      <w:lvlText w:val="o"/>
      <w:lvlJc w:val="left"/>
      <w:pPr>
        <w:ind w:left="1440" w:hanging="360"/>
      </w:pPr>
      <w:rPr>
        <w:rFonts w:ascii="Courier New" w:hAnsi="Courier New" w:cs="Courier New" w:hint="default"/>
      </w:rPr>
    </w:lvl>
    <w:lvl w:ilvl="2" w:tplc="A1EAFAEC" w:tentative="1">
      <w:start w:val="1"/>
      <w:numFmt w:val="bullet"/>
      <w:lvlText w:val=""/>
      <w:lvlJc w:val="left"/>
      <w:pPr>
        <w:ind w:left="2160" w:hanging="360"/>
      </w:pPr>
      <w:rPr>
        <w:rFonts w:ascii="Wingdings" w:hAnsi="Wingdings" w:hint="default"/>
      </w:rPr>
    </w:lvl>
    <w:lvl w:ilvl="3" w:tplc="E8D4C622" w:tentative="1">
      <w:start w:val="1"/>
      <w:numFmt w:val="bullet"/>
      <w:lvlText w:val=""/>
      <w:lvlJc w:val="left"/>
      <w:pPr>
        <w:ind w:left="2880" w:hanging="360"/>
      </w:pPr>
      <w:rPr>
        <w:rFonts w:ascii="Symbol" w:hAnsi="Symbol" w:hint="default"/>
      </w:rPr>
    </w:lvl>
    <w:lvl w:ilvl="4" w:tplc="BB368ED0" w:tentative="1">
      <w:start w:val="1"/>
      <w:numFmt w:val="bullet"/>
      <w:lvlText w:val="o"/>
      <w:lvlJc w:val="left"/>
      <w:pPr>
        <w:ind w:left="3600" w:hanging="360"/>
      </w:pPr>
      <w:rPr>
        <w:rFonts w:ascii="Courier New" w:hAnsi="Courier New" w:cs="Courier New" w:hint="default"/>
      </w:rPr>
    </w:lvl>
    <w:lvl w:ilvl="5" w:tplc="56F20B4C" w:tentative="1">
      <w:start w:val="1"/>
      <w:numFmt w:val="bullet"/>
      <w:lvlText w:val=""/>
      <w:lvlJc w:val="left"/>
      <w:pPr>
        <w:ind w:left="4320" w:hanging="360"/>
      </w:pPr>
      <w:rPr>
        <w:rFonts w:ascii="Wingdings" w:hAnsi="Wingdings" w:hint="default"/>
      </w:rPr>
    </w:lvl>
    <w:lvl w:ilvl="6" w:tplc="E5765B1A" w:tentative="1">
      <w:start w:val="1"/>
      <w:numFmt w:val="bullet"/>
      <w:lvlText w:val=""/>
      <w:lvlJc w:val="left"/>
      <w:pPr>
        <w:ind w:left="5040" w:hanging="360"/>
      </w:pPr>
      <w:rPr>
        <w:rFonts w:ascii="Symbol" w:hAnsi="Symbol" w:hint="default"/>
      </w:rPr>
    </w:lvl>
    <w:lvl w:ilvl="7" w:tplc="81343A80" w:tentative="1">
      <w:start w:val="1"/>
      <w:numFmt w:val="bullet"/>
      <w:lvlText w:val="o"/>
      <w:lvlJc w:val="left"/>
      <w:pPr>
        <w:ind w:left="5760" w:hanging="360"/>
      </w:pPr>
      <w:rPr>
        <w:rFonts w:ascii="Courier New" w:hAnsi="Courier New" w:cs="Courier New" w:hint="default"/>
      </w:rPr>
    </w:lvl>
    <w:lvl w:ilvl="8" w:tplc="B35688C0" w:tentative="1">
      <w:start w:val="1"/>
      <w:numFmt w:val="bullet"/>
      <w:lvlText w:val=""/>
      <w:lvlJc w:val="left"/>
      <w:pPr>
        <w:ind w:left="6480" w:hanging="360"/>
      </w:pPr>
      <w:rPr>
        <w:rFonts w:ascii="Wingdings" w:hAnsi="Wingdings" w:hint="default"/>
      </w:rPr>
    </w:lvl>
  </w:abstractNum>
  <w:abstractNum w:abstractNumId="22">
    <w:nsid w:val="58270BAF"/>
    <w:multiLevelType w:val="hybridMultilevel"/>
    <w:tmpl w:val="971ECFF8"/>
    <w:lvl w:ilvl="0" w:tplc="E01E5BBA">
      <w:start w:val="1"/>
      <w:numFmt w:val="upperRoman"/>
      <w:lvlText w:val="%1."/>
      <w:lvlJc w:val="left"/>
      <w:pPr>
        <w:ind w:left="1080" w:hanging="720"/>
      </w:pPr>
      <w:rPr>
        <w:rFonts w:hint="default"/>
      </w:rPr>
    </w:lvl>
    <w:lvl w:ilvl="1" w:tplc="6A6E92B0" w:tentative="1">
      <w:start w:val="1"/>
      <w:numFmt w:val="lowerLetter"/>
      <w:lvlText w:val="%2."/>
      <w:lvlJc w:val="left"/>
      <w:pPr>
        <w:ind w:left="1440" w:hanging="360"/>
      </w:pPr>
    </w:lvl>
    <w:lvl w:ilvl="2" w:tplc="18A27000" w:tentative="1">
      <w:start w:val="1"/>
      <w:numFmt w:val="lowerRoman"/>
      <w:lvlText w:val="%3."/>
      <w:lvlJc w:val="right"/>
      <w:pPr>
        <w:ind w:left="2160" w:hanging="180"/>
      </w:pPr>
    </w:lvl>
    <w:lvl w:ilvl="3" w:tplc="384050DE" w:tentative="1">
      <w:start w:val="1"/>
      <w:numFmt w:val="decimal"/>
      <w:lvlText w:val="%4."/>
      <w:lvlJc w:val="left"/>
      <w:pPr>
        <w:ind w:left="2880" w:hanging="360"/>
      </w:pPr>
    </w:lvl>
    <w:lvl w:ilvl="4" w:tplc="C7989ACC" w:tentative="1">
      <w:start w:val="1"/>
      <w:numFmt w:val="lowerLetter"/>
      <w:lvlText w:val="%5."/>
      <w:lvlJc w:val="left"/>
      <w:pPr>
        <w:ind w:left="3600" w:hanging="360"/>
      </w:pPr>
    </w:lvl>
    <w:lvl w:ilvl="5" w:tplc="29E6EA52" w:tentative="1">
      <w:start w:val="1"/>
      <w:numFmt w:val="lowerRoman"/>
      <w:lvlText w:val="%6."/>
      <w:lvlJc w:val="right"/>
      <w:pPr>
        <w:ind w:left="4320" w:hanging="180"/>
      </w:pPr>
    </w:lvl>
    <w:lvl w:ilvl="6" w:tplc="E684DEF6" w:tentative="1">
      <w:start w:val="1"/>
      <w:numFmt w:val="decimal"/>
      <w:lvlText w:val="%7."/>
      <w:lvlJc w:val="left"/>
      <w:pPr>
        <w:ind w:left="5040" w:hanging="360"/>
      </w:pPr>
    </w:lvl>
    <w:lvl w:ilvl="7" w:tplc="13DEB39E" w:tentative="1">
      <w:start w:val="1"/>
      <w:numFmt w:val="lowerLetter"/>
      <w:lvlText w:val="%8."/>
      <w:lvlJc w:val="left"/>
      <w:pPr>
        <w:ind w:left="5760" w:hanging="360"/>
      </w:pPr>
    </w:lvl>
    <w:lvl w:ilvl="8" w:tplc="5FD865AE" w:tentative="1">
      <w:start w:val="1"/>
      <w:numFmt w:val="lowerRoman"/>
      <w:lvlText w:val="%9."/>
      <w:lvlJc w:val="right"/>
      <w:pPr>
        <w:ind w:left="6480" w:hanging="180"/>
      </w:pPr>
    </w:lvl>
  </w:abstractNum>
  <w:abstractNum w:abstractNumId="23">
    <w:nsid w:val="58CC40E1"/>
    <w:multiLevelType w:val="hybridMultilevel"/>
    <w:tmpl w:val="6E9E043C"/>
    <w:lvl w:ilvl="0" w:tplc="6554E62A">
      <w:start w:val="1"/>
      <w:numFmt w:val="bullet"/>
      <w:lvlText w:val=""/>
      <w:lvlJc w:val="left"/>
      <w:pPr>
        <w:ind w:left="720" w:hanging="360"/>
      </w:pPr>
      <w:rPr>
        <w:rFonts w:ascii="Wingdings" w:hAnsi="Wingdings" w:hint="default"/>
      </w:rPr>
    </w:lvl>
    <w:lvl w:ilvl="1" w:tplc="97C60BA6" w:tentative="1">
      <w:start w:val="1"/>
      <w:numFmt w:val="bullet"/>
      <w:lvlText w:val="o"/>
      <w:lvlJc w:val="left"/>
      <w:pPr>
        <w:ind w:left="1440" w:hanging="360"/>
      </w:pPr>
      <w:rPr>
        <w:rFonts w:ascii="Courier New" w:hAnsi="Courier New" w:cs="Courier New" w:hint="default"/>
      </w:rPr>
    </w:lvl>
    <w:lvl w:ilvl="2" w:tplc="4498CCF8" w:tentative="1">
      <w:start w:val="1"/>
      <w:numFmt w:val="bullet"/>
      <w:lvlText w:val=""/>
      <w:lvlJc w:val="left"/>
      <w:pPr>
        <w:ind w:left="2160" w:hanging="360"/>
      </w:pPr>
      <w:rPr>
        <w:rFonts w:ascii="Wingdings" w:hAnsi="Wingdings" w:hint="default"/>
      </w:rPr>
    </w:lvl>
    <w:lvl w:ilvl="3" w:tplc="D0E47048" w:tentative="1">
      <w:start w:val="1"/>
      <w:numFmt w:val="bullet"/>
      <w:lvlText w:val=""/>
      <w:lvlJc w:val="left"/>
      <w:pPr>
        <w:ind w:left="2880" w:hanging="360"/>
      </w:pPr>
      <w:rPr>
        <w:rFonts w:ascii="Symbol" w:hAnsi="Symbol" w:hint="default"/>
      </w:rPr>
    </w:lvl>
    <w:lvl w:ilvl="4" w:tplc="053E64EA" w:tentative="1">
      <w:start w:val="1"/>
      <w:numFmt w:val="bullet"/>
      <w:lvlText w:val="o"/>
      <w:lvlJc w:val="left"/>
      <w:pPr>
        <w:ind w:left="3600" w:hanging="360"/>
      </w:pPr>
      <w:rPr>
        <w:rFonts w:ascii="Courier New" w:hAnsi="Courier New" w:cs="Courier New" w:hint="default"/>
      </w:rPr>
    </w:lvl>
    <w:lvl w:ilvl="5" w:tplc="BBDA280C" w:tentative="1">
      <w:start w:val="1"/>
      <w:numFmt w:val="bullet"/>
      <w:lvlText w:val=""/>
      <w:lvlJc w:val="left"/>
      <w:pPr>
        <w:ind w:left="4320" w:hanging="360"/>
      </w:pPr>
      <w:rPr>
        <w:rFonts w:ascii="Wingdings" w:hAnsi="Wingdings" w:hint="default"/>
      </w:rPr>
    </w:lvl>
    <w:lvl w:ilvl="6" w:tplc="AD8A35A0" w:tentative="1">
      <w:start w:val="1"/>
      <w:numFmt w:val="bullet"/>
      <w:lvlText w:val=""/>
      <w:lvlJc w:val="left"/>
      <w:pPr>
        <w:ind w:left="5040" w:hanging="360"/>
      </w:pPr>
      <w:rPr>
        <w:rFonts w:ascii="Symbol" w:hAnsi="Symbol" w:hint="default"/>
      </w:rPr>
    </w:lvl>
    <w:lvl w:ilvl="7" w:tplc="92A42BC6" w:tentative="1">
      <w:start w:val="1"/>
      <w:numFmt w:val="bullet"/>
      <w:lvlText w:val="o"/>
      <w:lvlJc w:val="left"/>
      <w:pPr>
        <w:ind w:left="5760" w:hanging="360"/>
      </w:pPr>
      <w:rPr>
        <w:rFonts w:ascii="Courier New" w:hAnsi="Courier New" w:cs="Courier New" w:hint="default"/>
      </w:rPr>
    </w:lvl>
    <w:lvl w:ilvl="8" w:tplc="AB289DD0" w:tentative="1">
      <w:start w:val="1"/>
      <w:numFmt w:val="bullet"/>
      <w:lvlText w:val=""/>
      <w:lvlJc w:val="left"/>
      <w:pPr>
        <w:ind w:left="6480" w:hanging="360"/>
      </w:pPr>
      <w:rPr>
        <w:rFonts w:ascii="Wingdings" w:hAnsi="Wingdings" w:hint="default"/>
      </w:rPr>
    </w:lvl>
  </w:abstractNum>
  <w:abstractNum w:abstractNumId="24">
    <w:nsid w:val="5F84074A"/>
    <w:multiLevelType w:val="hybridMultilevel"/>
    <w:tmpl w:val="A1B64C24"/>
    <w:lvl w:ilvl="0" w:tplc="4EC2E058">
      <w:start w:val="1"/>
      <w:numFmt w:val="bullet"/>
      <w:lvlText w:val="-"/>
      <w:lvlJc w:val="left"/>
      <w:pPr>
        <w:ind w:left="720" w:hanging="360"/>
      </w:pPr>
      <w:rPr>
        <w:rFonts w:ascii="Cambria" w:eastAsia="Times New Roman" w:hAnsi="Cambria" w:cs="Arial" w:hint="default"/>
      </w:rPr>
    </w:lvl>
    <w:lvl w:ilvl="1" w:tplc="2E444080" w:tentative="1">
      <w:start w:val="1"/>
      <w:numFmt w:val="bullet"/>
      <w:lvlText w:val="o"/>
      <w:lvlJc w:val="left"/>
      <w:pPr>
        <w:ind w:left="1440" w:hanging="360"/>
      </w:pPr>
      <w:rPr>
        <w:rFonts w:ascii="Courier New" w:hAnsi="Courier New" w:cs="Courier New" w:hint="default"/>
      </w:rPr>
    </w:lvl>
    <w:lvl w:ilvl="2" w:tplc="EE4A19DE" w:tentative="1">
      <w:start w:val="1"/>
      <w:numFmt w:val="bullet"/>
      <w:lvlText w:val=""/>
      <w:lvlJc w:val="left"/>
      <w:pPr>
        <w:ind w:left="2160" w:hanging="360"/>
      </w:pPr>
      <w:rPr>
        <w:rFonts w:ascii="Wingdings" w:hAnsi="Wingdings" w:hint="default"/>
      </w:rPr>
    </w:lvl>
    <w:lvl w:ilvl="3" w:tplc="D848D35C" w:tentative="1">
      <w:start w:val="1"/>
      <w:numFmt w:val="bullet"/>
      <w:lvlText w:val=""/>
      <w:lvlJc w:val="left"/>
      <w:pPr>
        <w:ind w:left="2880" w:hanging="360"/>
      </w:pPr>
      <w:rPr>
        <w:rFonts w:ascii="Symbol" w:hAnsi="Symbol" w:hint="default"/>
      </w:rPr>
    </w:lvl>
    <w:lvl w:ilvl="4" w:tplc="ED52FDB8" w:tentative="1">
      <w:start w:val="1"/>
      <w:numFmt w:val="bullet"/>
      <w:lvlText w:val="o"/>
      <w:lvlJc w:val="left"/>
      <w:pPr>
        <w:ind w:left="3600" w:hanging="360"/>
      </w:pPr>
      <w:rPr>
        <w:rFonts w:ascii="Courier New" w:hAnsi="Courier New" w:cs="Courier New" w:hint="default"/>
      </w:rPr>
    </w:lvl>
    <w:lvl w:ilvl="5" w:tplc="1B70DACE" w:tentative="1">
      <w:start w:val="1"/>
      <w:numFmt w:val="bullet"/>
      <w:lvlText w:val=""/>
      <w:lvlJc w:val="left"/>
      <w:pPr>
        <w:ind w:left="4320" w:hanging="360"/>
      </w:pPr>
      <w:rPr>
        <w:rFonts w:ascii="Wingdings" w:hAnsi="Wingdings" w:hint="default"/>
      </w:rPr>
    </w:lvl>
    <w:lvl w:ilvl="6" w:tplc="C9C64020" w:tentative="1">
      <w:start w:val="1"/>
      <w:numFmt w:val="bullet"/>
      <w:lvlText w:val=""/>
      <w:lvlJc w:val="left"/>
      <w:pPr>
        <w:ind w:left="5040" w:hanging="360"/>
      </w:pPr>
      <w:rPr>
        <w:rFonts w:ascii="Symbol" w:hAnsi="Symbol" w:hint="default"/>
      </w:rPr>
    </w:lvl>
    <w:lvl w:ilvl="7" w:tplc="8DB85A60" w:tentative="1">
      <w:start w:val="1"/>
      <w:numFmt w:val="bullet"/>
      <w:lvlText w:val="o"/>
      <w:lvlJc w:val="left"/>
      <w:pPr>
        <w:ind w:left="5760" w:hanging="360"/>
      </w:pPr>
      <w:rPr>
        <w:rFonts w:ascii="Courier New" w:hAnsi="Courier New" w:cs="Courier New" w:hint="default"/>
      </w:rPr>
    </w:lvl>
    <w:lvl w:ilvl="8" w:tplc="97168BDE" w:tentative="1">
      <w:start w:val="1"/>
      <w:numFmt w:val="bullet"/>
      <w:lvlText w:val=""/>
      <w:lvlJc w:val="left"/>
      <w:pPr>
        <w:ind w:left="6480" w:hanging="360"/>
      </w:pPr>
      <w:rPr>
        <w:rFonts w:ascii="Wingdings" w:hAnsi="Wingdings" w:hint="default"/>
      </w:rPr>
    </w:lvl>
  </w:abstractNum>
  <w:abstractNum w:abstractNumId="25">
    <w:nsid w:val="63D24223"/>
    <w:multiLevelType w:val="hybridMultilevel"/>
    <w:tmpl w:val="F7B22930"/>
    <w:lvl w:ilvl="0" w:tplc="096833EC">
      <w:start w:val="1"/>
      <w:numFmt w:val="bullet"/>
      <w:lvlText w:val=""/>
      <w:lvlJc w:val="left"/>
      <w:pPr>
        <w:ind w:left="720" w:hanging="360"/>
      </w:pPr>
      <w:rPr>
        <w:rFonts w:ascii="Wingdings" w:hAnsi="Wingdings" w:hint="default"/>
      </w:rPr>
    </w:lvl>
    <w:lvl w:ilvl="1" w:tplc="42FC3670" w:tentative="1">
      <w:start w:val="1"/>
      <w:numFmt w:val="bullet"/>
      <w:lvlText w:val="o"/>
      <w:lvlJc w:val="left"/>
      <w:pPr>
        <w:ind w:left="1440" w:hanging="360"/>
      </w:pPr>
      <w:rPr>
        <w:rFonts w:ascii="Courier New" w:hAnsi="Courier New" w:cs="Courier New" w:hint="default"/>
      </w:rPr>
    </w:lvl>
    <w:lvl w:ilvl="2" w:tplc="F0D23992" w:tentative="1">
      <w:start w:val="1"/>
      <w:numFmt w:val="bullet"/>
      <w:lvlText w:val=""/>
      <w:lvlJc w:val="left"/>
      <w:pPr>
        <w:ind w:left="2160" w:hanging="360"/>
      </w:pPr>
      <w:rPr>
        <w:rFonts w:ascii="Wingdings" w:hAnsi="Wingdings" w:hint="default"/>
      </w:rPr>
    </w:lvl>
    <w:lvl w:ilvl="3" w:tplc="E95E6D16" w:tentative="1">
      <w:start w:val="1"/>
      <w:numFmt w:val="bullet"/>
      <w:lvlText w:val=""/>
      <w:lvlJc w:val="left"/>
      <w:pPr>
        <w:ind w:left="2880" w:hanging="360"/>
      </w:pPr>
      <w:rPr>
        <w:rFonts w:ascii="Symbol" w:hAnsi="Symbol" w:hint="default"/>
      </w:rPr>
    </w:lvl>
    <w:lvl w:ilvl="4" w:tplc="71AC4612" w:tentative="1">
      <w:start w:val="1"/>
      <w:numFmt w:val="bullet"/>
      <w:lvlText w:val="o"/>
      <w:lvlJc w:val="left"/>
      <w:pPr>
        <w:ind w:left="3600" w:hanging="360"/>
      </w:pPr>
      <w:rPr>
        <w:rFonts w:ascii="Courier New" w:hAnsi="Courier New" w:cs="Courier New" w:hint="default"/>
      </w:rPr>
    </w:lvl>
    <w:lvl w:ilvl="5" w:tplc="91DE879E" w:tentative="1">
      <w:start w:val="1"/>
      <w:numFmt w:val="bullet"/>
      <w:lvlText w:val=""/>
      <w:lvlJc w:val="left"/>
      <w:pPr>
        <w:ind w:left="4320" w:hanging="360"/>
      </w:pPr>
      <w:rPr>
        <w:rFonts w:ascii="Wingdings" w:hAnsi="Wingdings" w:hint="default"/>
      </w:rPr>
    </w:lvl>
    <w:lvl w:ilvl="6" w:tplc="5CA474B6" w:tentative="1">
      <w:start w:val="1"/>
      <w:numFmt w:val="bullet"/>
      <w:lvlText w:val=""/>
      <w:lvlJc w:val="left"/>
      <w:pPr>
        <w:ind w:left="5040" w:hanging="360"/>
      </w:pPr>
      <w:rPr>
        <w:rFonts w:ascii="Symbol" w:hAnsi="Symbol" w:hint="default"/>
      </w:rPr>
    </w:lvl>
    <w:lvl w:ilvl="7" w:tplc="CF3CCE74" w:tentative="1">
      <w:start w:val="1"/>
      <w:numFmt w:val="bullet"/>
      <w:lvlText w:val="o"/>
      <w:lvlJc w:val="left"/>
      <w:pPr>
        <w:ind w:left="5760" w:hanging="360"/>
      </w:pPr>
      <w:rPr>
        <w:rFonts w:ascii="Courier New" w:hAnsi="Courier New" w:cs="Courier New" w:hint="default"/>
      </w:rPr>
    </w:lvl>
    <w:lvl w:ilvl="8" w:tplc="E0CE024E" w:tentative="1">
      <w:start w:val="1"/>
      <w:numFmt w:val="bullet"/>
      <w:lvlText w:val=""/>
      <w:lvlJc w:val="left"/>
      <w:pPr>
        <w:ind w:left="6480" w:hanging="360"/>
      </w:pPr>
      <w:rPr>
        <w:rFonts w:ascii="Wingdings" w:hAnsi="Wingdings" w:hint="default"/>
      </w:rPr>
    </w:lvl>
  </w:abstractNum>
  <w:abstractNum w:abstractNumId="26">
    <w:nsid w:val="64A83DED"/>
    <w:multiLevelType w:val="hybridMultilevel"/>
    <w:tmpl w:val="94A06AF2"/>
    <w:lvl w:ilvl="0" w:tplc="2B42D986">
      <w:start w:val="1"/>
      <w:numFmt w:val="upperRoman"/>
      <w:lvlText w:val="%1."/>
      <w:lvlJc w:val="left"/>
      <w:pPr>
        <w:ind w:left="1080" w:hanging="720"/>
      </w:pPr>
      <w:rPr>
        <w:rFonts w:hint="default"/>
      </w:rPr>
    </w:lvl>
    <w:lvl w:ilvl="1" w:tplc="66AEA0E8" w:tentative="1">
      <w:start w:val="1"/>
      <w:numFmt w:val="lowerLetter"/>
      <w:lvlText w:val="%2."/>
      <w:lvlJc w:val="left"/>
      <w:pPr>
        <w:ind w:left="1440" w:hanging="360"/>
      </w:pPr>
    </w:lvl>
    <w:lvl w:ilvl="2" w:tplc="748CB1AE" w:tentative="1">
      <w:start w:val="1"/>
      <w:numFmt w:val="lowerRoman"/>
      <w:lvlText w:val="%3."/>
      <w:lvlJc w:val="right"/>
      <w:pPr>
        <w:ind w:left="2160" w:hanging="180"/>
      </w:pPr>
    </w:lvl>
    <w:lvl w:ilvl="3" w:tplc="DE6EAE9A" w:tentative="1">
      <w:start w:val="1"/>
      <w:numFmt w:val="decimal"/>
      <w:lvlText w:val="%4."/>
      <w:lvlJc w:val="left"/>
      <w:pPr>
        <w:ind w:left="2880" w:hanging="360"/>
      </w:pPr>
    </w:lvl>
    <w:lvl w:ilvl="4" w:tplc="C36C9C06" w:tentative="1">
      <w:start w:val="1"/>
      <w:numFmt w:val="lowerLetter"/>
      <w:lvlText w:val="%5."/>
      <w:lvlJc w:val="left"/>
      <w:pPr>
        <w:ind w:left="3600" w:hanging="360"/>
      </w:pPr>
    </w:lvl>
    <w:lvl w:ilvl="5" w:tplc="13343972" w:tentative="1">
      <w:start w:val="1"/>
      <w:numFmt w:val="lowerRoman"/>
      <w:lvlText w:val="%6."/>
      <w:lvlJc w:val="right"/>
      <w:pPr>
        <w:ind w:left="4320" w:hanging="180"/>
      </w:pPr>
    </w:lvl>
    <w:lvl w:ilvl="6" w:tplc="38EE84A0" w:tentative="1">
      <w:start w:val="1"/>
      <w:numFmt w:val="decimal"/>
      <w:lvlText w:val="%7."/>
      <w:lvlJc w:val="left"/>
      <w:pPr>
        <w:ind w:left="5040" w:hanging="360"/>
      </w:pPr>
    </w:lvl>
    <w:lvl w:ilvl="7" w:tplc="967EFF80" w:tentative="1">
      <w:start w:val="1"/>
      <w:numFmt w:val="lowerLetter"/>
      <w:lvlText w:val="%8."/>
      <w:lvlJc w:val="left"/>
      <w:pPr>
        <w:ind w:left="5760" w:hanging="360"/>
      </w:pPr>
    </w:lvl>
    <w:lvl w:ilvl="8" w:tplc="80C0B9AA" w:tentative="1">
      <w:start w:val="1"/>
      <w:numFmt w:val="lowerRoman"/>
      <w:lvlText w:val="%9."/>
      <w:lvlJc w:val="right"/>
      <w:pPr>
        <w:ind w:left="6480" w:hanging="180"/>
      </w:pPr>
    </w:lvl>
  </w:abstractNum>
  <w:abstractNum w:abstractNumId="27">
    <w:nsid w:val="6A744574"/>
    <w:multiLevelType w:val="hybridMultilevel"/>
    <w:tmpl w:val="4DB22A74"/>
    <w:lvl w:ilvl="0" w:tplc="FD2C1DBA">
      <w:start w:val="1"/>
      <w:numFmt w:val="decimal"/>
      <w:lvlText w:val="%1."/>
      <w:lvlJc w:val="left"/>
      <w:pPr>
        <w:ind w:left="720" w:hanging="360"/>
      </w:pPr>
    </w:lvl>
    <w:lvl w:ilvl="1" w:tplc="CE4CEF74" w:tentative="1">
      <w:start w:val="1"/>
      <w:numFmt w:val="lowerLetter"/>
      <w:lvlText w:val="%2."/>
      <w:lvlJc w:val="left"/>
      <w:pPr>
        <w:ind w:left="1440" w:hanging="360"/>
      </w:pPr>
    </w:lvl>
    <w:lvl w:ilvl="2" w:tplc="F6FEF858" w:tentative="1">
      <w:start w:val="1"/>
      <w:numFmt w:val="lowerRoman"/>
      <w:lvlText w:val="%3."/>
      <w:lvlJc w:val="right"/>
      <w:pPr>
        <w:ind w:left="2160" w:hanging="180"/>
      </w:pPr>
    </w:lvl>
    <w:lvl w:ilvl="3" w:tplc="FA5676F6" w:tentative="1">
      <w:start w:val="1"/>
      <w:numFmt w:val="decimal"/>
      <w:lvlText w:val="%4."/>
      <w:lvlJc w:val="left"/>
      <w:pPr>
        <w:ind w:left="2880" w:hanging="360"/>
      </w:pPr>
    </w:lvl>
    <w:lvl w:ilvl="4" w:tplc="547EF20A" w:tentative="1">
      <w:start w:val="1"/>
      <w:numFmt w:val="lowerLetter"/>
      <w:lvlText w:val="%5."/>
      <w:lvlJc w:val="left"/>
      <w:pPr>
        <w:ind w:left="3600" w:hanging="360"/>
      </w:pPr>
    </w:lvl>
    <w:lvl w:ilvl="5" w:tplc="FA8C84CE" w:tentative="1">
      <w:start w:val="1"/>
      <w:numFmt w:val="lowerRoman"/>
      <w:lvlText w:val="%6."/>
      <w:lvlJc w:val="right"/>
      <w:pPr>
        <w:ind w:left="4320" w:hanging="180"/>
      </w:pPr>
    </w:lvl>
    <w:lvl w:ilvl="6" w:tplc="538ED5F6" w:tentative="1">
      <w:start w:val="1"/>
      <w:numFmt w:val="decimal"/>
      <w:lvlText w:val="%7."/>
      <w:lvlJc w:val="left"/>
      <w:pPr>
        <w:ind w:left="5040" w:hanging="360"/>
      </w:pPr>
    </w:lvl>
    <w:lvl w:ilvl="7" w:tplc="FC7CD004" w:tentative="1">
      <w:start w:val="1"/>
      <w:numFmt w:val="lowerLetter"/>
      <w:lvlText w:val="%8."/>
      <w:lvlJc w:val="left"/>
      <w:pPr>
        <w:ind w:left="5760" w:hanging="360"/>
      </w:pPr>
    </w:lvl>
    <w:lvl w:ilvl="8" w:tplc="C47C497E" w:tentative="1">
      <w:start w:val="1"/>
      <w:numFmt w:val="lowerRoman"/>
      <w:lvlText w:val="%9."/>
      <w:lvlJc w:val="right"/>
      <w:pPr>
        <w:ind w:left="6480" w:hanging="180"/>
      </w:pPr>
    </w:lvl>
  </w:abstractNum>
  <w:abstractNum w:abstractNumId="28">
    <w:nsid w:val="72BA1D49"/>
    <w:multiLevelType w:val="hybridMultilevel"/>
    <w:tmpl w:val="6C2072E2"/>
    <w:lvl w:ilvl="0" w:tplc="66A2B23E">
      <w:start w:val="1"/>
      <w:numFmt w:val="decimal"/>
      <w:lvlText w:val="%1."/>
      <w:lvlJc w:val="left"/>
      <w:pPr>
        <w:ind w:left="720" w:hanging="360"/>
      </w:pPr>
    </w:lvl>
    <w:lvl w:ilvl="1" w:tplc="9CB66C90" w:tentative="1">
      <w:start w:val="1"/>
      <w:numFmt w:val="lowerLetter"/>
      <w:lvlText w:val="%2."/>
      <w:lvlJc w:val="left"/>
      <w:pPr>
        <w:ind w:left="1440" w:hanging="360"/>
      </w:pPr>
    </w:lvl>
    <w:lvl w:ilvl="2" w:tplc="6F30FD92" w:tentative="1">
      <w:start w:val="1"/>
      <w:numFmt w:val="lowerRoman"/>
      <w:lvlText w:val="%3."/>
      <w:lvlJc w:val="right"/>
      <w:pPr>
        <w:ind w:left="2160" w:hanging="180"/>
      </w:pPr>
    </w:lvl>
    <w:lvl w:ilvl="3" w:tplc="75A4AEC6" w:tentative="1">
      <w:start w:val="1"/>
      <w:numFmt w:val="decimal"/>
      <w:lvlText w:val="%4."/>
      <w:lvlJc w:val="left"/>
      <w:pPr>
        <w:ind w:left="2880" w:hanging="360"/>
      </w:pPr>
    </w:lvl>
    <w:lvl w:ilvl="4" w:tplc="5C7433EE" w:tentative="1">
      <w:start w:val="1"/>
      <w:numFmt w:val="lowerLetter"/>
      <w:lvlText w:val="%5."/>
      <w:lvlJc w:val="left"/>
      <w:pPr>
        <w:ind w:left="3600" w:hanging="360"/>
      </w:pPr>
    </w:lvl>
    <w:lvl w:ilvl="5" w:tplc="AC747ADC" w:tentative="1">
      <w:start w:val="1"/>
      <w:numFmt w:val="lowerRoman"/>
      <w:lvlText w:val="%6."/>
      <w:lvlJc w:val="right"/>
      <w:pPr>
        <w:ind w:left="4320" w:hanging="180"/>
      </w:pPr>
    </w:lvl>
    <w:lvl w:ilvl="6" w:tplc="C16E50F0" w:tentative="1">
      <w:start w:val="1"/>
      <w:numFmt w:val="decimal"/>
      <w:lvlText w:val="%7."/>
      <w:lvlJc w:val="left"/>
      <w:pPr>
        <w:ind w:left="5040" w:hanging="360"/>
      </w:pPr>
    </w:lvl>
    <w:lvl w:ilvl="7" w:tplc="796452C0" w:tentative="1">
      <w:start w:val="1"/>
      <w:numFmt w:val="lowerLetter"/>
      <w:lvlText w:val="%8."/>
      <w:lvlJc w:val="left"/>
      <w:pPr>
        <w:ind w:left="5760" w:hanging="360"/>
      </w:pPr>
    </w:lvl>
    <w:lvl w:ilvl="8" w:tplc="E6F0193A" w:tentative="1">
      <w:start w:val="1"/>
      <w:numFmt w:val="lowerRoman"/>
      <w:lvlText w:val="%9."/>
      <w:lvlJc w:val="right"/>
      <w:pPr>
        <w:ind w:left="6480" w:hanging="180"/>
      </w:pPr>
    </w:lvl>
  </w:abstractNum>
  <w:abstractNum w:abstractNumId="29">
    <w:nsid w:val="74F76EE4"/>
    <w:multiLevelType w:val="hybridMultilevel"/>
    <w:tmpl w:val="BCF6C37A"/>
    <w:lvl w:ilvl="0" w:tplc="F30CDE58">
      <w:start w:val="1"/>
      <w:numFmt w:val="bullet"/>
      <w:lvlText w:val="-"/>
      <w:lvlJc w:val="left"/>
      <w:pPr>
        <w:ind w:left="720" w:hanging="360"/>
      </w:pPr>
      <w:rPr>
        <w:rFonts w:ascii="Tahoma" w:eastAsia="Calibri" w:hAnsi="Tahoma" w:cs="Tahoma" w:hint="default"/>
      </w:rPr>
    </w:lvl>
    <w:lvl w:ilvl="1" w:tplc="79729F3A" w:tentative="1">
      <w:start w:val="1"/>
      <w:numFmt w:val="bullet"/>
      <w:lvlText w:val="o"/>
      <w:lvlJc w:val="left"/>
      <w:pPr>
        <w:ind w:left="1440" w:hanging="360"/>
      </w:pPr>
      <w:rPr>
        <w:rFonts w:ascii="Courier New" w:hAnsi="Courier New" w:cs="Courier New" w:hint="default"/>
      </w:rPr>
    </w:lvl>
    <w:lvl w:ilvl="2" w:tplc="FA92610A" w:tentative="1">
      <w:start w:val="1"/>
      <w:numFmt w:val="bullet"/>
      <w:lvlText w:val=""/>
      <w:lvlJc w:val="left"/>
      <w:pPr>
        <w:ind w:left="2160" w:hanging="360"/>
      </w:pPr>
      <w:rPr>
        <w:rFonts w:ascii="Wingdings" w:hAnsi="Wingdings" w:hint="default"/>
      </w:rPr>
    </w:lvl>
    <w:lvl w:ilvl="3" w:tplc="5836A418" w:tentative="1">
      <w:start w:val="1"/>
      <w:numFmt w:val="bullet"/>
      <w:lvlText w:val=""/>
      <w:lvlJc w:val="left"/>
      <w:pPr>
        <w:ind w:left="2880" w:hanging="360"/>
      </w:pPr>
      <w:rPr>
        <w:rFonts w:ascii="Symbol" w:hAnsi="Symbol" w:hint="default"/>
      </w:rPr>
    </w:lvl>
    <w:lvl w:ilvl="4" w:tplc="9F2A9946" w:tentative="1">
      <w:start w:val="1"/>
      <w:numFmt w:val="bullet"/>
      <w:lvlText w:val="o"/>
      <w:lvlJc w:val="left"/>
      <w:pPr>
        <w:ind w:left="3600" w:hanging="360"/>
      </w:pPr>
      <w:rPr>
        <w:rFonts w:ascii="Courier New" w:hAnsi="Courier New" w:cs="Courier New" w:hint="default"/>
      </w:rPr>
    </w:lvl>
    <w:lvl w:ilvl="5" w:tplc="9E0CD94E" w:tentative="1">
      <w:start w:val="1"/>
      <w:numFmt w:val="bullet"/>
      <w:lvlText w:val=""/>
      <w:lvlJc w:val="left"/>
      <w:pPr>
        <w:ind w:left="4320" w:hanging="360"/>
      </w:pPr>
      <w:rPr>
        <w:rFonts w:ascii="Wingdings" w:hAnsi="Wingdings" w:hint="default"/>
      </w:rPr>
    </w:lvl>
    <w:lvl w:ilvl="6" w:tplc="0E427128" w:tentative="1">
      <w:start w:val="1"/>
      <w:numFmt w:val="bullet"/>
      <w:lvlText w:val=""/>
      <w:lvlJc w:val="left"/>
      <w:pPr>
        <w:ind w:left="5040" w:hanging="360"/>
      </w:pPr>
      <w:rPr>
        <w:rFonts w:ascii="Symbol" w:hAnsi="Symbol" w:hint="default"/>
      </w:rPr>
    </w:lvl>
    <w:lvl w:ilvl="7" w:tplc="AAF271EE" w:tentative="1">
      <w:start w:val="1"/>
      <w:numFmt w:val="bullet"/>
      <w:lvlText w:val="o"/>
      <w:lvlJc w:val="left"/>
      <w:pPr>
        <w:ind w:left="5760" w:hanging="360"/>
      </w:pPr>
      <w:rPr>
        <w:rFonts w:ascii="Courier New" w:hAnsi="Courier New" w:cs="Courier New" w:hint="default"/>
      </w:rPr>
    </w:lvl>
    <w:lvl w:ilvl="8" w:tplc="1C38D74A" w:tentative="1">
      <w:start w:val="1"/>
      <w:numFmt w:val="bullet"/>
      <w:lvlText w:val=""/>
      <w:lvlJc w:val="left"/>
      <w:pPr>
        <w:ind w:left="6480" w:hanging="360"/>
      </w:pPr>
      <w:rPr>
        <w:rFonts w:ascii="Wingdings" w:hAnsi="Wingdings" w:hint="default"/>
      </w:rPr>
    </w:lvl>
  </w:abstractNum>
  <w:abstractNum w:abstractNumId="30">
    <w:nsid w:val="7A6B2EC0"/>
    <w:multiLevelType w:val="hybridMultilevel"/>
    <w:tmpl w:val="4C3E7462"/>
    <w:lvl w:ilvl="0" w:tplc="1B2CDADA">
      <w:start w:val="1"/>
      <w:numFmt w:val="bullet"/>
      <w:lvlText w:val=""/>
      <w:lvlJc w:val="left"/>
      <w:pPr>
        <w:ind w:left="720" w:hanging="360"/>
      </w:pPr>
      <w:rPr>
        <w:rFonts w:ascii="Wingdings" w:hAnsi="Wingdings" w:hint="default"/>
      </w:rPr>
    </w:lvl>
    <w:lvl w:ilvl="1" w:tplc="711A5B14" w:tentative="1">
      <w:start w:val="1"/>
      <w:numFmt w:val="bullet"/>
      <w:lvlText w:val="o"/>
      <w:lvlJc w:val="left"/>
      <w:pPr>
        <w:ind w:left="1440" w:hanging="360"/>
      </w:pPr>
      <w:rPr>
        <w:rFonts w:ascii="Courier New" w:hAnsi="Courier New" w:cs="Courier New" w:hint="default"/>
      </w:rPr>
    </w:lvl>
    <w:lvl w:ilvl="2" w:tplc="66F0691E" w:tentative="1">
      <w:start w:val="1"/>
      <w:numFmt w:val="bullet"/>
      <w:lvlText w:val=""/>
      <w:lvlJc w:val="left"/>
      <w:pPr>
        <w:ind w:left="2160" w:hanging="360"/>
      </w:pPr>
      <w:rPr>
        <w:rFonts w:ascii="Wingdings" w:hAnsi="Wingdings" w:hint="default"/>
      </w:rPr>
    </w:lvl>
    <w:lvl w:ilvl="3" w:tplc="345654F6" w:tentative="1">
      <w:start w:val="1"/>
      <w:numFmt w:val="bullet"/>
      <w:lvlText w:val=""/>
      <w:lvlJc w:val="left"/>
      <w:pPr>
        <w:ind w:left="2880" w:hanging="360"/>
      </w:pPr>
      <w:rPr>
        <w:rFonts w:ascii="Symbol" w:hAnsi="Symbol" w:hint="default"/>
      </w:rPr>
    </w:lvl>
    <w:lvl w:ilvl="4" w:tplc="D75EBE8A" w:tentative="1">
      <w:start w:val="1"/>
      <w:numFmt w:val="bullet"/>
      <w:lvlText w:val="o"/>
      <w:lvlJc w:val="left"/>
      <w:pPr>
        <w:ind w:left="3600" w:hanging="360"/>
      </w:pPr>
      <w:rPr>
        <w:rFonts w:ascii="Courier New" w:hAnsi="Courier New" w:cs="Courier New" w:hint="default"/>
      </w:rPr>
    </w:lvl>
    <w:lvl w:ilvl="5" w:tplc="52748686" w:tentative="1">
      <w:start w:val="1"/>
      <w:numFmt w:val="bullet"/>
      <w:lvlText w:val=""/>
      <w:lvlJc w:val="left"/>
      <w:pPr>
        <w:ind w:left="4320" w:hanging="360"/>
      </w:pPr>
      <w:rPr>
        <w:rFonts w:ascii="Wingdings" w:hAnsi="Wingdings" w:hint="default"/>
      </w:rPr>
    </w:lvl>
    <w:lvl w:ilvl="6" w:tplc="5A2488AA" w:tentative="1">
      <w:start w:val="1"/>
      <w:numFmt w:val="bullet"/>
      <w:lvlText w:val=""/>
      <w:lvlJc w:val="left"/>
      <w:pPr>
        <w:ind w:left="5040" w:hanging="360"/>
      </w:pPr>
      <w:rPr>
        <w:rFonts w:ascii="Symbol" w:hAnsi="Symbol" w:hint="default"/>
      </w:rPr>
    </w:lvl>
    <w:lvl w:ilvl="7" w:tplc="5E846AA2" w:tentative="1">
      <w:start w:val="1"/>
      <w:numFmt w:val="bullet"/>
      <w:lvlText w:val="o"/>
      <w:lvlJc w:val="left"/>
      <w:pPr>
        <w:ind w:left="5760" w:hanging="360"/>
      </w:pPr>
      <w:rPr>
        <w:rFonts w:ascii="Courier New" w:hAnsi="Courier New" w:cs="Courier New" w:hint="default"/>
      </w:rPr>
    </w:lvl>
    <w:lvl w:ilvl="8" w:tplc="41F6F0CE" w:tentative="1">
      <w:start w:val="1"/>
      <w:numFmt w:val="bullet"/>
      <w:lvlText w:val=""/>
      <w:lvlJc w:val="left"/>
      <w:pPr>
        <w:ind w:left="6480" w:hanging="360"/>
      </w:pPr>
      <w:rPr>
        <w:rFonts w:ascii="Wingdings" w:hAnsi="Wingdings" w:hint="default"/>
      </w:rPr>
    </w:lvl>
  </w:abstractNum>
  <w:abstractNum w:abstractNumId="31">
    <w:nsid w:val="7BB516B4"/>
    <w:multiLevelType w:val="hybridMultilevel"/>
    <w:tmpl w:val="7CD0D1B2"/>
    <w:lvl w:ilvl="0" w:tplc="1F28C172">
      <w:start w:val="1"/>
      <w:numFmt w:val="upperRoman"/>
      <w:lvlText w:val="%1."/>
      <w:lvlJc w:val="left"/>
      <w:pPr>
        <w:ind w:left="1080" w:hanging="720"/>
      </w:pPr>
      <w:rPr>
        <w:rFonts w:hint="default"/>
      </w:rPr>
    </w:lvl>
    <w:lvl w:ilvl="1" w:tplc="ED48998E" w:tentative="1">
      <w:start w:val="1"/>
      <w:numFmt w:val="lowerLetter"/>
      <w:lvlText w:val="%2."/>
      <w:lvlJc w:val="left"/>
      <w:pPr>
        <w:ind w:left="1440" w:hanging="360"/>
      </w:pPr>
    </w:lvl>
    <w:lvl w:ilvl="2" w:tplc="6244294E" w:tentative="1">
      <w:start w:val="1"/>
      <w:numFmt w:val="lowerRoman"/>
      <w:lvlText w:val="%3."/>
      <w:lvlJc w:val="right"/>
      <w:pPr>
        <w:ind w:left="2160" w:hanging="180"/>
      </w:pPr>
    </w:lvl>
    <w:lvl w:ilvl="3" w:tplc="DBCE2EC8" w:tentative="1">
      <w:start w:val="1"/>
      <w:numFmt w:val="decimal"/>
      <w:lvlText w:val="%4."/>
      <w:lvlJc w:val="left"/>
      <w:pPr>
        <w:ind w:left="2880" w:hanging="360"/>
      </w:pPr>
    </w:lvl>
    <w:lvl w:ilvl="4" w:tplc="208ABE18" w:tentative="1">
      <w:start w:val="1"/>
      <w:numFmt w:val="lowerLetter"/>
      <w:lvlText w:val="%5."/>
      <w:lvlJc w:val="left"/>
      <w:pPr>
        <w:ind w:left="3600" w:hanging="360"/>
      </w:pPr>
    </w:lvl>
    <w:lvl w:ilvl="5" w:tplc="21286EF2" w:tentative="1">
      <w:start w:val="1"/>
      <w:numFmt w:val="lowerRoman"/>
      <w:lvlText w:val="%6."/>
      <w:lvlJc w:val="right"/>
      <w:pPr>
        <w:ind w:left="4320" w:hanging="180"/>
      </w:pPr>
    </w:lvl>
    <w:lvl w:ilvl="6" w:tplc="D276881C" w:tentative="1">
      <w:start w:val="1"/>
      <w:numFmt w:val="decimal"/>
      <w:lvlText w:val="%7."/>
      <w:lvlJc w:val="left"/>
      <w:pPr>
        <w:ind w:left="5040" w:hanging="360"/>
      </w:pPr>
    </w:lvl>
    <w:lvl w:ilvl="7" w:tplc="10C24CCC" w:tentative="1">
      <w:start w:val="1"/>
      <w:numFmt w:val="lowerLetter"/>
      <w:lvlText w:val="%8."/>
      <w:lvlJc w:val="left"/>
      <w:pPr>
        <w:ind w:left="5760" w:hanging="360"/>
      </w:pPr>
    </w:lvl>
    <w:lvl w:ilvl="8" w:tplc="7CF8D5EA" w:tentative="1">
      <w:start w:val="1"/>
      <w:numFmt w:val="lowerRoman"/>
      <w:lvlText w:val="%9."/>
      <w:lvlJc w:val="right"/>
      <w:pPr>
        <w:ind w:left="6480" w:hanging="180"/>
      </w:pPr>
    </w:lvl>
  </w:abstractNum>
  <w:abstractNum w:abstractNumId="32">
    <w:nsid w:val="7D5F7833"/>
    <w:multiLevelType w:val="hybridMultilevel"/>
    <w:tmpl w:val="06DED212"/>
    <w:lvl w:ilvl="0" w:tplc="F36AAE7E">
      <w:start w:val="1"/>
      <w:numFmt w:val="decimal"/>
      <w:lvlText w:val="%1."/>
      <w:lvlJc w:val="left"/>
      <w:pPr>
        <w:ind w:left="771" w:hanging="360"/>
      </w:pPr>
    </w:lvl>
    <w:lvl w:ilvl="1" w:tplc="B3763EB4" w:tentative="1">
      <w:start w:val="1"/>
      <w:numFmt w:val="lowerLetter"/>
      <w:lvlText w:val="%2."/>
      <w:lvlJc w:val="left"/>
      <w:pPr>
        <w:ind w:left="1491" w:hanging="360"/>
      </w:pPr>
    </w:lvl>
    <w:lvl w:ilvl="2" w:tplc="E62A9D78" w:tentative="1">
      <w:start w:val="1"/>
      <w:numFmt w:val="lowerRoman"/>
      <w:lvlText w:val="%3."/>
      <w:lvlJc w:val="right"/>
      <w:pPr>
        <w:ind w:left="2211" w:hanging="180"/>
      </w:pPr>
    </w:lvl>
    <w:lvl w:ilvl="3" w:tplc="97EA7196" w:tentative="1">
      <w:start w:val="1"/>
      <w:numFmt w:val="decimal"/>
      <w:lvlText w:val="%4."/>
      <w:lvlJc w:val="left"/>
      <w:pPr>
        <w:ind w:left="2931" w:hanging="360"/>
      </w:pPr>
    </w:lvl>
    <w:lvl w:ilvl="4" w:tplc="F708B568" w:tentative="1">
      <w:start w:val="1"/>
      <w:numFmt w:val="lowerLetter"/>
      <w:lvlText w:val="%5."/>
      <w:lvlJc w:val="left"/>
      <w:pPr>
        <w:ind w:left="3651" w:hanging="360"/>
      </w:pPr>
    </w:lvl>
    <w:lvl w:ilvl="5" w:tplc="DF4E4080" w:tentative="1">
      <w:start w:val="1"/>
      <w:numFmt w:val="lowerRoman"/>
      <w:lvlText w:val="%6."/>
      <w:lvlJc w:val="right"/>
      <w:pPr>
        <w:ind w:left="4371" w:hanging="180"/>
      </w:pPr>
    </w:lvl>
    <w:lvl w:ilvl="6" w:tplc="C3923EB0" w:tentative="1">
      <w:start w:val="1"/>
      <w:numFmt w:val="decimal"/>
      <w:lvlText w:val="%7."/>
      <w:lvlJc w:val="left"/>
      <w:pPr>
        <w:ind w:left="5091" w:hanging="360"/>
      </w:pPr>
    </w:lvl>
    <w:lvl w:ilvl="7" w:tplc="3EFA7B0C" w:tentative="1">
      <w:start w:val="1"/>
      <w:numFmt w:val="lowerLetter"/>
      <w:lvlText w:val="%8."/>
      <w:lvlJc w:val="left"/>
      <w:pPr>
        <w:ind w:left="5811" w:hanging="360"/>
      </w:pPr>
    </w:lvl>
    <w:lvl w:ilvl="8" w:tplc="DEAAA8E0" w:tentative="1">
      <w:start w:val="1"/>
      <w:numFmt w:val="lowerRoman"/>
      <w:lvlText w:val="%9."/>
      <w:lvlJc w:val="right"/>
      <w:pPr>
        <w:ind w:left="6531" w:hanging="180"/>
      </w:pPr>
    </w:lvl>
  </w:abstractNum>
  <w:abstractNum w:abstractNumId="33">
    <w:nsid w:val="7E710499"/>
    <w:multiLevelType w:val="hybridMultilevel"/>
    <w:tmpl w:val="F81E2BD4"/>
    <w:lvl w:ilvl="0" w:tplc="3C26D7D6">
      <w:start w:val="1"/>
      <w:numFmt w:val="decimal"/>
      <w:lvlText w:val="%1."/>
      <w:lvlJc w:val="left"/>
      <w:pPr>
        <w:ind w:left="720" w:hanging="360"/>
      </w:pPr>
      <w:rPr>
        <w:rFonts w:hint="default"/>
      </w:rPr>
    </w:lvl>
    <w:lvl w:ilvl="1" w:tplc="F0267478" w:tentative="1">
      <w:start w:val="1"/>
      <w:numFmt w:val="lowerLetter"/>
      <w:lvlText w:val="%2."/>
      <w:lvlJc w:val="left"/>
      <w:pPr>
        <w:ind w:left="1440" w:hanging="360"/>
      </w:pPr>
    </w:lvl>
    <w:lvl w:ilvl="2" w:tplc="B20621DA" w:tentative="1">
      <w:start w:val="1"/>
      <w:numFmt w:val="lowerRoman"/>
      <w:lvlText w:val="%3."/>
      <w:lvlJc w:val="right"/>
      <w:pPr>
        <w:ind w:left="2160" w:hanging="180"/>
      </w:pPr>
    </w:lvl>
    <w:lvl w:ilvl="3" w:tplc="03E84AF8" w:tentative="1">
      <w:start w:val="1"/>
      <w:numFmt w:val="decimal"/>
      <w:lvlText w:val="%4."/>
      <w:lvlJc w:val="left"/>
      <w:pPr>
        <w:ind w:left="2880" w:hanging="360"/>
      </w:pPr>
    </w:lvl>
    <w:lvl w:ilvl="4" w:tplc="8564C99A" w:tentative="1">
      <w:start w:val="1"/>
      <w:numFmt w:val="lowerLetter"/>
      <w:lvlText w:val="%5."/>
      <w:lvlJc w:val="left"/>
      <w:pPr>
        <w:ind w:left="3600" w:hanging="360"/>
      </w:pPr>
    </w:lvl>
    <w:lvl w:ilvl="5" w:tplc="A28A2564" w:tentative="1">
      <w:start w:val="1"/>
      <w:numFmt w:val="lowerRoman"/>
      <w:lvlText w:val="%6."/>
      <w:lvlJc w:val="right"/>
      <w:pPr>
        <w:ind w:left="4320" w:hanging="180"/>
      </w:pPr>
    </w:lvl>
    <w:lvl w:ilvl="6" w:tplc="D988E786" w:tentative="1">
      <w:start w:val="1"/>
      <w:numFmt w:val="decimal"/>
      <w:lvlText w:val="%7."/>
      <w:lvlJc w:val="left"/>
      <w:pPr>
        <w:ind w:left="5040" w:hanging="360"/>
      </w:pPr>
    </w:lvl>
    <w:lvl w:ilvl="7" w:tplc="9210F3C4" w:tentative="1">
      <w:start w:val="1"/>
      <w:numFmt w:val="lowerLetter"/>
      <w:lvlText w:val="%8."/>
      <w:lvlJc w:val="left"/>
      <w:pPr>
        <w:ind w:left="5760" w:hanging="360"/>
      </w:pPr>
    </w:lvl>
    <w:lvl w:ilvl="8" w:tplc="6E74CA36" w:tentative="1">
      <w:start w:val="1"/>
      <w:numFmt w:val="lowerRoman"/>
      <w:lvlText w:val="%9."/>
      <w:lvlJc w:val="right"/>
      <w:pPr>
        <w:ind w:left="6480" w:hanging="180"/>
      </w:pPr>
    </w:lvl>
  </w:abstractNum>
  <w:num w:numId="1">
    <w:abstractNumId w:val="9"/>
  </w:num>
  <w:num w:numId="2">
    <w:abstractNumId w:val="27"/>
  </w:num>
  <w:num w:numId="3">
    <w:abstractNumId w:val="14"/>
  </w:num>
  <w:num w:numId="4">
    <w:abstractNumId w:val="11"/>
  </w:num>
  <w:num w:numId="5">
    <w:abstractNumId w:val="7"/>
  </w:num>
  <w:num w:numId="6">
    <w:abstractNumId w:val="4"/>
  </w:num>
  <w:num w:numId="7">
    <w:abstractNumId w:val="3"/>
  </w:num>
  <w:num w:numId="8">
    <w:abstractNumId w:val="15"/>
  </w:num>
  <w:num w:numId="9">
    <w:abstractNumId w:val="30"/>
  </w:num>
  <w:num w:numId="10">
    <w:abstractNumId w:val="17"/>
  </w:num>
  <w:num w:numId="11">
    <w:abstractNumId w:val="21"/>
  </w:num>
  <w:num w:numId="12">
    <w:abstractNumId w:val="18"/>
  </w:num>
  <w:num w:numId="13">
    <w:abstractNumId w:val="8"/>
  </w:num>
  <w:num w:numId="14">
    <w:abstractNumId w:val="25"/>
  </w:num>
  <w:num w:numId="15">
    <w:abstractNumId w:val="23"/>
  </w:num>
  <w:num w:numId="16">
    <w:abstractNumId w:val="12"/>
  </w:num>
  <w:num w:numId="17">
    <w:abstractNumId w:val="1"/>
  </w:num>
  <w:num w:numId="18">
    <w:abstractNumId w:val="16"/>
  </w:num>
  <w:num w:numId="19">
    <w:abstractNumId w:val="28"/>
  </w:num>
  <w:num w:numId="20">
    <w:abstractNumId w:val="32"/>
  </w:num>
  <w:num w:numId="21">
    <w:abstractNumId w:val="20"/>
  </w:num>
  <w:num w:numId="22">
    <w:abstractNumId w:val="6"/>
  </w:num>
  <w:num w:numId="23">
    <w:abstractNumId w:val="0"/>
  </w:num>
  <w:num w:numId="24">
    <w:abstractNumId w:val="29"/>
  </w:num>
  <w:num w:numId="25">
    <w:abstractNumId w:val="24"/>
  </w:num>
  <w:num w:numId="26">
    <w:abstractNumId w:val="33"/>
  </w:num>
  <w:num w:numId="27">
    <w:abstractNumId w:val="26"/>
  </w:num>
  <w:num w:numId="28">
    <w:abstractNumId w:val="2"/>
  </w:num>
  <w:num w:numId="29">
    <w:abstractNumId w:val="13"/>
  </w:num>
  <w:num w:numId="30">
    <w:abstractNumId w:val="19"/>
  </w:num>
  <w:num w:numId="31">
    <w:abstractNumId w:val="10"/>
  </w:num>
  <w:num w:numId="32">
    <w:abstractNumId w:val="31"/>
  </w:num>
  <w:num w:numId="33">
    <w:abstractNumId w:val="5"/>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hideSpellingErrors/>
  <w:defaultTabStop w:val="708"/>
  <w:hyphenationZone w:val="425"/>
  <w:characterSpacingControl w:val="doNotCompress"/>
  <w:hdrShapeDefaults>
    <o:shapedefaults v:ext="edit" spidmax="5122"/>
    <o:shapelayout v:ext="edit">
      <o:idmap v:ext="edit" data="2,3"/>
    </o:shapelayout>
  </w:hdrShapeDefaults>
  <w:footnotePr>
    <w:footnote w:id="-1"/>
    <w:footnote w:id="0"/>
  </w:footnotePr>
  <w:endnotePr>
    <w:endnote w:id="-1"/>
    <w:endnote w:id="0"/>
  </w:endnotePr>
  <w:compat/>
  <w:rsids>
    <w:rsidRoot w:val="00EB6736"/>
    <w:rsid w:val="00041677"/>
    <w:rsid w:val="00042B03"/>
    <w:rsid w:val="00051B6A"/>
    <w:rsid w:val="000676B0"/>
    <w:rsid w:val="00071FE4"/>
    <w:rsid w:val="00073F29"/>
    <w:rsid w:val="00074078"/>
    <w:rsid w:val="0007411F"/>
    <w:rsid w:val="00085671"/>
    <w:rsid w:val="000A5B21"/>
    <w:rsid w:val="000C3DDE"/>
    <w:rsid w:val="000E2CD4"/>
    <w:rsid w:val="000F00E2"/>
    <w:rsid w:val="000F578A"/>
    <w:rsid w:val="000F5CFC"/>
    <w:rsid w:val="000F7DC1"/>
    <w:rsid w:val="00103FBE"/>
    <w:rsid w:val="00111E67"/>
    <w:rsid w:val="00115391"/>
    <w:rsid w:val="00120848"/>
    <w:rsid w:val="00124AAA"/>
    <w:rsid w:val="00172A5E"/>
    <w:rsid w:val="001802F7"/>
    <w:rsid w:val="001966D0"/>
    <w:rsid w:val="001A546B"/>
    <w:rsid w:val="001A5784"/>
    <w:rsid w:val="001B7B36"/>
    <w:rsid w:val="001D03DA"/>
    <w:rsid w:val="001F24CF"/>
    <w:rsid w:val="00200A54"/>
    <w:rsid w:val="00202714"/>
    <w:rsid w:val="00221048"/>
    <w:rsid w:val="00223649"/>
    <w:rsid w:val="00227616"/>
    <w:rsid w:val="00251CA3"/>
    <w:rsid w:val="0025651A"/>
    <w:rsid w:val="0026161E"/>
    <w:rsid w:val="00271C5B"/>
    <w:rsid w:val="00272FBC"/>
    <w:rsid w:val="002764BE"/>
    <w:rsid w:val="00277076"/>
    <w:rsid w:val="002822FF"/>
    <w:rsid w:val="002B6231"/>
    <w:rsid w:val="002C4EBB"/>
    <w:rsid w:val="002D4679"/>
    <w:rsid w:val="002D700A"/>
    <w:rsid w:val="00315942"/>
    <w:rsid w:val="00327FE2"/>
    <w:rsid w:val="00340499"/>
    <w:rsid w:val="003420FF"/>
    <w:rsid w:val="0034534C"/>
    <w:rsid w:val="00353BB0"/>
    <w:rsid w:val="0037711F"/>
    <w:rsid w:val="00382383"/>
    <w:rsid w:val="00383B63"/>
    <w:rsid w:val="00386957"/>
    <w:rsid w:val="00391ACE"/>
    <w:rsid w:val="003A48D9"/>
    <w:rsid w:val="003A77F6"/>
    <w:rsid w:val="003B2687"/>
    <w:rsid w:val="003B3BAF"/>
    <w:rsid w:val="003C4DB7"/>
    <w:rsid w:val="003C548A"/>
    <w:rsid w:val="003C74B3"/>
    <w:rsid w:val="003F2671"/>
    <w:rsid w:val="00404933"/>
    <w:rsid w:val="004158BF"/>
    <w:rsid w:val="00422E97"/>
    <w:rsid w:val="00424057"/>
    <w:rsid w:val="00431954"/>
    <w:rsid w:val="00444162"/>
    <w:rsid w:val="004456A1"/>
    <w:rsid w:val="0045298E"/>
    <w:rsid w:val="00461714"/>
    <w:rsid w:val="00474F9C"/>
    <w:rsid w:val="0048011E"/>
    <w:rsid w:val="0048494C"/>
    <w:rsid w:val="004902C0"/>
    <w:rsid w:val="00497D4C"/>
    <w:rsid w:val="004A0F76"/>
    <w:rsid w:val="004C3BC8"/>
    <w:rsid w:val="004D0A79"/>
    <w:rsid w:val="004D3934"/>
    <w:rsid w:val="004D6F1A"/>
    <w:rsid w:val="004E0D2B"/>
    <w:rsid w:val="00503888"/>
    <w:rsid w:val="00504315"/>
    <w:rsid w:val="00505DAD"/>
    <w:rsid w:val="00507785"/>
    <w:rsid w:val="00510334"/>
    <w:rsid w:val="00510FEF"/>
    <w:rsid w:val="00514386"/>
    <w:rsid w:val="00523BDC"/>
    <w:rsid w:val="00552F96"/>
    <w:rsid w:val="00556924"/>
    <w:rsid w:val="00557E9A"/>
    <w:rsid w:val="00567235"/>
    <w:rsid w:val="00570F65"/>
    <w:rsid w:val="00572A6C"/>
    <w:rsid w:val="00573C5C"/>
    <w:rsid w:val="0058179E"/>
    <w:rsid w:val="00583794"/>
    <w:rsid w:val="00585CE4"/>
    <w:rsid w:val="00591B60"/>
    <w:rsid w:val="005961C1"/>
    <w:rsid w:val="005A028D"/>
    <w:rsid w:val="005B184F"/>
    <w:rsid w:val="005B3E6A"/>
    <w:rsid w:val="005B5B15"/>
    <w:rsid w:val="005C06ED"/>
    <w:rsid w:val="005C74FC"/>
    <w:rsid w:val="005D2A27"/>
    <w:rsid w:val="005D4763"/>
    <w:rsid w:val="005D550B"/>
    <w:rsid w:val="005D674F"/>
    <w:rsid w:val="005E598A"/>
    <w:rsid w:val="005F2A44"/>
    <w:rsid w:val="005F4D51"/>
    <w:rsid w:val="00601BAF"/>
    <w:rsid w:val="00623C31"/>
    <w:rsid w:val="00625FD1"/>
    <w:rsid w:val="00642EF6"/>
    <w:rsid w:val="006529AA"/>
    <w:rsid w:val="006745B7"/>
    <w:rsid w:val="00682E05"/>
    <w:rsid w:val="006855B8"/>
    <w:rsid w:val="006A300E"/>
    <w:rsid w:val="006C4695"/>
    <w:rsid w:val="006D50A8"/>
    <w:rsid w:val="006E4370"/>
    <w:rsid w:val="006E540C"/>
    <w:rsid w:val="006E6286"/>
    <w:rsid w:val="006F0BDD"/>
    <w:rsid w:val="006F3116"/>
    <w:rsid w:val="006F5CCC"/>
    <w:rsid w:val="00716C4D"/>
    <w:rsid w:val="007256D0"/>
    <w:rsid w:val="00740FFD"/>
    <w:rsid w:val="00743E3B"/>
    <w:rsid w:val="007566AE"/>
    <w:rsid w:val="007577F5"/>
    <w:rsid w:val="0076481F"/>
    <w:rsid w:val="00766E11"/>
    <w:rsid w:val="007673BA"/>
    <w:rsid w:val="007800B3"/>
    <w:rsid w:val="007A6245"/>
    <w:rsid w:val="007B61DE"/>
    <w:rsid w:val="007C1837"/>
    <w:rsid w:val="007D79FF"/>
    <w:rsid w:val="007E1F52"/>
    <w:rsid w:val="007E4F41"/>
    <w:rsid w:val="007E5860"/>
    <w:rsid w:val="007E58C0"/>
    <w:rsid w:val="007F3489"/>
    <w:rsid w:val="007F7147"/>
    <w:rsid w:val="00810429"/>
    <w:rsid w:val="008129A8"/>
    <w:rsid w:val="00817249"/>
    <w:rsid w:val="00836373"/>
    <w:rsid w:val="00871F01"/>
    <w:rsid w:val="00874787"/>
    <w:rsid w:val="00882628"/>
    <w:rsid w:val="008966CE"/>
    <w:rsid w:val="008A263E"/>
    <w:rsid w:val="008C22AA"/>
    <w:rsid w:val="008C2730"/>
    <w:rsid w:val="008C7741"/>
    <w:rsid w:val="008D3710"/>
    <w:rsid w:val="008D735E"/>
    <w:rsid w:val="008F5917"/>
    <w:rsid w:val="008F79BF"/>
    <w:rsid w:val="009055CF"/>
    <w:rsid w:val="00905CAF"/>
    <w:rsid w:val="00911E7B"/>
    <w:rsid w:val="00915145"/>
    <w:rsid w:val="00915A08"/>
    <w:rsid w:val="00916A1B"/>
    <w:rsid w:val="0092637F"/>
    <w:rsid w:val="00931E60"/>
    <w:rsid w:val="009372CA"/>
    <w:rsid w:val="00940AAD"/>
    <w:rsid w:val="00951213"/>
    <w:rsid w:val="0095203A"/>
    <w:rsid w:val="00955512"/>
    <w:rsid w:val="009653E5"/>
    <w:rsid w:val="00971FBD"/>
    <w:rsid w:val="00984D81"/>
    <w:rsid w:val="00985A52"/>
    <w:rsid w:val="009956FC"/>
    <w:rsid w:val="009A2728"/>
    <w:rsid w:val="009B3669"/>
    <w:rsid w:val="009C4E10"/>
    <w:rsid w:val="009C7FBB"/>
    <w:rsid w:val="009D58A8"/>
    <w:rsid w:val="009E23CA"/>
    <w:rsid w:val="009E26D2"/>
    <w:rsid w:val="009E2EFA"/>
    <w:rsid w:val="009E3244"/>
    <w:rsid w:val="009E3EB2"/>
    <w:rsid w:val="009F1D68"/>
    <w:rsid w:val="009F2162"/>
    <w:rsid w:val="009F72B6"/>
    <w:rsid w:val="009F79CB"/>
    <w:rsid w:val="00A03A2C"/>
    <w:rsid w:val="00A0664B"/>
    <w:rsid w:val="00A0665E"/>
    <w:rsid w:val="00A17766"/>
    <w:rsid w:val="00A27FFB"/>
    <w:rsid w:val="00A30EFC"/>
    <w:rsid w:val="00A447CB"/>
    <w:rsid w:val="00A4616B"/>
    <w:rsid w:val="00A464F2"/>
    <w:rsid w:val="00A51E8E"/>
    <w:rsid w:val="00A7055E"/>
    <w:rsid w:val="00A71D5C"/>
    <w:rsid w:val="00A7282D"/>
    <w:rsid w:val="00A952F1"/>
    <w:rsid w:val="00AB0776"/>
    <w:rsid w:val="00AB4A3F"/>
    <w:rsid w:val="00AB5657"/>
    <w:rsid w:val="00AC0479"/>
    <w:rsid w:val="00AD3FD0"/>
    <w:rsid w:val="00AE4DF9"/>
    <w:rsid w:val="00AE69E5"/>
    <w:rsid w:val="00B0372B"/>
    <w:rsid w:val="00B118C1"/>
    <w:rsid w:val="00B222A7"/>
    <w:rsid w:val="00B2528B"/>
    <w:rsid w:val="00B30767"/>
    <w:rsid w:val="00B437E6"/>
    <w:rsid w:val="00B4742E"/>
    <w:rsid w:val="00B51864"/>
    <w:rsid w:val="00B60ECE"/>
    <w:rsid w:val="00B7678C"/>
    <w:rsid w:val="00B82D66"/>
    <w:rsid w:val="00B9301F"/>
    <w:rsid w:val="00BA6522"/>
    <w:rsid w:val="00BB7DAC"/>
    <w:rsid w:val="00BD3866"/>
    <w:rsid w:val="00BE2435"/>
    <w:rsid w:val="00BE447C"/>
    <w:rsid w:val="00BE67E9"/>
    <w:rsid w:val="00BF151A"/>
    <w:rsid w:val="00BF41F5"/>
    <w:rsid w:val="00BF5933"/>
    <w:rsid w:val="00C10141"/>
    <w:rsid w:val="00C22ABD"/>
    <w:rsid w:val="00C23C2D"/>
    <w:rsid w:val="00C26106"/>
    <w:rsid w:val="00C27E92"/>
    <w:rsid w:val="00C33BFC"/>
    <w:rsid w:val="00C62C54"/>
    <w:rsid w:val="00C64DF9"/>
    <w:rsid w:val="00C73EC0"/>
    <w:rsid w:val="00C74294"/>
    <w:rsid w:val="00C86AC0"/>
    <w:rsid w:val="00CA48D8"/>
    <w:rsid w:val="00CB6792"/>
    <w:rsid w:val="00CC05EF"/>
    <w:rsid w:val="00CC2D74"/>
    <w:rsid w:val="00CF3FC6"/>
    <w:rsid w:val="00CF7A4D"/>
    <w:rsid w:val="00CF7DAE"/>
    <w:rsid w:val="00D015D9"/>
    <w:rsid w:val="00D03C86"/>
    <w:rsid w:val="00D0471F"/>
    <w:rsid w:val="00D0608C"/>
    <w:rsid w:val="00D11E62"/>
    <w:rsid w:val="00D1371A"/>
    <w:rsid w:val="00D258CF"/>
    <w:rsid w:val="00D279A3"/>
    <w:rsid w:val="00D30DF6"/>
    <w:rsid w:val="00D30EEE"/>
    <w:rsid w:val="00D37BFC"/>
    <w:rsid w:val="00D43035"/>
    <w:rsid w:val="00D4405B"/>
    <w:rsid w:val="00D470CE"/>
    <w:rsid w:val="00D5083A"/>
    <w:rsid w:val="00D71DF2"/>
    <w:rsid w:val="00D74582"/>
    <w:rsid w:val="00D75213"/>
    <w:rsid w:val="00D908DC"/>
    <w:rsid w:val="00DB1ECA"/>
    <w:rsid w:val="00DD033C"/>
    <w:rsid w:val="00DD1389"/>
    <w:rsid w:val="00E0360C"/>
    <w:rsid w:val="00E11347"/>
    <w:rsid w:val="00E128B3"/>
    <w:rsid w:val="00E15E4A"/>
    <w:rsid w:val="00E31849"/>
    <w:rsid w:val="00E47D2B"/>
    <w:rsid w:val="00E62E4F"/>
    <w:rsid w:val="00E676E3"/>
    <w:rsid w:val="00E76698"/>
    <w:rsid w:val="00E841D9"/>
    <w:rsid w:val="00E866A2"/>
    <w:rsid w:val="00E91077"/>
    <w:rsid w:val="00E97DCF"/>
    <w:rsid w:val="00EB0750"/>
    <w:rsid w:val="00EB0D06"/>
    <w:rsid w:val="00EB111D"/>
    <w:rsid w:val="00EB3516"/>
    <w:rsid w:val="00EB47DE"/>
    <w:rsid w:val="00EB63BD"/>
    <w:rsid w:val="00EB6736"/>
    <w:rsid w:val="00EC2B90"/>
    <w:rsid w:val="00EC39DC"/>
    <w:rsid w:val="00ED076E"/>
    <w:rsid w:val="00EE01DF"/>
    <w:rsid w:val="00EE0B06"/>
    <w:rsid w:val="00EF3FC7"/>
    <w:rsid w:val="00F100F8"/>
    <w:rsid w:val="00F235DB"/>
    <w:rsid w:val="00F25FCF"/>
    <w:rsid w:val="00F32D09"/>
    <w:rsid w:val="00F37C06"/>
    <w:rsid w:val="00F55130"/>
    <w:rsid w:val="00F620F5"/>
    <w:rsid w:val="00F73164"/>
    <w:rsid w:val="00F82900"/>
    <w:rsid w:val="00F97060"/>
    <w:rsid w:val="00FA1187"/>
    <w:rsid w:val="00FA255E"/>
    <w:rsid w:val="00FB2082"/>
    <w:rsid w:val="00FC4115"/>
    <w:rsid w:val="00FD0016"/>
    <w:rsid w:val="00FD6590"/>
    <w:rsid w:val="00FE04DD"/>
    <w:rsid w:val="00FE2C45"/>
    <w:rsid w:val="00FE3B3C"/>
    <w:rsid w:val="00FE6721"/>
    <w:rsid w:val="00FF6DFF"/>
  </w:rsids>
  <m:mathPr>
    <m:mathFont m:val="Cambria Math"/>
    <m:brkBin m:val="before"/>
    <m:brkBinSub m:val="--"/>
    <m:smallFrac m:val="off"/>
    <m:dispDef/>
    <m:lMargin m:val="0"/>
    <m:rMargin m:val="0"/>
    <m:defJc m:val="centerGroup"/>
    <m:wrapRight/>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D74"/>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30EFC"/>
    <w:pPr>
      <w:ind w:left="720"/>
      <w:contextualSpacing/>
    </w:pPr>
  </w:style>
  <w:style w:type="table" w:styleId="TabloKlavuzu">
    <w:name w:val="Table Grid"/>
    <w:basedOn w:val="NormalTablo"/>
    <w:uiPriority w:val="59"/>
    <w:rsid w:val="00591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6">
    <w:name w:val="Light List Accent 6"/>
    <w:basedOn w:val="NormalTablo"/>
    <w:uiPriority w:val="61"/>
    <w:rsid w:val="003B3BAF"/>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6">
    <w:name w:val="Colorful Grid Accent 6"/>
    <w:basedOn w:val="NormalTablo"/>
    <w:uiPriority w:val="73"/>
    <w:rsid w:val="005961C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rmalWeb">
    <w:name w:val="Normal (Web)"/>
    <w:basedOn w:val="Normal"/>
    <w:uiPriority w:val="99"/>
    <w:rsid w:val="005961C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C27E92"/>
    <w:pPr>
      <w:autoSpaceDE w:val="0"/>
      <w:autoSpaceDN w:val="0"/>
      <w:adjustRightInd w:val="0"/>
    </w:pPr>
    <w:rPr>
      <w:rFonts w:ascii="Times New Roman" w:hAnsi="Times New Roman"/>
      <w:color w:val="000000"/>
      <w:sz w:val="24"/>
      <w:szCs w:val="24"/>
      <w:lang w:eastAsia="en-US"/>
    </w:rPr>
  </w:style>
  <w:style w:type="character" w:customStyle="1" w:styleId="apple-converted-space">
    <w:name w:val="apple-converted-space"/>
    <w:basedOn w:val="VarsaylanParagrafYazTipi"/>
    <w:rsid w:val="00E91077"/>
  </w:style>
  <w:style w:type="character" w:customStyle="1" w:styleId="apple-style-span">
    <w:name w:val="apple-style-span"/>
    <w:basedOn w:val="VarsaylanParagrafYazTipi"/>
    <w:rsid w:val="00E11347"/>
  </w:style>
  <w:style w:type="paragraph" w:styleId="stbilgi">
    <w:name w:val="header"/>
    <w:basedOn w:val="Normal"/>
    <w:link w:val="stbilgiChar"/>
    <w:uiPriority w:val="99"/>
    <w:semiHidden/>
    <w:unhideWhenUsed/>
    <w:rsid w:val="004D6F1A"/>
    <w:pPr>
      <w:tabs>
        <w:tab w:val="center" w:pos="4536"/>
        <w:tab w:val="right" w:pos="9072"/>
      </w:tabs>
      <w:spacing w:after="0" w:line="240" w:lineRule="auto"/>
    </w:pPr>
  </w:style>
  <w:style w:type="character" w:customStyle="1" w:styleId="stbilgiChar">
    <w:name w:val="Üstbilgi Char"/>
    <w:link w:val="stbilgi"/>
    <w:uiPriority w:val="99"/>
    <w:semiHidden/>
    <w:rsid w:val="004D6F1A"/>
    <w:rPr>
      <w:rFonts w:ascii="Calibri" w:eastAsia="Calibri" w:hAnsi="Calibri" w:cs="Times New Roman"/>
    </w:rPr>
  </w:style>
  <w:style w:type="paragraph" w:styleId="Altbilgi">
    <w:name w:val="footer"/>
    <w:basedOn w:val="Normal"/>
    <w:link w:val="AltbilgiChar"/>
    <w:uiPriority w:val="99"/>
    <w:unhideWhenUsed/>
    <w:rsid w:val="004D6F1A"/>
    <w:pPr>
      <w:tabs>
        <w:tab w:val="center" w:pos="4536"/>
        <w:tab w:val="right" w:pos="9072"/>
      </w:tabs>
      <w:spacing w:after="0" w:line="240" w:lineRule="auto"/>
    </w:pPr>
  </w:style>
  <w:style w:type="character" w:customStyle="1" w:styleId="AltbilgiChar">
    <w:name w:val="Altbilgi Char"/>
    <w:link w:val="Altbilgi"/>
    <w:uiPriority w:val="99"/>
    <w:rsid w:val="004D6F1A"/>
    <w:rPr>
      <w:rFonts w:ascii="Calibri" w:eastAsia="Calibri" w:hAnsi="Calibri" w:cs="Times New Roman"/>
    </w:rPr>
  </w:style>
  <w:style w:type="character" w:styleId="Kpr">
    <w:name w:val="Hyperlink"/>
    <w:uiPriority w:val="99"/>
    <w:unhideWhenUsed/>
    <w:rsid w:val="00DB1ECA"/>
    <w:rPr>
      <w:color w:val="0000FF"/>
      <w:u w:val="single"/>
    </w:rPr>
  </w:style>
  <w:style w:type="paragraph" w:styleId="BelgeBalantlar">
    <w:name w:val="Document Map"/>
    <w:basedOn w:val="Normal"/>
    <w:link w:val="BelgeBalantlarChar"/>
    <w:uiPriority w:val="99"/>
    <w:semiHidden/>
    <w:unhideWhenUsed/>
    <w:rsid w:val="00DB1ECA"/>
    <w:pPr>
      <w:spacing w:after="0" w:line="240" w:lineRule="auto"/>
    </w:pPr>
    <w:rPr>
      <w:rFonts w:ascii="Tahoma" w:hAnsi="Tahoma" w:cs="Tahoma"/>
      <w:sz w:val="16"/>
      <w:szCs w:val="16"/>
    </w:rPr>
  </w:style>
  <w:style w:type="character" w:customStyle="1" w:styleId="BelgeBalantlarChar">
    <w:name w:val="Belge Bağlantıları Char"/>
    <w:link w:val="BelgeBalantlar"/>
    <w:uiPriority w:val="99"/>
    <w:semiHidden/>
    <w:rsid w:val="00DB1ECA"/>
    <w:rPr>
      <w:rFonts w:ascii="Tahoma" w:eastAsia="Calibri" w:hAnsi="Tahoma" w:cs="Tahoma"/>
      <w:sz w:val="16"/>
      <w:szCs w:val="16"/>
    </w:rPr>
  </w:style>
  <w:style w:type="paragraph" w:customStyle="1" w:styleId="TableParagraph">
    <w:name w:val="Table Paragraph"/>
    <w:basedOn w:val="Normal"/>
    <w:uiPriority w:val="1"/>
    <w:qFormat/>
    <w:rsid w:val="00BA6522"/>
    <w:pPr>
      <w:widowControl w:val="0"/>
      <w:autoSpaceDE w:val="0"/>
      <w:autoSpaceDN w:val="0"/>
      <w:spacing w:after="0" w:line="240" w:lineRule="auto"/>
    </w:pPr>
    <w:rPr>
      <w:rFonts w:ascii="Times New Roman" w:eastAsia="Times New Roman" w:hAnsi="Times New Roman"/>
      <w:lang w:val="en-US"/>
    </w:rPr>
  </w:style>
  <w:style w:type="character" w:customStyle="1" w:styleId="Hashtag">
    <w:name w:val="Hashtag"/>
    <w:uiPriority w:val="99"/>
    <w:semiHidden/>
    <w:unhideWhenUsed/>
    <w:rsid w:val="00251CA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irt.edu.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Bilgisayar_\AppData\Local\Temp\Rar$DIa0.522\&#304;ktisat%20Doktora%20Program&#305;%20courses.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DC894A-ED64-409C-B5E1-1B14DD63B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12867</Words>
  <Characters>73348</Characters>
  <Application>Microsoft Office Word</Application>
  <DocSecurity>0</DocSecurity>
  <Lines>611</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86043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SSA</dc:creator>
  <cp:lastModifiedBy>Bilgisayar_</cp:lastModifiedBy>
  <cp:revision>2</cp:revision>
  <dcterms:created xsi:type="dcterms:W3CDTF">2024-02-20T07:17:00Z</dcterms:created>
  <dcterms:modified xsi:type="dcterms:W3CDTF">2024-02-20T07:17:00Z</dcterms:modified>
</cp:coreProperties>
</file>